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49" w:rsidRDefault="00741B49">
      <w:pPr>
        <w:widowControl w:val="0"/>
        <w:autoSpaceDE w:val="0"/>
        <w:autoSpaceDN w:val="0"/>
        <w:adjustRightInd w:val="0"/>
        <w:spacing w:after="0" w:line="240" w:lineRule="auto"/>
        <w:outlineLvl w:val="0"/>
        <w:rPr>
          <w:rFonts w:ascii="Calibri" w:hAnsi="Calibri" w:cs="Calibri"/>
        </w:rPr>
      </w:pPr>
    </w:p>
    <w:p w:rsidR="00741B49" w:rsidRDefault="00741B49">
      <w:pPr>
        <w:widowControl w:val="0"/>
        <w:autoSpaceDE w:val="0"/>
        <w:autoSpaceDN w:val="0"/>
        <w:adjustRightInd w:val="0"/>
        <w:spacing w:after="0" w:line="240" w:lineRule="auto"/>
        <w:jc w:val="both"/>
        <w:rPr>
          <w:rFonts w:ascii="Calibri" w:hAnsi="Calibri" w:cs="Calibri"/>
        </w:rPr>
      </w:pPr>
      <w:r>
        <w:rPr>
          <w:rFonts w:ascii="Calibri" w:hAnsi="Calibri" w:cs="Calibri"/>
        </w:rPr>
        <w:t>16 июля 2012 года N 1782-ЗТО</w:t>
      </w:r>
      <w:r>
        <w:rPr>
          <w:rFonts w:ascii="Calibri" w:hAnsi="Calibri" w:cs="Calibri"/>
        </w:rPr>
        <w:br/>
      </w:r>
    </w:p>
    <w:p w:rsidR="00741B49" w:rsidRDefault="00741B4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ТУЛЬСКОЙ ОБЛАСТИ</w:t>
      </w:r>
    </w:p>
    <w:p w:rsidR="00741B49" w:rsidRDefault="00741B49">
      <w:pPr>
        <w:widowControl w:val="0"/>
        <w:autoSpaceDE w:val="0"/>
        <w:autoSpaceDN w:val="0"/>
        <w:adjustRightInd w:val="0"/>
        <w:spacing w:after="0" w:line="240" w:lineRule="auto"/>
        <w:jc w:val="center"/>
        <w:rPr>
          <w:rFonts w:ascii="Calibri" w:hAnsi="Calibri" w:cs="Calibri"/>
          <w:b/>
          <w:bCs/>
        </w:rPr>
      </w:pP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РЕГУЛИРОВАНИИ ОТДЕЛЬНЫХ ОТНОШЕНИЙ В ОБЛАСТИ</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ГРАЖДАН БЕСПЛАТНОЙ ЮРИДИЧЕСКОЙ ПОМОЩЬЮ</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НАДЕЛЕНИИ ОРГАНОВ МЕСТНОГО САМОУПРАВЛЕНИЯ</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ГОСУДАРСТВЕННЫМ ПОЛНОМОЧИЕМ ПО ОКАЗАНИЮ </w:t>
      </w:r>
      <w:proofErr w:type="gramStart"/>
      <w:r>
        <w:rPr>
          <w:rFonts w:ascii="Calibri" w:hAnsi="Calibri" w:cs="Calibri"/>
          <w:b/>
          <w:bCs/>
        </w:rPr>
        <w:t>БЕСПЛАТНОЙ</w:t>
      </w:r>
      <w:proofErr w:type="gramEnd"/>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ЮРИДИЧЕСКОЙ ПОМОЩИ В ВИДЕ ПРАВОВОГО КОНСУЛЬТИРОВАНИЯ</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УСТНОЙ И ПИСЬМЕННОЙ ФОРМЕ НЕКОТОРЫХ КАТЕГОРИЙ ГРАЖДАН</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областной Думой</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12 июля 2012 года</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 изм., внесенными Законами Тульской области</w:t>
      </w:r>
      <w:proofErr w:type="gramEnd"/>
    </w:p>
    <w:p w:rsidR="00741B49" w:rsidRDefault="00741B4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15.12.2011 </w:t>
      </w:r>
      <w:hyperlink r:id="rId4" w:history="1">
        <w:r>
          <w:rPr>
            <w:rFonts w:ascii="Calibri" w:hAnsi="Calibri" w:cs="Calibri"/>
            <w:color w:val="0000FF"/>
          </w:rPr>
          <w:t>N 1690-ЗТО</w:t>
        </w:r>
      </w:hyperlink>
      <w:r>
        <w:rPr>
          <w:rFonts w:ascii="Calibri" w:hAnsi="Calibri" w:cs="Calibri"/>
        </w:rPr>
        <w:t xml:space="preserve">, от 03.12.2012 </w:t>
      </w:r>
      <w:hyperlink r:id="rId5" w:history="1">
        <w:r>
          <w:rPr>
            <w:rFonts w:ascii="Calibri" w:hAnsi="Calibri" w:cs="Calibri"/>
            <w:color w:val="0000FF"/>
          </w:rPr>
          <w:t>N 1841-ЗТО</w:t>
        </w:r>
      </w:hyperlink>
      <w:r>
        <w:rPr>
          <w:rFonts w:ascii="Calibri" w:hAnsi="Calibri" w:cs="Calibri"/>
        </w:rPr>
        <w:t>)</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 ОБЩИЕ ПОЛОЖЕНИЯ</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Предмет регулирования настоящего Закона</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отдельные отношения в области обеспечения граждан бесплатной юридической помощью на территории Тульской области (далее - область) и наделяет органы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Виды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Бесплатная юридическая помощь оказывается в виде:</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правового консультирования в устной и письменной форме;</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составления заявлений, жалоб, ходатайств и других документов правового характера;</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 </w:t>
      </w:r>
      <w:hyperlink r:id="rId6"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другими федеральными законами и законами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Бесплатная юридическая помощь может оказываться в иных не запрещенных законодательством Российской Федерации видах.</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 xml:space="preserve">Глава 2. ГОСУДАРСТВЕННАЯ СИСТЕМА </w:t>
      </w:r>
      <w:proofErr w:type="gramStart"/>
      <w:r>
        <w:rPr>
          <w:rFonts w:ascii="Calibri" w:hAnsi="Calibri" w:cs="Calibri"/>
          <w:b/>
          <w:bCs/>
        </w:rPr>
        <w:t>БЕСПЛАТНОЙ</w:t>
      </w:r>
      <w:proofErr w:type="gramEnd"/>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ЮРИДИЧЕСКОЙ ПОМОЩИ</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Участники государственной системы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государственной системы бесплатной юридической помощи на территории области являются: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и подведомственные им учреждения;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области и подведомственные им учреждения;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органы управления государственных внебюджетных фондов.</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Адвокаты, включенные в список адвокатов, участвующих в деятельности государственной системы бесплатной юридической помощи на территории области (далее - адвокаты), наделяются правом участвовать в государственной системе бесплатной юридической помощи в порядке, установленном Федеральным </w:t>
      </w:r>
      <w:hyperlink r:id="rId7"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другими федеральными законами и настоящим Законом.</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bookmarkStart w:id="0" w:name="Par46"/>
      <w:bookmarkEnd w:id="0"/>
      <w:r>
        <w:rPr>
          <w:rFonts w:ascii="Calibri" w:hAnsi="Calibri" w:cs="Calibri"/>
        </w:rP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бесплатной юридической помощи имеют следующие категории граждан, проживающих на территории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указанные в </w:t>
      </w:r>
      <w:hyperlink r:id="rId8" w:history="1">
        <w:r>
          <w:rPr>
            <w:rFonts w:ascii="Calibri" w:hAnsi="Calibri" w:cs="Calibri"/>
            <w:color w:val="0000FF"/>
          </w:rPr>
          <w:t>части 1 статьи 20</w:t>
        </w:r>
      </w:hyperlink>
      <w:r>
        <w:rPr>
          <w:rFonts w:ascii="Calibri" w:hAnsi="Calibri" w:cs="Calibri"/>
        </w:rPr>
        <w:t xml:space="preserve"> Федерального закона "О бесплатной юридической помощи в Российской Федерации";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имеющие трех и более несовершеннолетних детей,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истцы по рассматриваемым судами первой инстанции делам о возмещении вреда, причиненного смертью кормильца, увечьем или иным повреждением здоровья, связанным с трудовой деятельностью.</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Порядок принятия решений об оказании в экстренных случаях бесплатной юридической помощи гражданам, оказавшимся в трудной жизненной ситуации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принятия решений об оказании в экстренных случаях бесплатной юридической помощи гражданам, оказавшимся в трудной жизненной ситуации, устанавливается органом исполнительной власти области, уполномоченным в сфере социальной защиты населения.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Закона под трудной жизненной ситуацией понимается обстоятельство (совокупность обстоятельств), объективно нарушающее жизнедеятельность гражданина, которое (последствия </w:t>
      </w:r>
      <w:proofErr w:type="gramStart"/>
      <w:r>
        <w:rPr>
          <w:rFonts w:ascii="Calibri" w:hAnsi="Calibri" w:cs="Calibri"/>
        </w:rPr>
        <w:t xml:space="preserve">которого) </w:t>
      </w:r>
      <w:proofErr w:type="gramEnd"/>
      <w:r>
        <w:rPr>
          <w:rFonts w:ascii="Calibri" w:hAnsi="Calibri" w:cs="Calibri"/>
        </w:rPr>
        <w:t>он не может преодолеть самостоятельно (инвалидность, неспособность к самообслуживанию, болезнь,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Перечень экстренных случаев для принятия решений об оказании гражданам, оказавшимся в трудной жизненной ситуации, бесплатной юридической помощи устанавливается органом исполнительной власти области, уполномоченным в сфере социальной защиты населения.</w:t>
      </w:r>
      <w:proofErr w:type="gramEnd"/>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Перечень документов, необходимых для получения гражданами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для оказания ему бесплатной юридической помощи вместе с </w:t>
      </w:r>
      <w:hyperlink w:anchor="Par271" w:history="1">
        <w:r>
          <w:rPr>
            <w:rFonts w:ascii="Calibri" w:hAnsi="Calibri" w:cs="Calibri"/>
            <w:color w:val="0000FF"/>
          </w:rPr>
          <w:t>заявлением</w:t>
        </w:r>
      </w:hyperlink>
      <w:r>
        <w:rPr>
          <w:rFonts w:ascii="Calibri" w:hAnsi="Calibri" w:cs="Calibri"/>
        </w:rPr>
        <w:t xml:space="preserve"> об оказании ему бесплатной юридической помощи (приложение 1) представляет документы (копии документов), подтверждающие отнесение его к одной из категорий граждан, предусмотренных </w:t>
      </w:r>
      <w:hyperlink w:anchor="Par46" w:history="1">
        <w:r>
          <w:rPr>
            <w:rFonts w:ascii="Calibri" w:hAnsi="Calibri" w:cs="Calibri"/>
            <w:color w:val="0000FF"/>
          </w:rPr>
          <w:t>статьей 4</w:t>
        </w:r>
      </w:hyperlink>
      <w:r>
        <w:rPr>
          <w:rFonts w:ascii="Calibri" w:hAnsi="Calibri" w:cs="Calibri"/>
        </w:rPr>
        <w:t xml:space="preserve"> настоящего Закона. Перечень указанных документов устанавливается правительством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Органы исполнительной власти области и подведомственные им учреждения, органы местного самоуправления городских округов и муниципальных районов не вправе требовать от гражданина, обратившегося за получением бесплатной юридической помощи,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области</w:t>
      </w:r>
      <w:proofErr w:type="gramEnd"/>
      <w:r>
        <w:rPr>
          <w:rFonts w:ascii="Calibri" w:hAnsi="Calibri" w:cs="Calibri"/>
        </w:rPr>
        <w:t xml:space="preserve">, муниципальными правовыми актами, за исключением документов, включенных в определенный Федеральным </w:t>
      </w:r>
      <w:hyperlink r:id="rId9" w:history="1">
        <w:r>
          <w:rPr>
            <w:rFonts w:ascii="Calibri" w:hAnsi="Calibri" w:cs="Calibri"/>
            <w:color w:val="0000FF"/>
          </w:rPr>
          <w:t>законом</w:t>
        </w:r>
      </w:hyperlink>
      <w:r>
        <w:rPr>
          <w:rFonts w:ascii="Calibri" w:hAnsi="Calibri" w:cs="Calibri"/>
        </w:rPr>
        <w:t xml:space="preserve"> от 27 июля 2010 </w:t>
      </w:r>
      <w:r>
        <w:rPr>
          <w:rFonts w:ascii="Calibri" w:hAnsi="Calibri" w:cs="Calibri"/>
        </w:rPr>
        <w:lastRenderedPageBreak/>
        <w:t>года N 210-ФЗ "Об организации предоставления государственных и муниципальных услуг" перечень документов.</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Оказание бесплатной юридической помощи адвокатами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bookmarkStart w:id="1" w:name="Par66"/>
      <w:bookmarkEnd w:id="1"/>
      <w:r>
        <w:rPr>
          <w:rFonts w:ascii="Calibri" w:hAnsi="Calibri" w:cs="Calibri"/>
        </w:rPr>
        <w:t xml:space="preserve">1. </w:t>
      </w:r>
      <w:proofErr w:type="gramStart"/>
      <w:r>
        <w:rPr>
          <w:rFonts w:ascii="Calibri" w:hAnsi="Calibri" w:cs="Calibri"/>
        </w:rPr>
        <w:t>Адвокатская палата области ежегодно не позднее 15 ноября направляет в орган исполнительной власти области, уполномоченный в области обеспечения граждан бесплатной юридической помощью (далее - уполномоченный орган в области обеспечения бесплатной юридической помощью),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области, а также адвокатских образований, в которых адвокаты осуществляют свою профессиональную</w:t>
      </w:r>
      <w:proofErr w:type="gramEnd"/>
      <w:r>
        <w:rPr>
          <w:rFonts w:ascii="Calibri" w:hAnsi="Calibri" w:cs="Calibri"/>
        </w:rPr>
        <w:t xml:space="preserve"> деятельность.</w:t>
      </w:r>
    </w:p>
    <w:p w:rsidR="00741B49" w:rsidRDefault="00741B4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Уполномоченный орган в области обеспечения бесплатной юридической помощью ежегодно не позднее 1 декабря заключает с адвокатской палатой области соглашение об оказании бесплатной юридической помощи адвокатами, являющимися участниками государственной системы бесплатной юридической помощи, по форме, утвержденной уполномоченным федеральным органом исполнительной власти.</w:t>
      </w:r>
      <w:proofErr w:type="gramEnd"/>
    </w:p>
    <w:p w:rsidR="00741B49" w:rsidRDefault="00741B49">
      <w:pPr>
        <w:widowControl w:val="0"/>
        <w:autoSpaceDE w:val="0"/>
        <w:autoSpaceDN w:val="0"/>
        <w:adjustRightInd w:val="0"/>
        <w:spacing w:after="0" w:line="240" w:lineRule="auto"/>
        <w:ind w:firstLine="540"/>
        <w:jc w:val="both"/>
        <w:rPr>
          <w:rFonts w:ascii="Calibri" w:hAnsi="Calibri" w:cs="Calibri"/>
        </w:rPr>
      </w:pPr>
      <w:bookmarkStart w:id="2" w:name="Par68"/>
      <w:bookmarkEnd w:id="2"/>
      <w:r>
        <w:rPr>
          <w:rFonts w:ascii="Calibri" w:hAnsi="Calibri" w:cs="Calibri"/>
        </w:rPr>
        <w:t xml:space="preserve">2. </w:t>
      </w:r>
      <w:proofErr w:type="gramStart"/>
      <w:r>
        <w:rPr>
          <w:rFonts w:ascii="Calibri" w:hAnsi="Calibri" w:cs="Calibri"/>
        </w:rPr>
        <w:t>Уполномоченный орган в области обеспечения бесплатной юридической помощью ежегодно не позднее 31 декабря опубликовывает список адвокатов, оказывающих гражданам бесплатную юридическую помощь, в газете "Тульские известия" в порядке, установленном для официального опубликования нормативных правовых актов губернатора области и правительства области, и размещает этот список на своем официальном сайте в информационно-телекоммуникационной сети "Интернет" (далее - сеть "Интернет").</w:t>
      </w:r>
      <w:proofErr w:type="gramEnd"/>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Адвокаты направляют в адвокатскую палату области отчет об оказании ими бесплатной юридической помощи в рамках государственной системы бесплатной юридической помощи по форме и в сроки, утвержденные уполномоченным федеральным органом исполнительной власти.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Адвокатская палата области ежегодно не позднее 30 марта направляет в уполномоченный орган в области обеспечения бесплатной юридической помощью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сводного отчета утверждается уполномоченным федеральным органом исполнительной власти.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в области обеспечения бесплатной юридической помощью ежегодно не позднее 30 апреля опубликовывает ежегодный доклад и сводный отчет в газете "Тульские известия" в порядке, установленном для официального опубликования нормативных правовых актов губернатора области и правительства области, и размещает их на своем официальном сайте в сети "Интернет".</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Размер и порядок оплаты труда адвокатов и компенсации их расходов на оказание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труда адвокатов и компенсация их расходов на оказание бесплатной юридической помощи определяются в </w:t>
      </w:r>
      <w:hyperlink w:anchor="Par309" w:history="1">
        <w:r>
          <w:rPr>
            <w:rFonts w:ascii="Calibri" w:hAnsi="Calibri" w:cs="Calibri"/>
            <w:color w:val="0000FF"/>
          </w:rPr>
          <w:t>размерах</w:t>
        </w:r>
      </w:hyperlink>
      <w:r>
        <w:rPr>
          <w:rFonts w:ascii="Calibri" w:hAnsi="Calibri" w:cs="Calibri"/>
        </w:rPr>
        <w:t xml:space="preserve"> согласно приложению 2 к настоящему Закону.</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оплаты труда адвокатов и компенсации их расходов на оказание бесплатной юридической помощи устанавливается правительством области.</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3. НЕГОСУДАРСТВЕННАЯ СИСТЕМА</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ЮРИДИЧЕСКОЙ ПОМОЩИ</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Участники негосударственной системы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Оказание бесплатной юридической помощи участниками негосударственной системы бесплатной юридической помощи производится в порядке, установленном законодательством Российской Федерации.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 Государственная поддержка некоммерческих организаций, являющихся участниками негосударственной системы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Правительство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Федеральным </w:t>
      </w:r>
      <w:hyperlink r:id="rId10"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другими федеральными законами и законами области.</w:t>
      </w:r>
      <w:proofErr w:type="gramEnd"/>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4. ИНФОРМАЦИОННОЕ ОБЕСПЕЧЕНИЕ ДЕЯТЕЛЬНОСТИ</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ОКАЗАНИЮ ГРАЖДАНАМ БЕСПЛАТНОЙ ЮРИДИЧЕСКОЙ ПОМОЩИ</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Правовое информирование и правовое просвещение населения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области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случаи оказания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пределы осуществления, способы реализации и </w:t>
      </w:r>
      <w:proofErr w:type="gramStart"/>
      <w:r>
        <w:rPr>
          <w:rFonts w:ascii="Calibri" w:hAnsi="Calibri" w:cs="Calibri"/>
        </w:rPr>
        <w:t>защиты</w:t>
      </w:r>
      <w:proofErr w:type="gramEnd"/>
      <w:r>
        <w:rPr>
          <w:rFonts w:ascii="Calibri" w:hAnsi="Calibri" w:cs="Calibri"/>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компетенция и порядок деятельности федеральных органов исполнительной власти и подведомственных им учреждений, органов государственной власти области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оказания государственных и муниципальных услуг;</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по правовому информированию и правовому просвещению населения возлагаются на адвокатов.</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5. ПОЛНОМОЧИЯ ОРГАНОВ ГОСУДАРСТВЕННОЙ ВЛАСТИ ОБЛАСТИ</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ОБЕСПЕЧЕНИЯ ГРАЖДАН БЕСПЛАТНОЙ ЮРИДИЧЕСКОЙ ПОМОЩЬЮ</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Полномочия Тульской областной Думы в области обеспечения граждан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Тульская областная Дума осуществляет следующие полномочия в области обеспечения граждан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принимает законы области в области обеспечения граждан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иные полномочия в соответствии с действующим законодательством.</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 Полномочия правительства области в области обеспечения граждан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области осуществляет следующие полномочия в области обеспечения граждан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реализует в области государственную политику в области обеспечения граждан бесплатной юридической помощью путем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уполномоченный орган в области обеспечения бесплатной юридической помощью и его компетенцию;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компетенцию органов исполнительной власти области, подведомственных им учреждений, входящих в государственную систему бесплатной юридической помощи на территории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определяет порядок взаимодействия участников государственной системы бесплатной юридической помощи на территории области в пределах полномочий, установленных Федеральным </w:t>
      </w:r>
      <w:hyperlink r:id="rId11"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иные полномочия в соответствии с действующим законодательством.</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6 введена в действие на период с 1 января по 31 декабря 2013 года включительно </w:t>
      </w:r>
      <w:hyperlink r:id="rId12" w:history="1">
        <w:r>
          <w:rPr>
            <w:rFonts w:ascii="Calibri" w:hAnsi="Calibri" w:cs="Calibri"/>
            <w:color w:val="0000FF"/>
          </w:rPr>
          <w:t>Законом</w:t>
        </w:r>
      </w:hyperlink>
      <w:r>
        <w:rPr>
          <w:rFonts w:ascii="Calibri" w:hAnsi="Calibri" w:cs="Calibri"/>
        </w:rPr>
        <w:t xml:space="preserve"> Тульской области от 03.12.2012 N 1841-ЗТО.</w:t>
      </w:r>
    </w:p>
    <w:p w:rsidR="00741B49" w:rsidRDefault="00741B4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6 введена в действие на период с 1 января по 31 декабря 2012 года включительно </w:t>
      </w:r>
      <w:hyperlink r:id="rId13" w:history="1">
        <w:r>
          <w:rPr>
            <w:rFonts w:ascii="Calibri" w:hAnsi="Calibri" w:cs="Calibri"/>
            <w:color w:val="0000FF"/>
          </w:rPr>
          <w:t>Законом</w:t>
        </w:r>
      </w:hyperlink>
      <w:r>
        <w:rPr>
          <w:rFonts w:ascii="Calibri" w:hAnsi="Calibri" w:cs="Calibri"/>
        </w:rPr>
        <w:t xml:space="preserve"> Тульской области от 15.12.2011 N 1690-ЗТО (в редакции от 15.06.2012).</w:t>
      </w:r>
    </w:p>
    <w:p w:rsidR="00741B49" w:rsidRDefault="00741B4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w:anchor="Par223" w:history="1">
        <w:r>
          <w:rPr>
            <w:rFonts w:ascii="Calibri" w:hAnsi="Calibri" w:cs="Calibri"/>
            <w:color w:val="0000FF"/>
          </w:rPr>
          <w:t>статьей 23</w:t>
        </w:r>
      </w:hyperlink>
      <w:r>
        <w:rPr>
          <w:rFonts w:ascii="Calibri" w:hAnsi="Calibri" w:cs="Calibri"/>
        </w:rPr>
        <w:t xml:space="preserve"> глава 6 данного документа вводится в действие ежегодно законом области о бюджете области на очередной финансовый год и на плановый период при условии, если законом области о бюджете области предусмотрено предоставление субвенций на осуществление переданного настоящим Законом государственного полномочия.</w:t>
      </w:r>
    </w:p>
    <w:p w:rsidR="00741B49" w:rsidRDefault="00741B4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bookmarkStart w:id="3" w:name="Par133"/>
      <w:bookmarkEnd w:id="3"/>
      <w:r>
        <w:rPr>
          <w:rFonts w:ascii="Calibri" w:hAnsi="Calibri" w:cs="Calibri"/>
          <w:b/>
          <w:bCs/>
        </w:rPr>
        <w:t>Глава 6. НАДЕЛЕНИЕ ОРГАНОВ МЕСТНОГО САМОУПРАВЛЕНИЯ</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ГОСУДАРСТВЕННЫМ ПОЛНОМОЧИЕМ ПО ОКАЗАНИЮ </w:t>
      </w:r>
      <w:proofErr w:type="gramStart"/>
      <w:r>
        <w:rPr>
          <w:rFonts w:ascii="Calibri" w:hAnsi="Calibri" w:cs="Calibri"/>
          <w:b/>
          <w:bCs/>
        </w:rPr>
        <w:t>БЕСПЛАТНОЙ</w:t>
      </w:r>
      <w:proofErr w:type="gramEnd"/>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ЮРИДИЧЕСКОЙ ПОМОЩИ В ВИДЕ ПРАВОВОГО КОНСУЛЬТИРОВАНИЯ</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УСТНОЙ И ПИСЬМЕННОЙ ФОРМЕ НЕКОТОРЫХ КАТЕГОРИЙ ГРАЖДАН</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Наделение органов местного самоуправления городских округов и муниципальных районов области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местного самоуправления городских округов (город Донской, рабочий поселок Новогуровский, город Новомосковск, Славный, город Тула) и муниципальных районов области (Арсеньевский район, Алексинский район, Белевский район, Богородицкий район, Веневский район, Воловский район, Дубенский район, Ефремовский район, Заокский район, Каменский район, Кимовский район, Киреевский район, Куркинский район, Ленинский район, Одоевский район, Плавский район, Суворовский район, Тепло-Огаревский район, Узловский район, Чернский район, Щекинский</w:t>
      </w:r>
      <w:proofErr w:type="gramEnd"/>
      <w:r>
        <w:rPr>
          <w:rFonts w:ascii="Calibri" w:hAnsi="Calibri" w:cs="Calibri"/>
        </w:rPr>
        <w:t xml:space="preserve"> район, Ясногорский район) (далее - органы местного самоуправления) наделяются государственным полномочием по оказанию бесплатной юридической помощи в виде правового консультирования в устной и письменной форме категорий граждан, указанных в </w:t>
      </w:r>
      <w:hyperlink w:anchor="Par46" w:history="1">
        <w:r>
          <w:rPr>
            <w:rFonts w:ascii="Calibri" w:hAnsi="Calibri" w:cs="Calibri"/>
            <w:color w:val="0000FF"/>
          </w:rPr>
          <w:t>статье 4</w:t>
        </w:r>
      </w:hyperlink>
      <w:r>
        <w:rPr>
          <w:rFonts w:ascii="Calibri" w:hAnsi="Calibri" w:cs="Calibri"/>
        </w:rPr>
        <w:t xml:space="preserve"> настоящего Закона (далее - государственное полномочие).</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Срок, на который органы местного самоуправления наделяются государственным полномочием</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наделяются государственным полномочием на неограниченный срок.</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Права и обязанности органов местного самоуправления при осуществлении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имеют право </w:t>
      </w:r>
      <w:proofErr w:type="gramStart"/>
      <w:r>
        <w:rPr>
          <w:rFonts w:ascii="Calibri" w:hAnsi="Calibri" w:cs="Calibri"/>
        </w:rPr>
        <w:t>на</w:t>
      </w:r>
      <w:proofErr w:type="gramEnd"/>
      <w:r>
        <w:rPr>
          <w:rFonts w:ascii="Calibri" w:hAnsi="Calibri" w:cs="Calibri"/>
        </w:rPr>
        <w:t>:</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материальное обеспечение, а также финансовое обеспечение государственного полномочия за счет предоставляемых местным бюджетам субвенций из бюджета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разъяснений от уполномоченного органа в области обеспечения бесплатной юридической помощью по вопросам осуществления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использование собственных материальных ресурсов и финансовых сре</w:t>
      </w:r>
      <w:proofErr w:type="gramStart"/>
      <w:r>
        <w:rPr>
          <w:rFonts w:ascii="Calibri" w:hAnsi="Calibri" w:cs="Calibri"/>
        </w:rPr>
        <w:t>дств в сл</w:t>
      </w:r>
      <w:proofErr w:type="gramEnd"/>
      <w:r>
        <w:rPr>
          <w:rFonts w:ascii="Calibri" w:hAnsi="Calibri" w:cs="Calibri"/>
        </w:rPr>
        <w:t>учаях и порядке, предусмотренных уставом муниципального образования области, для осуществления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обязаны:</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государственное полномочие надлежащим образом в соответствии с действующим законодательством;</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эффективное и рациональное использование выделенных на осуществление государственного полномочия материальных ресурсов и финансовых средств;</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в установленные сроки в уполномоченный орган в области обеспечения бесплатной юридической помощью запрашиваемую информацию и отчетные документы, связанные с осуществлением государственного полномочия, использованием выделенных на эти цели материальных ресурсов и финансовых средств;</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исполнять письменные предписания уполномоченного органа в области обеспечения бесплатной юридической помощью, осуществляющего </w:t>
      </w:r>
      <w:proofErr w:type="gramStart"/>
      <w:r>
        <w:rPr>
          <w:rFonts w:ascii="Calibri" w:hAnsi="Calibri" w:cs="Calibri"/>
        </w:rPr>
        <w:t>контроль за</w:t>
      </w:r>
      <w:proofErr w:type="gramEnd"/>
      <w:r>
        <w:rPr>
          <w:rFonts w:ascii="Calibri" w:hAnsi="Calibri" w:cs="Calibri"/>
        </w:rPr>
        <w:t xml:space="preserve"> осуществлением государственного полномочия, а также за использованием предоставленных на эти цели материальных ресурсов и финансовых средств, по устранению нарушений при осуществлении государственного полномочия, обязательные для исполнения.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 Права и обязанности органов государственной власти области при осуществлении органами местного самоуправления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органов государственной власти области права и обязанности, связанные с осуществлением органами местного самоуправления государственного полномочия, осуществляет уполномоченный орган в области обеспечения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в области обеспечения бесплатной юридической помощью в пределах своей компетенции издает нормативные правовые акты по вопросам осуществления органами местного самоуправления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в области обеспечения бесплатной юридической помощью в пределах своей компетенции имеет право:</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методическую помощь органам местного самоуправления в организации их работы по осуществлению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в установленном порядке от органов местного самоуправления необходимую информацию и отчетные документы, связанные с осуществлением ими государственного полномочия, использованием предоставленных на эти цели материальных ресурсов и финансовых средств.</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в области обеспечения бесплатной юридической помощью обязан:</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обеспечивать передачу органам местного самоуправления материальных ресурсов и </w:t>
      </w:r>
      <w:r>
        <w:rPr>
          <w:rFonts w:ascii="Calibri" w:hAnsi="Calibri" w:cs="Calibri"/>
        </w:rPr>
        <w:lastRenderedPageBreak/>
        <w:t>финансовых средств, необходимых для осуществления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государственного полномочия, а также за использованием предоставленных на эти цели материальных ресурсов и финансовых средств;</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разъяснения органам местного самоуправления по вопросам осуществления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оказывать содействие органам местного самоуправления в разрешении вопросов, связанных с осуществлением ими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Финансовое и материальное обеспечение органов местного самоуправления для осуществления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расходов, связанных с осуществлением органами местного самоуправления государственного полномочия, осуществляется за счет субвенций, предоставляемых местным бюджетам из бюджета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Общий объем субвенций, предоставляемых бюджетам муниципальных образований области из бюджета области для осуществления государственного полномочия, определяется по формуле:</w:t>
      </w:r>
    </w:p>
    <w:p w:rsidR="00741B49" w:rsidRDefault="00741B49">
      <w:pPr>
        <w:widowControl w:val="0"/>
        <w:autoSpaceDE w:val="0"/>
        <w:autoSpaceDN w:val="0"/>
        <w:adjustRightInd w:val="0"/>
        <w:spacing w:after="0" w:line="240" w:lineRule="auto"/>
        <w:rPr>
          <w:rFonts w:ascii="Calibri" w:hAnsi="Calibri" w:cs="Calibri"/>
        </w:rPr>
      </w:pPr>
    </w:p>
    <w:p w:rsidR="00741B49" w:rsidRDefault="00741B49">
      <w:pPr>
        <w:pStyle w:val="ConsPlusNonformat"/>
      </w:pPr>
      <w:r>
        <w:t xml:space="preserve">    S = SUM S , где</w:t>
      </w:r>
    </w:p>
    <w:p w:rsidR="00741B49" w:rsidRDefault="00741B49">
      <w:pPr>
        <w:pStyle w:val="ConsPlusNonformat"/>
      </w:pPr>
      <w:r>
        <w:t xml:space="preserve">             i</w:t>
      </w:r>
    </w:p>
    <w:p w:rsidR="00741B49" w:rsidRDefault="00741B49">
      <w:pPr>
        <w:pStyle w:val="ConsPlusNonformat"/>
      </w:pPr>
    </w:p>
    <w:p w:rsidR="00741B49" w:rsidRDefault="00741B49">
      <w:pPr>
        <w:pStyle w:val="ConsPlusNonformat"/>
      </w:pPr>
      <w:r>
        <w:t xml:space="preserve">    </w:t>
      </w:r>
      <w:proofErr w:type="gramStart"/>
      <w:r>
        <w:t>S - общий  объем  субвенций  бюджетам  муниципальных районов (городских</w:t>
      </w:r>
      <w:proofErr w:type="gramEnd"/>
    </w:p>
    <w:p w:rsidR="00741B49" w:rsidRDefault="00741B49">
      <w:pPr>
        <w:pStyle w:val="ConsPlusNonformat"/>
      </w:pPr>
      <w:r>
        <w:t xml:space="preserve">        округов) из бюджета области;</w:t>
      </w:r>
    </w:p>
    <w:p w:rsidR="00741B49" w:rsidRDefault="00741B49">
      <w:pPr>
        <w:pStyle w:val="ConsPlusNonformat"/>
      </w:pPr>
      <w:r>
        <w:t xml:space="preserve">    </w:t>
      </w:r>
      <w:proofErr w:type="gramStart"/>
      <w:r>
        <w:t>S - объем  субвенций  бюджету  i-го  муниципального  района (городского</w:t>
      </w:r>
      <w:proofErr w:type="gramEnd"/>
    </w:p>
    <w:p w:rsidR="00741B49" w:rsidRDefault="00741B49">
      <w:pPr>
        <w:pStyle w:val="ConsPlusNonformat"/>
      </w:pPr>
      <w:r>
        <w:t xml:space="preserve">     </w:t>
      </w:r>
      <w:proofErr w:type="gramStart"/>
      <w:r>
        <w:t>i  округа), где</w:t>
      </w:r>
      <w:proofErr w:type="gramEnd"/>
    </w:p>
    <w:p w:rsidR="00741B49" w:rsidRDefault="00741B49">
      <w:pPr>
        <w:pStyle w:val="ConsPlusNonformat"/>
      </w:pPr>
    </w:p>
    <w:p w:rsidR="00741B49" w:rsidRDefault="00741B49">
      <w:pPr>
        <w:pStyle w:val="ConsPlusNonformat"/>
      </w:pPr>
      <w:r>
        <w:t xml:space="preserve">                       C  + C</w:t>
      </w:r>
    </w:p>
    <w:p w:rsidR="00741B49" w:rsidRDefault="00741B49">
      <w:pPr>
        <w:pStyle w:val="ConsPlusNonformat"/>
      </w:pPr>
      <w:r>
        <w:t xml:space="preserve">                        у    </w:t>
      </w:r>
      <w:proofErr w:type="gramStart"/>
      <w:r>
        <w:t>п</w:t>
      </w:r>
      <w:proofErr w:type="gramEnd"/>
    </w:p>
    <w:p w:rsidR="00741B49" w:rsidRDefault="00741B49">
      <w:pPr>
        <w:pStyle w:val="ConsPlusNonformat"/>
      </w:pPr>
      <w:r>
        <w:t xml:space="preserve">    S  = n  x 0,05 x (---------), где</w:t>
      </w:r>
    </w:p>
    <w:p w:rsidR="00741B49" w:rsidRDefault="00741B49">
      <w:pPr>
        <w:pStyle w:val="ConsPlusNonformat"/>
      </w:pPr>
      <w:r>
        <w:t xml:space="preserve">     i    i               2</w:t>
      </w:r>
    </w:p>
    <w:p w:rsidR="00741B49" w:rsidRDefault="00741B49">
      <w:pPr>
        <w:pStyle w:val="ConsPlusNonformat"/>
      </w:pPr>
    </w:p>
    <w:p w:rsidR="00741B49" w:rsidRDefault="00741B49">
      <w:pPr>
        <w:pStyle w:val="ConsPlusNonformat"/>
      </w:pPr>
      <w:r>
        <w:t xml:space="preserve">    n  - численность населения муниципального  района  (городского округа),</w:t>
      </w:r>
    </w:p>
    <w:p w:rsidR="00741B49" w:rsidRDefault="00741B49">
      <w:pPr>
        <w:pStyle w:val="ConsPlusNonformat"/>
      </w:pPr>
      <w:r>
        <w:t xml:space="preserve">     i   </w:t>
      </w:r>
      <w:proofErr w:type="gramStart"/>
      <w:r>
        <w:t>имеющего</w:t>
      </w:r>
      <w:proofErr w:type="gramEnd"/>
      <w:r>
        <w:t xml:space="preserve"> право на получение бесплатной юридической помощи;</w:t>
      </w:r>
    </w:p>
    <w:p w:rsidR="00741B49" w:rsidRDefault="00741B49">
      <w:pPr>
        <w:pStyle w:val="ConsPlusNonformat"/>
      </w:pPr>
      <w:r>
        <w:t xml:space="preserve">    C -  стоимость  правового  консультирования  в  устной  форме  за  одну</w:t>
      </w:r>
    </w:p>
    <w:p w:rsidR="00741B49" w:rsidRDefault="00741B49">
      <w:pPr>
        <w:pStyle w:val="ConsPlusNonformat"/>
      </w:pPr>
      <w:r>
        <w:t xml:space="preserve">     </w:t>
      </w:r>
      <w:proofErr w:type="gramStart"/>
      <w:r>
        <w:t>у</w:t>
      </w:r>
      <w:proofErr w:type="gramEnd"/>
      <w:r>
        <w:t xml:space="preserve">   тематически </w:t>
      </w:r>
      <w:proofErr w:type="gramStart"/>
      <w:r>
        <w:t>завершенную</w:t>
      </w:r>
      <w:proofErr w:type="gramEnd"/>
      <w:r>
        <w:t xml:space="preserve"> консультацию в размере 100 рублей;</w:t>
      </w:r>
    </w:p>
    <w:p w:rsidR="00741B49" w:rsidRDefault="00741B49">
      <w:pPr>
        <w:pStyle w:val="ConsPlusNonformat"/>
      </w:pPr>
      <w:r>
        <w:t xml:space="preserve">    C  - стоимость  правового консультирования в  письменной  форме за один</w:t>
      </w:r>
    </w:p>
    <w:p w:rsidR="00741B49" w:rsidRDefault="00741B49">
      <w:pPr>
        <w:pStyle w:val="ConsPlusNonformat"/>
      </w:pPr>
      <w:r>
        <w:t xml:space="preserve">     </w:t>
      </w:r>
      <w:proofErr w:type="gramStart"/>
      <w:r>
        <w:t>п</w:t>
      </w:r>
      <w:proofErr w:type="gramEnd"/>
      <w:r>
        <w:t xml:space="preserve">   тематически завершенный документ в размере 200 рублей.</w:t>
      </w:r>
    </w:p>
    <w:p w:rsidR="00741B49" w:rsidRDefault="00741B49">
      <w:pPr>
        <w:widowControl w:val="0"/>
        <w:autoSpaceDE w:val="0"/>
        <w:autoSpaceDN w:val="0"/>
        <w:adjustRightInd w:val="0"/>
        <w:spacing w:after="0" w:line="240" w:lineRule="auto"/>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зачисляются в установленном для исполнения бюджета области порядке на счета бюджетов муниципальных образований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материальных средств, необходимых для осуществления органами местного самоуправления государственного полномочия, формируется органом по управлению государственным имуществом области на основании предложений органов местного самоуправления.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Органам местного самоуправления запрещается использование материальных ресурсов и финансовых средств, полученных на осуществление государственного полномочия, на другие цели.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 Порядок отчетности органов местного самоуправления об осуществлении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местного самоуправления представляют в уполномоченный орган в области обеспечения бесплатной юридической помощью ежемесячно до десятого числа месяца, следующего за отчетным, отчеты по форме, установленной нормативным правовым актом уполномоченного органа в области обеспечения бесплатной юридической помощью.</w:t>
      </w:r>
      <w:proofErr w:type="gramEnd"/>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Статья 20. Порядок осуществления органами государственной власти области </w:t>
      </w:r>
      <w:proofErr w:type="gramStart"/>
      <w:r>
        <w:rPr>
          <w:rFonts w:ascii="Calibri" w:hAnsi="Calibri" w:cs="Calibri"/>
        </w:rPr>
        <w:t>контроля за</w:t>
      </w:r>
      <w:proofErr w:type="gramEnd"/>
      <w:r>
        <w:rPr>
          <w:rFonts w:ascii="Calibri" w:hAnsi="Calibri" w:cs="Calibri"/>
        </w:rPr>
        <w:t xml:space="preserve"> осуществлением органами местного самоуправления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и должностными лицами органов местного самоуправления государственного полномочия осуществляется уполномоченным органом в области обеспечения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осуществлением государственного полномочия осуществляется путем проведения проверок, запросов необходимых документов и сбора информации об осуществлении государственного полномочия, а также в иных формах, предусмотренных действующим законодательством.</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допущенных органами местного самоуправления или должностными лицами органов местного самоуправления нарушений действующего законодательства по вопросам осуществления государственного полномочия уполномоченный орган в области обеспечения бесплатной юридической помощью дает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 Условия и порядок прекращения осуществления органами местного самоуправления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органами местного самоуправления государственного полномочия прекращается законом области.</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прекращения осуществления государственного полномочия в отношении одного или нескольких муниципальных образований области могут быть:</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вступление в силу федерального закона, закона области, в связи с которыми реализация государственного полномочия становится невозможной;</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ненадлежащее осуществление органами местного самоуправления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основания, предусмотренные действующим законодательством.</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материальных ресурсов и финансовых средств, переданных органам местного самоуправления для осуществления государственного полномочия, определяется законом области о прекращении осуществления органами местного самоуправления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 Ответственность органов местного самоуправления, должностных лиц органов местного самоуправления за неисполнение или ненадлежащее осуществление государственного полномочия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должностные лица органов местного самоуправления несут ответственность за неисполнение или ненадлежащее осуществление государственного полномочия в соответствии с действующим законодательством и в той мере, в какой указанное полномочие было обеспечено соответствующими органами государственной власти области материальными ресурсами и финансовыми средствами.</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bookmarkStart w:id="4" w:name="Par223"/>
      <w:bookmarkEnd w:id="4"/>
      <w:r>
        <w:rPr>
          <w:rFonts w:ascii="Calibri" w:hAnsi="Calibri" w:cs="Calibri"/>
        </w:rPr>
        <w:t>Статья 23. Порядок введения в действие настоящего Закона</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hyperlink w:anchor="Par133" w:history="1">
        <w:r>
          <w:rPr>
            <w:rFonts w:ascii="Calibri" w:hAnsi="Calibri" w:cs="Calibri"/>
            <w:color w:val="0000FF"/>
          </w:rPr>
          <w:t>Глава 6</w:t>
        </w:r>
      </w:hyperlink>
      <w:r>
        <w:rPr>
          <w:rFonts w:ascii="Calibri" w:hAnsi="Calibri" w:cs="Calibri"/>
        </w:rPr>
        <w:t xml:space="preserve"> настоящего Закона вводится в действие ежегодно законом области о бюджете области на очередной финансовый год и на плановый период при условии, если законом области о бюджете области предусмотрено предоставление субвенций на осуществление переданного настоящим Законом государственного полномочия.</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7. ЗАКЛЮЧИТЕЛЬНЫЕ И ПЕРЕХОДНЫЕ ПОЛОЖЕНИЯ</w:t>
      </w:r>
    </w:p>
    <w:p w:rsidR="00741B49" w:rsidRDefault="00741B49">
      <w:pPr>
        <w:widowControl w:val="0"/>
        <w:autoSpaceDE w:val="0"/>
        <w:autoSpaceDN w:val="0"/>
        <w:adjustRightInd w:val="0"/>
        <w:spacing w:after="0" w:line="240" w:lineRule="auto"/>
        <w:jc w:val="center"/>
        <w:rPr>
          <w:rFonts w:ascii="Calibri" w:hAnsi="Calibri" w:cs="Calibri"/>
        </w:rPr>
      </w:pPr>
    </w:p>
    <w:p w:rsidR="00741B49" w:rsidRDefault="00741B4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 Заключительные и переходные положения</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 сентября 2012 года.</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обеспечения бесплатной юридической помощью граждан на территории области в соответствии с настоящим Законом в 2012 году:</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адвокатской палате области не позднее 10 сентября направить в уполномоченный орган в области обеспечения бесплатной юридической помощью список адвокатов, предусмотренный </w:t>
      </w:r>
      <w:hyperlink w:anchor="Par66" w:history="1">
        <w:r>
          <w:rPr>
            <w:rFonts w:ascii="Calibri" w:hAnsi="Calibri" w:cs="Calibri"/>
            <w:color w:val="0000FF"/>
          </w:rPr>
          <w:t>частью 1 статьи 7</w:t>
        </w:r>
      </w:hyperlink>
      <w:r>
        <w:rPr>
          <w:rFonts w:ascii="Calibri" w:hAnsi="Calibri" w:cs="Calibri"/>
        </w:rPr>
        <w:t xml:space="preserve"> настоящего Закона;</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уполномоченному органу в области обеспечения бесплатной юридической помощью:</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позднее 15 сентября заключить с адвокатской палатой области соглашение, предусмотренное </w:t>
      </w:r>
      <w:hyperlink w:anchor="Par66" w:history="1">
        <w:r>
          <w:rPr>
            <w:rFonts w:ascii="Calibri" w:hAnsi="Calibri" w:cs="Calibri"/>
            <w:color w:val="0000FF"/>
          </w:rPr>
          <w:t>частью 1 статьи 7</w:t>
        </w:r>
      </w:hyperlink>
      <w:r>
        <w:rPr>
          <w:rFonts w:ascii="Calibri" w:hAnsi="Calibri" w:cs="Calibri"/>
        </w:rPr>
        <w:t xml:space="preserve"> настоящего Закона;</w:t>
      </w:r>
    </w:p>
    <w:p w:rsidR="00741B49" w:rsidRDefault="00741B4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позднее 20 сентября опубликовать список адвокатов, оказывающих гражданам бесплатную юридическую помощь, указанный в </w:t>
      </w:r>
      <w:hyperlink w:anchor="Par68" w:history="1">
        <w:r>
          <w:rPr>
            <w:rFonts w:ascii="Calibri" w:hAnsi="Calibri" w:cs="Calibri"/>
            <w:color w:val="0000FF"/>
          </w:rPr>
          <w:t>части 2 статьи 7</w:t>
        </w:r>
      </w:hyperlink>
      <w:r>
        <w:rPr>
          <w:rFonts w:ascii="Calibri" w:hAnsi="Calibri" w:cs="Calibri"/>
        </w:rPr>
        <w:t xml:space="preserve"> настоящего Закона.</w:t>
      </w:r>
    </w:p>
    <w:p w:rsidR="00741B49" w:rsidRDefault="00741B49">
      <w:pPr>
        <w:widowControl w:val="0"/>
        <w:autoSpaceDE w:val="0"/>
        <w:autoSpaceDN w:val="0"/>
        <w:adjustRightInd w:val="0"/>
        <w:spacing w:after="0" w:line="240" w:lineRule="auto"/>
        <w:jc w:val="both"/>
        <w:rPr>
          <w:rFonts w:ascii="Calibri" w:hAnsi="Calibri" w:cs="Calibri"/>
        </w:rPr>
      </w:pPr>
    </w:p>
    <w:p w:rsidR="00741B49" w:rsidRDefault="00741B49">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Тульской Губернатор</w:t>
      </w:r>
      <w:r>
        <w:rPr>
          <w:rFonts w:ascii="Calibri" w:hAnsi="Calibri" w:cs="Calibri"/>
        </w:rPr>
        <w:br/>
        <w:t>областной Думы Тульской области</w:t>
      </w:r>
      <w:r>
        <w:rPr>
          <w:rFonts w:ascii="Calibri" w:hAnsi="Calibri" w:cs="Calibri"/>
        </w:rPr>
        <w:br/>
        <w:t>И.В.ПАНЧЕНКО В.С.ГРУЗДЕВ</w:t>
      </w:r>
      <w:r>
        <w:rPr>
          <w:rFonts w:ascii="Calibri" w:hAnsi="Calibri" w:cs="Calibri"/>
        </w:rPr>
        <w:br/>
      </w:r>
    </w:p>
    <w:p w:rsidR="00741B49" w:rsidRDefault="00741B49">
      <w:pPr>
        <w:widowControl w:val="0"/>
        <w:autoSpaceDE w:val="0"/>
        <w:autoSpaceDN w:val="0"/>
        <w:adjustRightInd w:val="0"/>
        <w:spacing w:after="0" w:line="240" w:lineRule="auto"/>
        <w:rPr>
          <w:rFonts w:ascii="Calibri" w:hAnsi="Calibri" w:cs="Calibri"/>
        </w:rPr>
      </w:pPr>
      <w:r>
        <w:rPr>
          <w:rFonts w:ascii="Calibri" w:hAnsi="Calibri" w:cs="Calibri"/>
        </w:rPr>
        <w:t>г. Тула</w:t>
      </w:r>
    </w:p>
    <w:p w:rsidR="00741B49" w:rsidRDefault="00741B49">
      <w:pPr>
        <w:widowControl w:val="0"/>
        <w:autoSpaceDE w:val="0"/>
        <w:autoSpaceDN w:val="0"/>
        <w:adjustRightInd w:val="0"/>
        <w:spacing w:after="0" w:line="240" w:lineRule="auto"/>
        <w:rPr>
          <w:rFonts w:ascii="Calibri" w:hAnsi="Calibri" w:cs="Calibri"/>
        </w:rPr>
      </w:pPr>
      <w:r>
        <w:rPr>
          <w:rFonts w:ascii="Calibri" w:hAnsi="Calibri" w:cs="Calibri"/>
        </w:rPr>
        <w:t>16 июля 2012 года</w:t>
      </w:r>
    </w:p>
    <w:p w:rsidR="00741B49" w:rsidRDefault="00741B49">
      <w:pPr>
        <w:widowControl w:val="0"/>
        <w:autoSpaceDE w:val="0"/>
        <w:autoSpaceDN w:val="0"/>
        <w:adjustRightInd w:val="0"/>
        <w:spacing w:after="0" w:line="240" w:lineRule="auto"/>
        <w:rPr>
          <w:rFonts w:ascii="Calibri" w:hAnsi="Calibri" w:cs="Calibri"/>
        </w:rPr>
      </w:pPr>
      <w:r>
        <w:rPr>
          <w:rFonts w:ascii="Calibri" w:hAnsi="Calibri" w:cs="Calibri"/>
        </w:rPr>
        <w:t>N 1782-ЗТО</w:t>
      </w: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
    <w:p w:rsidR="00741B49" w:rsidRDefault="00741B4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Тульской области "О регулировании</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отдельных отношений в области обеспечения</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граждан бесплатной юридической помощью</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и о наделении органов местного самоуправления</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полномочием по оказанию</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бесплатной юридической помощи в виде </w:t>
      </w:r>
      <w:proofErr w:type="gramStart"/>
      <w:r>
        <w:rPr>
          <w:rFonts w:ascii="Calibri" w:hAnsi="Calibri" w:cs="Calibri"/>
        </w:rPr>
        <w:t>правового</w:t>
      </w:r>
      <w:proofErr w:type="gramEnd"/>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консультирования в </w:t>
      </w:r>
      <w:proofErr w:type="gramStart"/>
      <w:r>
        <w:rPr>
          <w:rFonts w:ascii="Calibri" w:hAnsi="Calibri" w:cs="Calibri"/>
        </w:rPr>
        <w:t>устной</w:t>
      </w:r>
      <w:proofErr w:type="gramEnd"/>
      <w:r>
        <w:rPr>
          <w:rFonts w:ascii="Calibri" w:hAnsi="Calibri" w:cs="Calibri"/>
        </w:rPr>
        <w:t xml:space="preserve"> и письменной</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форме некоторых категорий граждан"</w:t>
      </w:r>
    </w:p>
    <w:p w:rsidR="00741B49" w:rsidRDefault="00741B49">
      <w:pPr>
        <w:widowControl w:val="0"/>
        <w:autoSpaceDE w:val="0"/>
        <w:autoSpaceDN w:val="0"/>
        <w:adjustRightInd w:val="0"/>
        <w:spacing w:after="0" w:line="240" w:lineRule="auto"/>
        <w:jc w:val="right"/>
        <w:rPr>
          <w:rFonts w:ascii="Calibri" w:hAnsi="Calibri" w:cs="Calibri"/>
        </w:rPr>
      </w:pPr>
    </w:p>
    <w:p w:rsidR="00741B49" w:rsidRDefault="00741B49">
      <w:pPr>
        <w:pStyle w:val="ConsPlusNonformat"/>
      </w:pPr>
      <w:r>
        <w:t xml:space="preserve">                              _____________________________________________</w:t>
      </w:r>
    </w:p>
    <w:p w:rsidR="00741B49" w:rsidRDefault="00741B49">
      <w:pPr>
        <w:pStyle w:val="ConsPlusNonformat"/>
      </w:pPr>
      <w:r>
        <w:t xml:space="preserve">                              </w:t>
      </w:r>
      <w:proofErr w:type="gramStart"/>
      <w:r>
        <w:t>(наименование органа местного самоуправления,</w:t>
      </w:r>
      <w:proofErr w:type="gramEnd"/>
    </w:p>
    <w:p w:rsidR="00741B49" w:rsidRDefault="00741B49">
      <w:pPr>
        <w:pStyle w:val="ConsPlusNonformat"/>
      </w:pPr>
      <w:r>
        <w:t xml:space="preserve">                                  адвокатской палаты области (адвоката)</w:t>
      </w:r>
    </w:p>
    <w:p w:rsidR="00741B49" w:rsidRDefault="00741B49">
      <w:pPr>
        <w:pStyle w:val="ConsPlusNonformat"/>
      </w:pPr>
      <w:r>
        <w:t xml:space="preserve">                              _____________________________________________</w:t>
      </w:r>
    </w:p>
    <w:p w:rsidR="00741B49" w:rsidRDefault="00741B49">
      <w:pPr>
        <w:pStyle w:val="ConsPlusNonformat"/>
      </w:pPr>
      <w:r>
        <w:t xml:space="preserve">                                   (фамилия, имя, отчество гражданина)</w:t>
      </w:r>
    </w:p>
    <w:p w:rsidR="00741B49" w:rsidRDefault="00741B49">
      <w:pPr>
        <w:pStyle w:val="ConsPlusNonformat"/>
      </w:pPr>
      <w:r>
        <w:t xml:space="preserve">                              _____________________________________________</w:t>
      </w:r>
    </w:p>
    <w:p w:rsidR="00741B49" w:rsidRDefault="00741B49">
      <w:pPr>
        <w:pStyle w:val="ConsPlusNonformat"/>
      </w:pPr>
      <w:r>
        <w:t xml:space="preserve">                                     </w:t>
      </w:r>
      <w:proofErr w:type="gramStart"/>
      <w:r>
        <w:t>(название и реквизиты документа,</w:t>
      </w:r>
      <w:proofErr w:type="gramEnd"/>
    </w:p>
    <w:p w:rsidR="00741B49" w:rsidRDefault="00741B49">
      <w:pPr>
        <w:pStyle w:val="ConsPlusNonformat"/>
      </w:pPr>
      <w:r>
        <w:t xml:space="preserve">                                   удостоверяющего личность гражданина)</w:t>
      </w:r>
    </w:p>
    <w:p w:rsidR="00741B49" w:rsidRDefault="00741B49">
      <w:pPr>
        <w:pStyle w:val="ConsPlusNonformat"/>
      </w:pPr>
      <w:r>
        <w:t xml:space="preserve">                              _____________________________________________</w:t>
      </w:r>
    </w:p>
    <w:p w:rsidR="00741B49" w:rsidRDefault="00741B49">
      <w:pPr>
        <w:pStyle w:val="ConsPlusNonformat"/>
      </w:pPr>
      <w:r>
        <w:t xml:space="preserve">                                </w:t>
      </w:r>
      <w:proofErr w:type="gramStart"/>
      <w:r>
        <w:t>(адрес места жительства и места регистрации</w:t>
      </w:r>
      <w:proofErr w:type="gramEnd"/>
    </w:p>
    <w:p w:rsidR="00741B49" w:rsidRDefault="00741B49">
      <w:pPr>
        <w:pStyle w:val="ConsPlusNonformat"/>
      </w:pPr>
      <w:r>
        <w:t xml:space="preserve">                                              (если не совпадают)</w:t>
      </w:r>
    </w:p>
    <w:p w:rsidR="00741B49" w:rsidRDefault="00741B49">
      <w:pPr>
        <w:pStyle w:val="ConsPlusNonformat"/>
      </w:pPr>
      <w:r>
        <w:t xml:space="preserve">                              _____________________________________________</w:t>
      </w:r>
    </w:p>
    <w:p w:rsidR="00741B49" w:rsidRDefault="00741B49">
      <w:pPr>
        <w:pStyle w:val="ConsPlusNonformat"/>
      </w:pPr>
      <w:r>
        <w:t xml:space="preserve">                                               (телефон)</w:t>
      </w:r>
    </w:p>
    <w:p w:rsidR="00741B49" w:rsidRDefault="00741B49">
      <w:pPr>
        <w:pStyle w:val="ConsPlusNonformat"/>
      </w:pPr>
    </w:p>
    <w:p w:rsidR="00741B49" w:rsidRDefault="00741B49">
      <w:pPr>
        <w:pStyle w:val="ConsPlusNonformat"/>
      </w:pPr>
      <w:bookmarkStart w:id="5" w:name="Par271"/>
      <w:bookmarkEnd w:id="5"/>
      <w:r>
        <w:t xml:space="preserve">                                 ЗАЯВЛЕНИЕ</w:t>
      </w:r>
    </w:p>
    <w:p w:rsidR="00741B49" w:rsidRDefault="00741B49">
      <w:pPr>
        <w:pStyle w:val="ConsPlusNonformat"/>
      </w:pPr>
    </w:p>
    <w:p w:rsidR="00741B49" w:rsidRDefault="00741B49">
      <w:pPr>
        <w:pStyle w:val="ConsPlusNonformat"/>
      </w:pPr>
      <w:r>
        <w:t xml:space="preserve">    В соответствии с Законом  Тульской области  "О регулировании </w:t>
      </w:r>
      <w:proofErr w:type="gramStart"/>
      <w:r>
        <w:t>отдельных</w:t>
      </w:r>
      <w:proofErr w:type="gramEnd"/>
    </w:p>
    <w:p w:rsidR="00741B49" w:rsidRDefault="00741B49">
      <w:pPr>
        <w:pStyle w:val="ConsPlusNonformat"/>
      </w:pPr>
      <w:r>
        <w:t>отношений в области обеспечения граждан бесплатной юридической помощью и о</w:t>
      </w:r>
    </w:p>
    <w:p w:rsidR="00741B49" w:rsidRDefault="00741B49">
      <w:pPr>
        <w:pStyle w:val="ConsPlusNonformat"/>
      </w:pPr>
      <w:r>
        <w:t xml:space="preserve">наделении органов местного  самоуправления  государственным полномочием </w:t>
      </w:r>
      <w:proofErr w:type="gramStart"/>
      <w:r>
        <w:t>по</w:t>
      </w:r>
      <w:proofErr w:type="gramEnd"/>
    </w:p>
    <w:p w:rsidR="00741B49" w:rsidRDefault="00741B49">
      <w:pPr>
        <w:pStyle w:val="ConsPlusNonformat"/>
      </w:pPr>
      <w:r>
        <w:t>оказанию бесплатной юридической помощи в виде  правового  консультирования</w:t>
      </w:r>
    </w:p>
    <w:p w:rsidR="00741B49" w:rsidRDefault="00741B49">
      <w:pPr>
        <w:pStyle w:val="ConsPlusNonformat"/>
      </w:pPr>
      <w:r>
        <w:t>в устной и письменной форме некоторых категорий граждан" прошу оказать мне</w:t>
      </w:r>
    </w:p>
    <w:p w:rsidR="00741B49" w:rsidRDefault="00741B49">
      <w:pPr>
        <w:pStyle w:val="ConsPlusNonformat"/>
      </w:pPr>
      <w:r>
        <w:t>бесплатную юридическую помощь в виде _____________________________________</w:t>
      </w:r>
    </w:p>
    <w:p w:rsidR="00741B49" w:rsidRDefault="00741B49">
      <w:pPr>
        <w:pStyle w:val="ConsPlusNonformat"/>
      </w:pPr>
      <w:r>
        <w:lastRenderedPageBreak/>
        <w:t>__________________________________________________________________________</w:t>
      </w:r>
    </w:p>
    <w:p w:rsidR="00741B49" w:rsidRDefault="00741B49">
      <w:pPr>
        <w:pStyle w:val="ConsPlusNonformat"/>
      </w:pPr>
      <w:r>
        <w:t>__________________________________________________________________________</w:t>
      </w:r>
    </w:p>
    <w:p w:rsidR="00741B49" w:rsidRDefault="00741B49">
      <w:pPr>
        <w:pStyle w:val="ConsPlusNonformat"/>
      </w:pPr>
      <w:r>
        <w:t>__________________________________________________________________________</w:t>
      </w:r>
    </w:p>
    <w:p w:rsidR="00741B49" w:rsidRDefault="00741B49">
      <w:pPr>
        <w:pStyle w:val="ConsPlusNonformat"/>
      </w:pPr>
      <w:r>
        <w:t>по вопросу (вопросам) ____________________________________________________</w:t>
      </w:r>
    </w:p>
    <w:p w:rsidR="00741B49" w:rsidRDefault="00741B49">
      <w:pPr>
        <w:pStyle w:val="ConsPlusNonformat"/>
      </w:pPr>
      <w:r>
        <w:t>__________________________________________________________________________</w:t>
      </w:r>
    </w:p>
    <w:p w:rsidR="00741B49" w:rsidRDefault="00741B49">
      <w:pPr>
        <w:pStyle w:val="ConsPlusNonformat"/>
      </w:pPr>
      <w:r>
        <w:t>_________________________________________________________________________.</w:t>
      </w:r>
    </w:p>
    <w:p w:rsidR="00741B49" w:rsidRDefault="00741B49">
      <w:pPr>
        <w:pStyle w:val="ConsPlusNonformat"/>
      </w:pPr>
    </w:p>
    <w:p w:rsidR="00741B49" w:rsidRDefault="00741B49">
      <w:pPr>
        <w:pStyle w:val="ConsPlusNonformat"/>
      </w:pPr>
      <w:r>
        <w:t xml:space="preserve">    Приложение:</w:t>
      </w:r>
    </w:p>
    <w:p w:rsidR="00741B49" w:rsidRDefault="00741B49">
      <w:pPr>
        <w:pStyle w:val="ConsPlusNonformat"/>
      </w:pPr>
      <w:r>
        <w:t>__________________________________________________________________________</w:t>
      </w:r>
    </w:p>
    <w:p w:rsidR="00741B49" w:rsidRDefault="00741B49">
      <w:pPr>
        <w:pStyle w:val="ConsPlusNonformat"/>
      </w:pPr>
      <w:r>
        <w:t xml:space="preserve">  </w:t>
      </w:r>
      <w:proofErr w:type="gramStart"/>
      <w:r>
        <w:t>(документы, подтверждающие отнесение гражданина к одной из категорий,</w:t>
      </w:r>
      <w:proofErr w:type="gramEnd"/>
    </w:p>
    <w:p w:rsidR="00741B49" w:rsidRDefault="00741B49">
      <w:pPr>
        <w:pStyle w:val="ConsPlusNonformat"/>
      </w:pPr>
      <w:r>
        <w:t xml:space="preserve">          </w:t>
      </w:r>
      <w:proofErr w:type="gramStart"/>
      <w:r>
        <w:t>имеющих</w:t>
      </w:r>
      <w:proofErr w:type="gramEnd"/>
      <w:r>
        <w:t xml:space="preserve"> право на получение бесплатной юридической помощи</w:t>
      </w:r>
    </w:p>
    <w:p w:rsidR="00741B49" w:rsidRDefault="00741B49">
      <w:pPr>
        <w:pStyle w:val="ConsPlusNonformat"/>
      </w:pPr>
      <w:r>
        <w:t xml:space="preserve">    в соответствии с указанным Законом Тульской области)</w:t>
      </w:r>
    </w:p>
    <w:p w:rsidR="00741B49" w:rsidRDefault="00741B49">
      <w:pPr>
        <w:pStyle w:val="ConsPlusNonformat"/>
      </w:pPr>
    </w:p>
    <w:p w:rsidR="00741B49" w:rsidRDefault="00741B49">
      <w:pPr>
        <w:pStyle w:val="ConsPlusNonformat"/>
      </w:pPr>
      <w:r>
        <w:t xml:space="preserve">    _______________________ _____________________________</w:t>
      </w:r>
    </w:p>
    <w:p w:rsidR="00741B49" w:rsidRDefault="00741B49">
      <w:pPr>
        <w:pStyle w:val="ConsPlusNonformat"/>
      </w:pPr>
      <w:r>
        <w:t xml:space="preserve">            (дата)               (подпись гражданина)</w:t>
      </w:r>
    </w:p>
    <w:p w:rsidR="00741B49" w:rsidRDefault="00741B49">
      <w:pPr>
        <w:widowControl w:val="0"/>
        <w:autoSpaceDE w:val="0"/>
        <w:autoSpaceDN w:val="0"/>
        <w:adjustRightInd w:val="0"/>
        <w:spacing w:after="0" w:line="240" w:lineRule="auto"/>
        <w:jc w:val="right"/>
        <w:rPr>
          <w:rFonts w:ascii="Calibri" w:hAnsi="Calibri" w:cs="Calibri"/>
        </w:rPr>
      </w:pPr>
    </w:p>
    <w:p w:rsidR="00741B49" w:rsidRDefault="00741B49">
      <w:pPr>
        <w:widowControl w:val="0"/>
        <w:autoSpaceDE w:val="0"/>
        <w:autoSpaceDN w:val="0"/>
        <w:adjustRightInd w:val="0"/>
        <w:spacing w:after="0" w:line="240" w:lineRule="auto"/>
        <w:jc w:val="right"/>
        <w:rPr>
          <w:rFonts w:ascii="Calibri" w:hAnsi="Calibri" w:cs="Calibri"/>
        </w:rPr>
      </w:pPr>
    </w:p>
    <w:p w:rsidR="00741B49" w:rsidRDefault="00741B49">
      <w:pPr>
        <w:widowControl w:val="0"/>
        <w:autoSpaceDE w:val="0"/>
        <w:autoSpaceDN w:val="0"/>
        <w:adjustRightInd w:val="0"/>
        <w:spacing w:after="0" w:line="240" w:lineRule="auto"/>
        <w:jc w:val="right"/>
        <w:rPr>
          <w:rFonts w:ascii="Calibri" w:hAnsi="Calibri" w:cs="Calibri"/>
        </w:rPr>
      </w:pPr>
    </w:p>
    <w:p w:rsidR="00741B49" w:rsidRDefault="00741B49">
      <w:pPr>
        <w:widowControl w:val="0"/>
        <w:autoSpaceDE w:val="0"/>
        <w:autoSpaceDN w:val="0"/>
        <w:adjustRightInd w:val="0"/>
        <w:spacing w:after="0" w:line="240" w:lineRule="auto"/>
        <w:jc w:val="right"/>
        <w:rPr>
          <w:rFonts w:ascii="Calibri" w:hAnsi="Calibri" w:cs="Calibri"/>
        </w:rPr>
      </w:pPr>
    </w:p>
    <w:p w:rsidR="00741B49" w:rsidRDefault="00741B49">
      <w:pPr>
        <w:widowControl w:val="0"/>
        <w:autoSpaceDE w:val="0"/>
        <w:autoSpaceDN w:val="0"/>
        <w:adjustRightInd w:val="0"/>
        <w:spacing w:after="0" w:line="240" w:lineRule="auto"/>
        <w:jc w:val="right"/>
        <w:rPr>
          <w:rFonts w:ascii="Calibri" w:hAnsi="Calibri" w:cs="Calibri"/>
        </w:rPr>
      </w:pPr>
    </w:p>
    <w:p w:rsidR="00741B49" w:rsidRDefault="00741B4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Тульской области "О регулировании</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отдельных отношений в области обеспечения</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граждан бесплатной юридической помощью</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и о наделении органов местного самоуправления</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полномочием по оказанию</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бесплатной юридической помощи в виде </w:t>
      </w:r>
      <w:proofErr w:type="gramStart"/>
      <w:r>
        <w:rPr>
          <w:rFonts w:ascii="Calibri" w:hAnsi="Calibri" w:cs="Calibri"/>
        </w:rPr>
        <w:t>правового</w:t>
      </w:r>
      <w:proofErr w:type="gramEnd"/>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консультирования в </w:t>
      </w:r>
      <w:proofErr w:type="gramStart"/>
      <w:r>
        <w:rPr>
          <w:rFonts w:ascii="Calibri" w:hAnsi="Calibri" w:cs="Calibri"/>
        </w:rPr>
        <w:t>устной</w:t>
      </w:r>
      <w:proofErr w:type="gramEnd"/>
      <w:r>
        <w:rPr>
          <w:rFonts w:ascii="Calibri" w:hAnsi="Calibri" w:cs="Calibri"/>
        </w:rPr>
        <w:t xml:space="preserve"> и письменной</w:t>
      </w:r>
    </w:p>
    <w:p w:rsidR="00741B49" w:rsidRDefault="00741B49">
      <w:pPr>
        <w:widowControl w:val="0"/>
        <w:autoSpaceDE w:val="0"/>
        <w:autoSpaceDN w:val="0"/>
        <w:adjustRightInd w:val="0"/>
        <w:spacing w:after="0" w:line="240" w:lineRule="auto"/>
        <w:jc w:val="right"/>
        <w:rPr>
          <w:rFonts w:ascii="Calibri" w:hAnsi="Calibri" w:cs="Calibri"/>
        </w:rPr>
      </w:pPr>
      <w:r>
        <w:rPr>
          <w:rFonts w:ascii="Calibri" w:hAnsi="Calibri" w:cs="Calibri"/>
        </w:rPr>
        <w:t>форме некоторых категорий граждан"</w:t>
      </w:r>
    </w:p>
    <w:p w:rsidR="00741B49" w:rsidRDefault="00741B49">
      <w:pPr>
        <w:widowControl w:val="0"/>
        <w:autoSpaceDE w:val="0"/>
        <w:autoSpaceDN w:val="0"/>
        <w:adjustRightInd w:val="0"/>
        <w:spacing w:after="0" w:line="240" w:lineRule="auto"/>
        <w:rPr>
          <w:rFonts w:ascii="Calibri" w:hAnsi="Calibri" w:cs="Calibri"/>
        </w:rPr>
      </w:pPr>
    </w:p>
    <w:p w:rsidR="00741B49" w:rsidRDefault="00741B49">
      <w:pPr>
        <w:widowControl w:val="0"/>
        <w:autoSpaceDE w:val="0"/>
        <w:autoSpaceDN w:val="0"/>
        <w:adjustRightInd w:val="0"/>
        <w:spacing w:after="0" w:line="240" w:lineRule="auto"/>
        <w:jc w:val="center"/>
        <w:rPr>
          <w:rFonts w:ascii="Calibri" w:hAnsi="Calibri" w:cs="Calibri"/>
          <w:b/>
          <w:bCs/>
        </w:rPr>
      </w:pPr>
      <w:bookmarkStart w:id="6" w:name="Par309"/>
      <w:bookmarkEnd w:id="6"/>
      <w:r>
        <w:rPr>
          <w:rFonts w:ascii="Calibri" w:hAnsi="Calibri" w:cs="Calibri"/>
          <w:b/>
          <w:bCs/>
        </w:rPr>
        <w:t>РАЗМЕР</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ОПЛАТЫ ТРУДА АДВОКАТОВ И КОМПЕНСАЦИИ ИХ РАСХОДОВ</w:t>
      </w:r>
    </w:p>
    <w:p w:rsidR="00741B49" w:rsidRDefault="00741B4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ОКАЗАНИЕ БЕСПЛАТНОЙ ЮРИДИЧЕСКОЙ ПОМОЩИ</w:t>
      </w:r>
    </w:p>
    <w:p w:rsidR="00741B49" w:rsidRDefault="00741B49">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40"/>
        <w:gridCol w:w="5120"/>
        <w:gridCol w:w="1664"/>
        <w:gridCol w:w="2560"/>
      </w:tblGrid>
      <w:tr w:rsidR="00741B49">
        <w:tblPrEx>
          <w:tblCellMar>
            <w:top w:w="0" w:type="dxa"/>
            <w:bottom w:w="0" w:type="dxa"/>
          </w:tblCellMar>
        </w:tblPrEx>
        <w:trPr>
          <w:trHeight w:val="1200"/>
          <w:tblCellSpacing w:w="5" w:type="nil"/>
        </w:trPr>
        <w:tc>
          <w:tcPr>
            <w:tcW w:w="640" w:type="dxa"/>
            <w:tcBorders>
              <w:top w:val="single" w:sz="4" w:space="0" w:color="auto"/>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120" w:type="dxa"/>
            <w:tcBorders>
              <w:top w:val="single" w:sz="4" w:space="0" w:color="auto"/>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Вид предоставляемой юридической помощи</w:t>
            </w:r>
          </w:p>
        </w:tc>
        <w:tc>
          <w:tcPr>
            <w:tcW w:w="1664" w:type="dxa"/>
            <w:tcBorders>
              <w:top w:val="single" w:sz="4" w:space="0" w:color="auto"/>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Стоимость </w:t>
            </w:r>
            <w:r>
              <w:rPr>
                <w:rFonts w:ascii="Courier New" w:hAnsi="Courier New" w:cs="Courier New"/>
                <w:sz w:val="20"/>
                <w:szCs w:val="20"/>
              </w:rPr>
              <w:br/>
              <w:t xml:space="preserve">   одной   </w:t>
            </w:r>
            <w:r>
              <w:rPr>
                <w:rFonts w:ascii="Courier New" w:hAnsi="Courier New" w:cs="Courier New"/>
                <w:sz w:val="20"/>
                <w:szCs w:val="20"/>
              </w:rPr>
              <w:br/>
              <w:t xml:space="preserve">  единицы  </w:t>
            </w:r>
            <w:r>
              <w:rPr>
                <w:rFonts w:ascii="Courier New" w:hAnsi="Courier New" w:cs="Courier New"/>
                <w:sz w:val="20"/>
                <w:szCs w:val="20"/>
              </w:rPr>
              <w:br/>
              <w:t>юридической</w:t>
            </w:r>
            <w:r>
              <w:rPr>
                <w:rFonts w:ascii="Courier New" w:hAnsi="Courier New" w:cs="Courier New"/>
                <w:sz w:val="20"/>
                <w:szCs w:val="20"/>
              </w:rPr>
              <w:br/>
              <w:t xml:space="preserve">  помощи   </w:t>
            </w:r>
            <w:r>
              <w:rPr>
                <w:rFonts w:ascii="Courier New" w:hAnsi="Courier New" w:cs="Courier New"/>
                <w:sz w:val="20"/>
                <w:szCs w:val="20"/>
              </w:rPr>
              <w:br/>
              <w:t xml:space="preserve">(в рублях) </w:t>
            </w:r>
          </w:p>
        </w:tc>
        <w:tc>
          <w:tcPr>
            <w:tcW w:w="2560" w:type="dxa"/>
            <w:tcBorders>
              <w:top w:val="single" w:sz="4" w:space="0" w:color="auto"/>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Единица исчисления</w:t>
            </w:r>
            <w:r>
              <w:rPr>
                <w:rFonts w:ascii="Courier New" w:hAnsi="Courier New" w:cs="Courier New"/>
                <w:sz w:val="20"/>
                <w:szCs w:val="20"/>
              </w:rPr>
              <w:br/>
              <w:t xml:space="preserve">    стоимости     </w:t>
            </w:r>
            <w:r>
              <w:rPr>
                <w:rFonts w:ascii="Courier New" w:hAnsi="Courier New" w:cs="Courier New"/>
                <w:sz w:val="20"/>
                <w:szCs w:val="20"/>
              </w:rPr>
              <w:br/>
              <w:t>юридической помощи</w:t>
            </w:r>
          </w:p>
        </w:tc>
      </w:tr>
      <w:tr w:rsidR="00741B49">
        <w:tblPrEx>
          <w:tblCellMar>
            <w:top w:w="0" w:type="dxa"/>
            <w:bottom w:w="0" w:type="dxa"/>
          </w:tblCellMar>
        </w:tblPrEx>
        <w:trPr>
          <w:trHeight w:val="600"/>
          <w:tblCellSpacing w:w="5" w:type="nil"/>
        </w:trPr>
        <w:tc>
          <w:tcPr>
            <w:tcW w:w="64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1 </w:t>
            </w:r>
          </w:p>
        </w:tc>
        <w:tc>
          <w:tcPr>
            <w:tcW w:w="512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Правовое консультирование в устной    </w:t>
            </w:r>
            <w:r>
              <w:rPr>
                <w:rFonts w:ascii="Courier New" w:hAnsi="Courier New" w:cs="Courier New"/>
                <w:sz w:val="20"/>
                <w:szCs w:val="20"/>
              </w:rPr>
              <w:br/>
              <w:t xml:space="preserve">форме                                 </w:t>
            </w:r>
          </w:p>
        </w:tc>
        <w:tc>
          <w:tcPr>
            <w:tcW w:w="1664"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150    </w:t>
            </w:r>
          </w:p>
        </w:tc>
        <w:tc>
          <w:tcPr>
            <w:tcW w:w="256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Одна тематически  </w:t>
            </w:r>
            <w:r>
              <w:rPr>
                <w:rFonts w:ascii="Courier New" w:hAnsi="Courier New" w:cs="Courier New"/>
                <w:sz w:val="20"/>
                <w:szCs w:val="20"/>
              </w:rPr>
              <w:br/>
              <w:t xml:space="preserve">завершенная       </w:t>
            </w:r>
            <w:r>
              <w:rPr>
                <w:rFonts w:ascii="Courier New" w:hAnsi="Courier New" w:cs="Courier New"/>
                <w:sz w:val="20"/>
                <w:szCs w:val="20"/>
              </w:rPr>
              <w:br/>
              <w:t xml:space="preserve">консультация      </w:t>
            </w:r>
          </w:p>
        </w:tc>
      </w:tr>
      <w:tr w:rsidR="00741B49">
        <w:tblPrEx>
          <w:tblCellMar>
            <w:top w:w="0" w:type="dxa"/>
            <w:bottom w:w="0" w:type="dxa"/>
          </w:tblCellMar>
        </w:tblPrEx>
        <w:trPr>
          <w:trHeight w:val="1000"/>
          <w:tblCellSpacing w:w="5" w:type="nil"/>
        </w:trPr>
        <w:tc>
          <w:tcPr>
            <w:tcW w:w="64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2 </w:t>
            </w:r>
          </w:p>
        </w:tc>
        <w:tc>
          <w:tcPr>
            <w:tcW w:w="512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Правовое консультирование в письменной</w:t>
            </w:r>
            <w:r>
              <w:rPr>
                <w:rFonts w:ascii="Courier New" w:hAnsi="Courier New" w:cs="Courier New"/>
                <w:sz w:val="20"/>
                <w:szCs w:val="20"/>
              </w:rPr>
              <w:br/>
              <w:t xml:space="preserve">форме                                 </w:t>
            </w:r>
          </w:p>
        </w:tc>
        <w:tc>
          <w:tcPr>
            <w:tcW w:w="1664"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250    </w:t>
            </w:r>
          </w:p>
        </w:tc>
        <w:tc>
          <w:tcPr>
            <w:tcW w:w="256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Один тематически  </w:t>
            </w:r>
            <w:r>
              <w:rPr>
                <w:rFonts w:ascii="Courier New" w:hAnsi="Courier New" w:cs="Courier New"/>
                <w:sz w:val="20"/>
                <w:szCs w:val="20"/>
              </w:rPr>
              <w:br/>
              <w:t xml:space="preserve">завершенный       </w:t>
            </w:r>
            <w:r>
              <w:rPr>
                <w:rFonts w:ascii="Courier New" w:hAnsi="Courier New" w:cs="Courier New"/>
                <w:sz w:val="20"/>
                <w:szCs w:val="20"/>
              </w:rPr>
              <w:br/>
              <w:t xml:space="preserve">документ вне      </w:t>
            </w:r>
            <w:r>
              <w:rPr>
                <w:rFonts w:ascii="Courier New" w:hAnsi="Courier New" w:cs="Courier New"/>
                <w:sz w:val="20"/>
                <w:szCs w:val="20"/>
              </w:rPr>
              <w:br/>
              <w:t xml:space="preserve">зависимости от    </w:t>
            </w:r>
            <w:r>
              <w:rPr>
                <w:rFonts w:ascii="Courier New" w:hAnsi="Courier New" w:cs="Courier New"/>
                <w:sz w:val="20"/>
                <w:szCs w:val="20"/>
              </w:rPr>
              <w:br/>
              <w:t>количества страниц</w:t>
            </w:r>
          </w:p>
        </w:tc>
      </w:tr>
      <w:tr w:rsidR="00741B49">
        <w:tblPrEx>
          <w:tblCellMar>
            <w:top w:w="0" w:type="dxa"/>
            <w:bottom w:w="0" w:type="dxa"/>
          </w:tblCellMar>
        </w:tblPrEx>
        <w:trPr>
          <w:trHeight w:val="2600"/>
          <w:tblCellSpacing w:w="5" w:type="nil"/>
        </w:trPr>
        <w:tc>
          <w:tcPr>
            <w:tcW w:w="64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3 </w:t>
            </w:r>
          </w:p>
        </w:tc>
        <w:tc>
          <w:tcPr>
            <w:tcW w:w="512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Составление заявлений, жалоб,         </w:t>
            </w:r>
            <w:r>
              <w:rPr>
                <w:rFonts w:ascii="Courier New" w:hAnsi="Courier New" w:cs="Courier New"/>
                <w:sz w:val="20"/>
                <w:szCs w:val="20"/>
              </w:rPr>
              <w:br/>
              <w:t xml:space="preserve">ходатайств и других документов        </w:t>
            </w:r>
            <w:r>
              <w:rPr>
                <w:rFonts w:ascii="Courier New" w:hAnsi="Courier New" w:cs="Courier New"/>
                <w:sz w:val="20"/>
                <w:szCs w:val="20"/>
              </w:rPr>
              <w:br/>
              <w:t>правового характера гражданам, имеющим</w:t>
            </w:r>
            <w:r>
              <w:rPr>
                <w:rFonts w:ascii="Courier New" w:hAnsi="Courier New" w:cs="Courier New"/>
                <w:sz w:val="20"/>
                <w:szCs w:val="20"/>
              </w:rPr>
              <w:br/>
              <w:t xml:space="preserve">право на получение бесплатной         </w:t>
            </w:r>
            <w:r>
              <w:rPr>
                <w:rFonts w:ascii="Courier New" w:hAnsi="Courier New" w:cs="Courier New"/>
                <w:sz w:val="20"/>
                <w:szCs w:val="20"/>
              </w:rPr>
              <w:br/>
              <w:t xml:space="preserve">юридической помощи в соответствии     </w:t>
            </w:r>
            <w:r>
              <w:rPr>
                <w:rFonts w:ascii="Courier New" w:hAnsi="Courier New" w:cs="Courier New"/>
                <w:sz w:val="20"/>
                <w:szCs w:val="20"/>
              </w:rPr>
              <w:br/>
              <w:t xml:space="preserve">с Федеральным </w:t>
            </w:r>
            <w:hyperlink r:id="rId14" w:history="1">
              <w:r>
                <w:rPr>
                  <w:rFonts w:ascii="Courier New" w:hAnsi="Courier New" w:cs="Courier New"/>
                  <w:color w:val="0000FF"/>
                  <w:sz w:val="20"/>
                  <w:szCs w:val="20"/>
                </w:rPr>
                <w:t>законом</w:t>
              </w:r>
            </w:hyperlink>
            <w:r>
              <w:rPr>
                <w:rFonts w:ascii="Courier New" w:hAnsi="Courier New" w:cs="Courier New"/>
                <w:sz w:val="20"/>
                <w:szCs w:val="20"/>
              </w:rPr>
              <w:t xml:space="preserve"> "О бесплатной   </w:t>
            </w:r>
            <w:r>
              <w:rPr>
                <w:rFonts w:ascii="Courier New" w:hAnsi="Courier New" w:cs="Courier New"/>
                <w:sz w:val="20"/>
                <w:szCs w:val="20"/>
              </w:rPr>
              <w:br/>
              <w:t xml:space="preserve">юридической помощи в Российской       </w:t>
            </w:r>
            <w:r>
              <w:rPr>
                <w:rFonts w:ascii="Courier New" w:hAnsi="Courier New" w:cs="Courier New"/>
                <w:sz w:val="20"/>
                <w:szCs w:val="20"/>
              </w:rPr>
              <w:br/>
              <w:t xml:space="preserve">Федерации" и настоящим Законом.       </w:t>
            </w:r>
            <w:r>
              <w:rPr>
                <w:rFonts w:ascii="Courier New" w:hAnsi="Courier New" w:cs="Courier New"/>
                <w:sz w:val="20"/>
                <w:szCs w:val="20"/>
              </w:rPr>
              <w:br/>
              <w:t xml:space="preserve">Составление письменных заключений в   </w:t>
            </w:r>
            <w:r>
              <w:rPr>
                <w:rFonts w:ascii="Courier New" w:hAnsi="Courier New" w:cs="Courier New"/>
                <w:sz w:val="20"/>
                <w:szCs w:val="20"/>
              </w:rPr>
              <w:br/>
              <w:t xml:space="preserve">соответствии с </w:t>
            </w:r>
            <w:hyperlink r:id="rId15" w:history="1">
              <w:r>
                <w:rPr>
                  <w:rFonts w:ascii="Courier New" w:hAnsi="Courier New" w:cs="Courier New"/>
                  <w:color w:val="0000FF"/>
                  <w:sz w:val="20"/>
                  <w:szCs w:val="20"/>
                </w:rPr>
                <w:t>частью 3 статьи 21</w:t>
              </w:r>
            </w:hyperlink>
            <w:r>
              <w:rPr>
                <w:rFonts w:ascii="Courier New" w:hAnsi="Courier New" w:cs="Courier New"/>
                <w:sz w:val="20"/>
                <w:szCs w:val="20"/>
              </w:rPr>
              <w:br/>
              <w:t xml:space="preserve">Федерального закона "О бесплатной     </w:t>
            </w:r>
            <w:r>
              <w:rPr>
                <w:rFonts w:ascii="Courier New" w:hAnsi="Courier New" w:cs="Courier New"/>
                <w:sz w:val="20"/>
                <w:szCs w:val="20"/>
              </w:rPr>
              <w:br/>
              <w:t xml:space="preserve">юридической помощи в Российской       </w:t>
            </w:r>
            <w:r>
              <w:rPr>
                <w:rFonts w:ascii="Courier New" w:hAnsi="Courier New" w:cs="Courier New"/>
                <w:sz w:val="20"/>
                <w:szCs w:val="20"/>
              </w:rPr>
              <w:br/>
            </w:r>
            <w:r>
              <w:rPr>
                <w:rFonts w:ascii="Courier New" w:hAnsi="Courier New" w:cs="Courier New"/>
                <w:sz w:val="20"/>
                <w:szCs w:val="20"/>
              </w:rPr>
              <w:lastRenderedPageBreak/>
              <w:t xml:space="preserve">Федерации"                            </w:t>
            </w:r>
          </w:p>
        </w:tc>
        <w:tc>
          <w:tcPr>
            <w:tcW w:w="1664"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lastRenderedPageBreak/>
              <w:t xml:space="preserve">    250    </w:t>
            </w:r>
          </w:p>
        </w:tc>
        <w:tc>
          <w:tcPr>
            <w:tcW w:w="256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Один тематически  </w:t>
            </w:r>
            <w:r>
              <w:rPr>
                <w:rFonts w:ascii="Courier New" w:hAnsi="Courier New" w:cs="Courier New"/>
                <w:sz w:val="20"/>
                <w:szCs w:val="20"/>
              </w:rPr>
              <w:br/>
              <w:t xml:space="preserve">завершенный       </w:t>
            </w:r>
            <w:r>
              <w:rPr>
                <w:rFonts w:ascii="Courier New" w:hAnsi="Courier New" w:cs="Courier New"/>
                <w:sz w:val="20"/>
                <w:szCs w:val="20"/>
              </w:rPr>
              <w:br/>
              <w:t xml:space="preserve">документ вне      </w:t>
            </w:r>
            <w:r>
              <w:rPr>
                <w:rFonts w:ascii="Courier New" w:hAnsi="Courier New" w:cs="Courier New"/>
                <w:sz w:val="20"/>
                <w:szCs w:val="20"/>
              </w:rPr>
              <w:br/>
              <w:t xml:space="preserve">зависимости от    </w:t>
            </w:r>
            <w:r>
              <w:rPr>
                <w:rFonts w:ascii="Courier New" w:hAnsi="Courier New" w:cs="Courier New"/>
                <w:sz w:val="20"/>
                <w:szCs w:val="20"/>
              </w:rPr>
              <w:br/>
              <w:t>количества страниц</w:t>
            </w:r>
          </w:p>
        </w:tc>
      </w:tr>
      <w:tr w:rsidR="00741B49">
        <w:tblPrEx>
          <w:tblCellMar>
            <w:top w:w="0" w:type="dxa"/>
            <w:bottom w:w="0" w:type="dxa"/>
          </w:tblCellMar>
        </w:tblPrEx>
        <w:trPr>
          <w:trHeight w:val="1000"/>
          <w:tblCellSpacing w:w="5" w:type="nil"/>
        </w:trPr>
        <w:tc>
          <w:tcPr>
            <w:tcW w:w="64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lastRenderedPageBreak/>
              <w:t xml:space="preserve"> 4 </w:t>
            </w:r>
          </w:p>
        </w:tc>
        <w:tc>
          <w:tcPr>
            <w:tcW w:w="512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Представление интересов граждан,      </w:t>
            </w:r>
            <w:r>
              <w:rPr>
                <w:rFonts w:ascii="Courier New" w:hAnsi="Courier New" w:cs="Courier New"/>
                <w:sz w:val="20"/>
                <w:szCs w:val="20"/>
              </w:rPr>
              <w:br/>
              <w:t xml:space="preserve">имеющих право на получение бесплатной </w:t>
            </w:r>
            <w:r>
              <w:rPr>
                <w:rFonts w:ascii="Courier New" w:hAnsi="Courier New" w:cs="Courier New"/>
                <w:sz w:val="20"/>
                <w:szCs w:val="20"/>
              </w:rPr>
              <w:br/>
              <w:t xml:space="preserve">юридической помощи, в судах,          </w:t>
            </w:r>
            <w:r>
              <w:rPr>
                <w:rFonts w:ascii="Courier New" w:hAnsi="Courier New" w:cs="Courier New"/>
                <w:sz w:val="20"/>
                <w:szCs w:val="20"/>
              </w:rPr>
              <w:br/>
              <w:t xml:space="preserve">государственных и муниципальных       </w:t>
            </w:r>
            <w:r>
              <w:rPr>
                <w:rFonts w:ascii="Courier New" w:hAnsi="Courier New" w:cs="Courier New"/>
                <w:sz w:val="20"/>
                <w:szCs w:val="20"/>
              </w:rPr>
              <w:br/>
              <w:t xml:space="preserve">органах, организациях:                </w:t>
            </w:r>
          </w:p>
        </w:tc>
        <w:tc>
          <w:tcPr>
            <w:tcW w:w="1664"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p>
        </w:tc>
        <w:tc>
          <w:tcPr>
            <w:tcW w:w="256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p>
        </w:tc>
      </w:tr>
      <w:tr w:rsidR="00741B49">
        <w:tblPrEx>
          <w:tblCellMar>
            <w:top w:w="0" w:type="dxa"/>
            <w:bottom w:w="0" w:type="dxa"/>
          </w:tblCellMar>
        </w:tblPrEx>
        <w:trPr>
          <w:trHeight w:val="1000"/>
          <w:tblCellSpacing w:w="5" w:type="nil"/>
        </w:trPr>
        <w:tc>
          <w:tcPr>
            <w:tcW w:w="64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p>
        </w:tc>
        <w:tc>
          <w:tcPr>
            <w:tcW w:w="512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1) категории дел, предусмотренных     </w:t>
            </w:r>
            <w:r>
              <w:rPr>
                <w:rFonts w:ascii="Courier New" w:hAnsi="Courier New" w:cs="Courier New"/>
                <w:sz w:val="20"/>
                <w:szCs w:val="20"/>
              </w:rPr>
              <w:br/>
            </w:r>
            <w:hyperlink r:id="rId16" w:history="1">
              <w:r>
                <w:rPr>
                  <w:rFonts w:ascii="Courier New" w:hAnsi="Courier New" w:cs="Courier New"/>
                  <w:color w:val="0000FF"/>
                  <w:sz w:val="20"/>
                  <w:szCs w:val="20"/>
                </w:rPr>
                <w:t>пунктами 2</w:t>
              </w:r>
            </w:hyperlink>
            <w:r>
              <w:rPr>
                <w:rFonts w:ascii="Courier New" w:hAnsi="Courier New" w:cs="Courier New"/>
                <w:sz w:val="20"/>
                <w:szCs w:val="20"/>
              </w:rPr>
              <w:t xml:space="preserve"> - </w:t>
            </w:r>
            <w:hyperlink r:id="rId17" w:history="1">
              <w:r>
                <w:rPr>
                  <w:rFonts w:ascii="Courier New" w:hAnsi="Courier New" w:cs="Courier New"/>
                  <w:color w:val="0000FF"/>
                  <w:sz w:val="20"/>
                  <w:szCs w:val="20"/>
                </w:rPr>
                <w:t>5 части 3 статьи 20</w:t>
              </w:r>
            </w:hyperlink>
            <w:r>
              <w:rPr>
                <w:rFonts w:ascii="Courier New" w:hAnsi="Courier New" w:cs="Courier New"/>
                <w:sz w:val="20"/>
                <w:szCs w:val="20"/>
              </w:rPr>
              <w:br/>
              <w:t xml:space="preserve">Федерального закона "О бесплатной     </w:t>
            </w:r>
            <w:r>
              <w:rPr>
                <w:rFonts w:ascii="Courier New" w:hAnsi="Courier New" w:cs="Courier New"/>
                <w:sz w:val="20"/>
                <w:szCs w:val="20"/>
              </w:rPr>
              <w:br/>
              <w:t xml:space="preserve">юридической помощи в Российской       </w:t>
            </w:r>
            <w:r>
              <w:rPr>
                <w:rFonts w:ascii="Courier New" w:hAnsi="Courier New" w:cs="Courier New"/>
                <w:sz w:val="20"/>
                <w:szCs w:val="20"/>
              </w:rPr>
              <w:br/>
              <w:t xml:space="preserve">Федерации";                           </w:t>
            </w:r>
          </w:p>
        </w:tc>
        <w:tc>
          <w:tcPr>
            <w:tcW w:w="1664"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300    </w:t>
            </w:r>
          </w:p>
        </w:tc>
        <w:tc>
          <w:tcPr>
            <w:tcW w:w="256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Один день         </w:t>
            </w:r>
            <w:r>
              <w:rPr>
                <w:rFonts w:ascii="Courier New" w:hAnsi="Courier New" w:cs="Courier New"/>
                <w:sz w:val="20"/>
                <w:szCs w:val="20"/>
              </w:rPr>
              <w:br/>
              <w:t xml:space="preserve">представления     </w:t>
            </w:r>
            <w:r>
              <w:rPr>
                <w:rFonts w:ascii="Courier New" w:hAnsi="Courier New" w:cs="Courier New"/>
                <w:sz w:val="20"/>
                <w:szCs w:val="20"/>
              </w:rPr>
              <w:br/>
              <w:t xml:space="preserve">интересов         </w:t>
            </w:r>
          </w:p>
        </w:tc>
      </w:tr>
      <w:tr w:rsidR="00741B49">
        <w:tblPrEx>
          <w:tblCellMar>
            <w:top w:w="0" w:type="dxa"/>
            <w:bottom w:w="0" w:type="dxa"/>
          </w:tblCellMar>
        </w:tblPrEx>
        <w:trPr>
          <w:trHeight w:val="1000"/>
          <w:tblCellSpacing w:w="5" w:type="nil"/>
        </w:trPr>
        <w:tc>
          <w:tcPr>
            <w:tcW w:w="64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p>
        </w:tc>
        <w:tc>
          <w:tcPr>
            <w:tcW w:w="512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2) категории дел, предусмотренных     </w:t>
            </w:r>
            <w:r>
              <w:rPr>
                <w:rFonts w:ascii="Courier New" w:hAnsi="Courier New" w:cs="Courier New"/>
                <w:sz w:val="20"/>
                <w:szCs w:val="20"/>
              </w:rPr>
              <w:br/>
            </w:r>
            <w:hyperlink r:id="rId18" w:history="1">
              <w:r>
                <w:rPr>
                  <w:rFonts w:ascii="Courier New" w:hAnsi="Courier New" w:cs="Courier New"/>
                  <w:color w:val="0000FF"/>
                  <w:sz w:val="20"/>
                  <w:szCs w:val="20"/>
                </w:rPr>
                <w:t>пунктом 1 части 3</w:t>
              </w:r>
            </w:hyperlink>
            <w:r>
              <w:rPr>
                <w:rFonts w:ascii="Courier New" w:hAnsi="Courier New" w:cs="Courier New"/>
                <w:sz w:val="20"/>
                <w:szCs w:val="20"/>
              </w:rPr>
              <w:t xml:space="preserve"> статьи 20           </w:t>
            </w:r>
            <w:r>
              <w:rPr>
                <w:rFonts w:ascii="Courier New" w:hAnsi="Courier New" w:cs="Courier New"/>
                <w:sz w:val="20"/>
                <w:szCs w:val="20"/>
              </w:rPr>
              <w:br/>
              <w:t xml:space="preserve">Федерального закона "О бесплатной     </w:t>
            </w:r>
            <w:r>
              <w:rPr>
                <w:rFonts w:ascii="Courier New" w:hAnsi="Courier New" w:cs="Courier New"/>
                <w:sz w:val="20"/>
                <w:szCs w:val="20"/>
              </w:rPr>
              <w:br/>
              <w:t xml:space="preserve">юридической помощи в Российской       </w:t>
            </w:r>
            <w:r>
              <w:rPr>
                <w:rFonts w:ascii="Courier New" w:hAnsi="Courier New" w:cs="Courier New"/>
                <w:sz w:val="20"/>
                <w:szCs w:val="20"/>
              </w:rPr>
              <w:br/>
              <w:t xml:space="preserve">Федерации"                            </w:t>
            </w:r>
          </w:p>
        </w:tc>
        <w:tc>
          <w:tcPr>
            <w:tcW w:w="1664"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    500    </w:t>
            </w:r>
          </w:p>
        </w:tc>
        <w:tc>
          <w:tcPr>
            <w:tcW w:w="2560" w:type="dxa"/>
            <w:tcBorders>
              <w:left w:val="single" w:sz="4" w:space="0" w:color="auto"/>
              <w:bottom w:val="single" w:sz="4" w:space="0" w:color="auto"/>
              <w:right w:val="single" w:sz="4" w:space="0" w:color="auto"/>
            </w:tcBorders>
          </w:tcPr>
          <w:p w:rsidR="00741B49" w:rsidRDefault="00741B49">
            <w:pPr>
              <w:pStyle w:val="ConsPlusCell"/>
              <w:rPr>
                <w:rFonts w:ascii="Courier New" w:hAnsi="Courier New" w:cs="Courier New"/>
                <w:sz w:val="20"/>
                <w:szCs w:val="20"/>
              </w:rPr>
            </w:pPr>
            <w:r>
              <w:rPr>
                <w:rFonts w:ascii="Courier New" w:hAnsi="Courier New" w:cs="Courier New"/>
                <w:sz w:val="20"/>
                <w:szCs w:val="20"/>
              </w:rPr>
              <w:t xml:space="preserve">Один день         </w:t>
            </w:r>
            <w:r>
              <w:rPr>
                <w:rFonts w:ascii="Courier New" w:hAnsi="Courier New" w:cs="Courier New"/>
                <w:sz w:val="20"/>
                <w:szCs w:val="20"/>
              </w:rPr>
              <w:br/>
              <w:t xml:space="preserve">представления     </w:t>
            </w:r>
            <w:r>
              <w:rPr>
                <w:rFonts w:ascii="Courier New" w:hAnsi="Courier New" w:cs="Courier New"/>
                <w:sz w:val="20"/>
                <w:szCs w:val="20"/>
              </w:rPr>
              <w:br/>
              <w:t xml:space="preserve">интересов         </w:t>
            </w:r>
          </w:p>
        </w:tc>
      </w:tr>
    </w:tbl>
    <w:p w:rsidR="00741B49" w:rsidRDefault="00741B49">
      <w:pPr>
        <w:widowControl w:val="0"/>
        <w:autoSpaceDE w:val="0"/>
        <w:autoSpaceDN w:val="0"/>
        <w:adjustRightInd w:val="0"/>
        <w:spacing w:after="0" w:line="240" w:lineRule="auto"/>
        <w:rPr>
          <w:rFonts w:ascii="Calibri" w:hAnsi="Calibri" w:cs="Calibri"/>
        </w:rPr>
      </w:pPr>
    </w:p>
    <w:p w:rsidR="00741B49" w:rsidRDefault="00741B4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оплаты труда</w:t>
      </w:r>
      <w:proofErr w:type="gramEnd"/>
      <w:r>
        <w:rPr>
          <w:rFonts w:ascii="Calibri" w:hAnsi="Calibri" w:cs="Calibri"/>
        </w:rPr>
        <w:t xml:space="preserve"> адвоката за оказание бесплатной юридической помощи повышается на 15 процентов в случаях выезда адвоката в процессе оказания юридической помощи, за исключением выезда его в учреждение, где пребывает обратившийся.</w:t>
      </w:r>
    </w:p>
    <w:p w:rsidR="00741B49" w:rsidRDefault="00741B4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оплаты труда</w:t>
      </w:r>
      <w:proofErr w:type="gramEnd"/>
      <w:r>
        <w:rPr>
          <w:rFonts w:ascii="Calibri" w:hAnsi="Calibri" w:cs="Calibri"/>
        </w:rPr>
        <w:t xml:space="preserve"> адвоката за оказание бесплатной юридической помощи повышается на 20 процентов в случаях выезда адвоката в учреждение, где пребывает обратившийся.</w:t>
      </w:r>
    </w:p>
    <w:p w:rsidR="00741B49" w:rsidRDefault="00741B49">
      <w:pPr>
        <w:widowControl w:val="0"/>
        <w:autoSpaceDE w:val="0"/>
        <w:autoSpaceDN w:val="0"/>
        <w:adjustRightInd w:val="0"/>
        <w:spacing w:after="0" w:line="240" w:lineRule="auto"/>
        <w:rPr>
          <w:rFonts w:ascii="Calibri" w:hAnsi="Calibri" w:cs="Calibri"/>
        </w:rPr>
      </w:pPr>
    </w:p>
    <w:p w:rsidR="00741B49" w:rsidRDefault="00741B49">
      <w:pPr>
        <w:widowControl w:val="0"/>
        <w:autoSpaceDE w:val="0"/>
        <w:autoSpaceDN w:val="0"/>
        <w:adjustRightInd w:val="0"/>
        <w:spacing w:after="0" w:line="240" w:lineRule="auto"/>
        <w:rPr>
          <w:rFonts w:ascii="Calibri" w:hAnsi="Calibri" w:cs="Calibri"/>
        </w:rPr>
      </w:pPr>
    </w:p>
    <w:p w:rsidR="00741B49" w:rsidRDefault="00741B4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665D" w:rsidRDefault="0037665D"/>
    <w:sectPr w:rsidR="0037665D" w:rsidSect="00592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41B49"/>
    <w:rsid w:val="000109B3"/>
    <w:rsid w:val="000145B3"/>
    <w:rsid w:val="00020239"/>
    <w:rsid w:val="00020C6A"/>
    <w:rsid w:val="00032A7B"/>
    <w:rsid w:val="0003334A"/>
    <w:rsid w:val="00046FF6"/>
    <w:rsid w:val="000475E8"/>
    <w:rsid w:val="00047990"/>
    <w:rsid w:val="00047F20"/>
    <w:rsid w:val="00053AF0"/>
    <w:rsid w:val="000579FF"/>
    <w:rsid w:val="00065470"/>
    <w:rsid w:val="0007015C"/>
    <w:rsid w:val="00071CC5"/>
    <w:rsid w:val="00074CD9"/>
    <w:rsid w:val="00083664"/>
    <w:rsid w:val="000846E1"/>
    <w:rsid w:val="000904AD"/>
    <w:rsid w:val="00094136"/>
    <w:rsid w:val="00097BEF"/>
    <w:rsid w:val="000C7417"/>
    <w:rsid w:val="000D0F96"/>
    <w:rsid w:val="000D7BD4"/>
    <w:rsid w:val="000E259A"/>
    <w:rsid w:val="000E2CAD"/>
    <w:rsid w:val="000F243B"/>
    <w:rsid w:val="0010052A"/>
    <w:rsid w:val="00112C84"/>
    <w:rsid w:val="0011305E"/>
    <w:rsid w:val="001164DF"/>
    <w:rsid w:val="001211E4"/>
    <w:rsid w:val="00121EAC"/>
    <w:rsid w:val="00123B1D"/>
    <w:rsid w:val="0013125A"/>
    <w:rsid w:val="00136420"/>
    <w:rsid w:val="001370D4"/>
    <w:rsid w:val="00137862"/>
    <w:rsid w:val="00151766"/>
    <w:rsid w:val="00161728"/>
    <w:rsid w:val="001713D8"/>
    <w:rsid w:val="00174606"/>
    <w:rsid w:val="0017789A"/>
    <w:rsid w:val="00181B43"/>
    <w:rsid w:val="00184578"/>
    <w:rsid w:val="00187258"/>
    <w:rsid w:val="00195C89"/>
    <w:rsid w:val="001A4B1D"/>
    <w:rsid w:val="001C3BE7"/>
    <w:rsid w:val="001C4223"/>
    <w:rsid w:val="001C6FCC"/>
    <w:rsid w:val="001C7A54"/>
    <w:rsid w:val="001D0FE6"/>
    <w:rsid w:val="001E1878"/>
    <w:rsid w:val="001E40A0"/>
    <w:rsid w:val="001F1A91"/>
    <w:rsid w:val="001F1F74"/>
    <w:rsid w:val="001F4163"/>
    <w:rsid w:val="0020001D"/>
    <w:rsid w:val="00205F28"/>
    <w:rsid w:val="00206159"/>
    <w:rsid w:val="002071C2"/>
    <w:rsid w:val="00220DB0"/>
    <w:rsid w:val="0022440E"/>
    <w:rsid w:val="00234E71"/>
    <w:rsid w:val="00241FB2"/>
    <w:rsid w:val="00242FD8"/>
    <w:rsid w:val="00247A36"/>
    <w:rsid w:val="00250DB0"/>
    <w:rsid w:val="00250F0A"/>
    <w:rsid w:val="00255FE9"/>
    <w:rsid w:val="002574D8"/>
    <w:rsid w:val="002626D1"/>
    <w:rsid w:val="0026464D"/>
    <w:rsid w:val="0027758D"/>
    <w:rsid w:val="00290FBC"/>
    <w:rsid w:val="0029388B"/>
    <w:rsid w:val="002A26E0"/>
    <w:rsid w:val="002A31EF"/>
    <w:rsid w:val="002A4B4A"/>
    <w:rsid w:val="002B3882"/>
    <w:rsid w:val="002D1C7A"/>
    <w:rsid w:val="002D55BE"/>
    <w:rsid w:val="002E0C3D"/>
    <w:rsid w:val="002F13DD"/>
    <w:rsid w:val="00307AA9"/>
    <w:rsid w:val="00320F34"/>
    <w:rsid w:val="00324DFB"/>
    <w:rsid w:val="0033017A"/>
    <w:rsid w:val="00330693"/>
    <w:rsid w:val="0033581B"/>
    <w:rsid w:val="00352588"/>
    <w:rsid w:val="00366C74"/>
    <w:rsid w:val="00370E1A"/>
    <w:rsid w:val="003756E9"/>
    <w:rsid w:val="0037665D"/>
    <w:rsid w:val="0038481C"/>
    <w:rsid w:val="00384EFD"/>
    <w:rsid w:val="00385F65"/>
    <w:rsid w:val="003879B5"/>
    <w:rsid w:val="003906CE"/>
    <w:rsid w:val="003978C3"/>
    <w:rsid w:val="003B144B"/>
    <w:rsid w:val="003B56BA"/>
    <w:rsid w:val="003C195E"/>
    <w:rsid w:val="003C34A6"/>
    <w:rsid w:val="003C7E9C"/>
    <w:rsid w:val="003D1FF2"/>
    <w:rsid w:val="003E234B"/>
    <w:rsid w:val="003E51A0"/>
    <w:rsid w:val="003F3321"/>
    <w:rsid w:val="003F5A4F"/>
    <w:rsid w:val="004066AC"/>
    <w:rsid w:val="00410B12"/>
    <w:rsid w:val="00410F87"/>
    <w:rsid w:val="004113FA"/>
    <w:rsid w:val="00417FC6"/>
    <w:rsid w:val="004223F3"/>
    <w:rsid w:val="00422B25"/>
    <w:rsid w:val="004233D1"/>
    <w:rsid w:val="00423FCA"/>
    <w:rsid w:val="00432BE7"/>
    <w:rsid w:val="004350E6"/>
    <w:rsid w:val="00446768"/>
    <w:rsid w:val="00467667"/>
    <w:rsid w:val="00477BF3"/>
    <w:rsid w:val="0048051B"/>
    <w:rsid w:val="004834E5"/>
    <w:rsid w:val="004853A1"/>
    <w:rsid w:val="004A499C"/>
    <w:rsid w:val="004B09B5"/>
    <w:rsid w:val="004C2990"/>
    <w:rsid w:val="004C397F"/>
    <w:rsid w:val="004D225F"/>
    <w:rsid w:val="004E7A72"/>
    <w:rsid w:val="00501C70"/>
    <w:rsid w:val="00507E1E"/>
    <w:rsid w:val="0051621C"/>
    <w:rsid w:val="005168D3"/>
    <w:rsid w:val="00517177"/>
    <w:rsid w:val="0052585F"/>
    <w:rsid w:val="00533FE8"/>
    <w:rsid w:val="00534881"/>
    <w:rsid w:val="005410E9"/>
    <w:rsid w:val="00547200"/>
    <w:rsid w:val="0055011E"/>
    <w:rsid w:val="00550D4E"/>
    <w:rsid w:val="0056051A"/>
    <w:rsid w:val="005616B6"/>
    <w:rsid w:val="0056618F"/>
    <w:rsid w:val="005663B7"/>
    <w:rsid w:val="00581667"/>
    <w:rsid w:val="00586A22"/>
    <w:rsid w:val="00593DA8"/>
    <w:rsid w:val="005A14FC"/>
    <w:rsid w:val="005C7277"/>
    <w:rsid w:val="005E12A3"/>
    <w:rsid w:val="006031D7"/>
    <w:rsid w:val="006175ED"/>
    <w:rsid w:val="006176A3"/>
    <w:rsid w:val="00626F38"/>
    <w:rsid w:val="00641346"/>
    <w:rsid w:val="006568B8"/>
    <w:rsid w:val="006569CC"/>
    <w:rsid w:val="0066712C"/>
    <w:rsid w:val="00667925"/>
    <w:rsid w:val="00676A9B"/>
    <w:rsid w:val="00681305"/>
    <w:rsid w:val="006940AA"/>
    <w:rsid w:val="006A1420"/>
    <w:rsid w:val="006A28F6"/>
    <w:rsid w:val="006A2C4E"/>
    <w:rsid w:val="006A6D2F"/>
    <w:rsid w:val="006B2617"/>
    <w:rsid w:val="006B6010"/>
    <w:rsid w:val="006F151A"/>
    <w:rsid w:val="006F3305"/>
    <w:rsid w:val="006F34E8"/>
    <w:rsid w:val="006F5039"/>
    <w:rsid w:val="007000F7"/>
    <w:rsid w:val="00701F7B"/>
    <w:rsid w:val="0070418F"/>
    <w:rsid w:val="00704E29"/>
    <w:rsid w:val="00704F21"/>
    <w:rsid w:val="00707972"/>
    <w:rsid w:val="007126B1"/>
    <w:rsid w:val="00716B2B"/>
    <w:rsid w:val="00741B49"/>
    <w:rsid w:val="00743380"/>
    <w:rsid w:val="0075332F"/>
    <w:rsid w:val="00756E36"/>
    <w:rsid w:val="00756E7B"/>
    <w:rsid w:val="00760478"/>
    <w:rsid w:val="007611F6"/>
    <w:rsid w:val="00771ACE"/>
    <w:rsid w:val="00784665"/>
    <w:rsid w:val="007864CD"/>
    <w:rsid w:val="0079591D"/>
    <w:rsid w:val="00797F86"/>
    <w:rsid w:val="007A10F9"/>
    <w:rsid w:val="007A4BDD"/>
    <w:rsid w:val="007A540A"/>
    <w:rsid w:val="007A6152"/>
    <w:rsid w:val="007A712F"/>
    <w:rsid w:val="007B339F"/>
    <w:rsid w:val="007D6012"/>
    <w:rsid w:val="007D74D4"/>
    <w:rsid w:val="007E42A7"/>
    <w:rsid w:val="007E600E"/>
    <w:rsid w:val="007F7D36"/>
    <w:rsid w:val="007F7F3A"/>
    <w:rsid w:val="00803EDD"/>
    <w:rsid w:val="00805572"/>
    <w:rsid w:val="008079FF"/>
    <w:rsid w:val="00814D3D"/>
    <w:rsid w:val="00814F2A"/>
    <w:rsid w:val="00826213"/>
    <w:rsid w:val="00827A77"/>
    <w:rsid w:val="00836295"/>
    <w:rsid w:val="00840D2F"/>
    <w:rsid w:val="00845088"/>
    <w:rsid w:val="008515A6"/>
    <w:rsid w:val="00852AF2"/>
    <w:rsid w:val="0085669E"/>
    <w:rsid w:val="00871198"/>
    <w:rsid w:val="0087260C"/>
    <w:rsid w:val="008767CD"/>
    <w:rsid w:val="00876D1D"/>
    <w:rsid w:val="00887B20"/>
    <w:rsid w:val="008900AE"/>
    <w:rsid w:val="00893D46"/>
    <w:rsid w:val="008B0AA6"/>
    <w:rsid w:val="008C2AF5"/>
    <w:rsid w:val="008C61D0"/>
    <w:rsid w:val="008D2BA7"/>
    <w:rsid w:val="008D3A5D"/>
    <w:rsid w:val="008E3D1D"/>
    <w:rsid w:val="008E710B"/>
    <w:rsid w:val="008F279E"/>
    <w:rsid w:val="008F4D22"/>
    <w:rsid w:val="00901750"/>
    <w:rsid w:val="00902B64"/>
    <w:rsid w:val="0091168C"/>
    <w:rsid w:val="00915B5B"/>
    <w:rsid w:val="00920F68"/>
    <w:rsid w:val="009230F5"/>
    <w:rsid w:val="009233A6"/>
    <w:rsid w:val="00954DF5"/>
    <w:rsid w:val="00955356"/>
    <w:rsid w:val="00963937"/>
    <w:rsid w:val="00964E8B"/>
    <w:rsid w:val="0096690F"/>
    <w:rsid w:val="009724D3"/>
    <w:rsid w:val="0097392C"/>
    <w:rsid w:val="009921DC"/>
    <w:rsid w:val="00993A21"/>
    <w:rsid w:val="00993AC5"/>
    <w:rsid w:val="00994227"/>
    <w:rsid w:val="009B19C8"/>
    <w:rsid w:val="00A008A3"/>
    <w:rsid w:val="00A013AA"/>
    <w:rsid w:val="00A01BA8"/>
    <w:rsid w:val="00A12CF5"/>
    <w:rsid w:val="00A14763"/>
    <w:rsid w:val="00A27C21"/>
    <w:rsid w:val="00A27C87"/>
    <w:rsid w:val="00A30F4E"/>
    <w:rsid w:val="00A433DE"/>
    <w:rsid w:val="00A5266C"/>
    <w:rsid w:val="00A54374"/>
    <w:rsid w:val="00A55459"/>
    <w:rsid w:val="00A85710"/>
    <w:rsid w:val="00AA3EAB"/>
    <w:rsid w:val="00AB22C5"/>
    <w:rsid w:val="00AB28A9"/>
    <w:rsid w:val="00AB7FA8"/>
    <w:rsid w:val="00AC1929"/>
    <w:rsid w:val="00AE1F81"/>
    <w:rsid w:val="00B027FF"/>
    <w:rsid w:val="00B0294D"/>
    <w:rsid w:val="00B35FE0"/>
    <w:rsid w:val="00B47ABF"/>
    <w:rsid w:val="00B57215"/>
    <w:rsid w:val="00B606CE"/>
    <w:rsid w:val="00B62A9E"/>
    <w:rsid w:val="00B674BB"/>
    <w:rsid w:val="00B71BD5"/>
    <w:rsid w:val="00B73BEC"/>
    <w:rsid w:val="00B74D79"/>
    <w:rsid w:val="00B827BD"/>
    <w:rsid w:val="00B92E77"/>
    <w:rsid w:val="00B9349C"/>
    <w:rsid w:val="00B97EE4"/>
    <w:rsid w:val="00BB0893"/>
    <w:rsid w:val="00BD1C10"/>
    <w:rsid w:val="00BD792E"/>
    <w:rsid w:val="00BD79D0"/>
    <w:rsid w:val="00BE38CB"/>
    <w:rsid w:val="00BE635C"/>
    <w:rsid w:val="00C01532"/>
    <w:rsid w:val="00C03C10"/>
    <w:rsid w:val="00C120AB"/>
    <w:rsid w:val="00C22227"/>
    <w:rsid w:val="00C33D96"/>
    <w:rsid w:val="00C343E5"/>
    <w:rsid w:val="00C43100"/>
    <w:rsid w:val="00C65E6C"/>
    <w:rsid w:val="00C72EB6"/>
    <w:rsid w:val="00C7443B"/>
    <w:rsid w:val="00CA2F1E"/>
    <w:rsid w:val="00CA6D69"/>
    <w:rsid w:val="00CB2010"/>
    <w:rsid w:val="00CB2122"/>
    <w:rsid w:val="00CC10CC"/>
    <w:rsid w:val="00CC1BB6"/>
    <w:rsid w:val="00CD216F"/>
    <w:rsid w:val="00CF25B1"/>
    <w:rsid w:val="00CF38C9"/>
    <w:rsid w:val="00D03932"/>
    <w:rsid w:val="00D13B57"/>
    <w:rsid w:val="00D250BE"/>
    <w:rsid w:val="00D3534F"/>
    <w:rsid w:val="00D56B73"/>
    <w:rsid w:val="00D601BD"/>
    <w:rsid w:val="00D61090"/>
    <w:rsid w:val="00D64498"/>
    <w:rsid w:val="00D76EE9"/>
    <w:rsid w:val="00D77DFF"/>
    <w:rsid w:val="00D804AA"/>
    <w:rsid w:val="00D81207"/>
    <w:rsid w:val="00D82AC8"/>
    <w:rsid w:val="00D83307"/>
    <w:rsid w:val="00D96F06"/>
    <w:rsid w:val="00DA31E5"/>
    <w:rsid w:val="00DA5FE4"/>
    <w:rsid w:val="00DB0526"/>
    <w:rsid w:val="00DB4C08"/>
    <w:rsid w:val="00DB6BBF"/>
    <w:rsid w:val="00DC15A9"/>
    <w:rsid w:val="00DC16E2"/>
    <w:rsid w:val="00DD5B64"/>
    <w:rsid w:val="00DD6867"/>
    <w:rsid w:val="00DE0865"/>
    <w:rsid w:val="00DE2D61"/>
    <w:rsid w:val="00DF0B4E"/>
    <w:rsid w:val="00DF0F06"/>
    <w:rsid w:val="00DF7C2D"/>
    <w:rsid w:val="00E1595F"/>
    <w:rsid w:val="00E22AEB"/>
    <w:rsid w:val="00E23A99"/>
    <w:rsid w:val="00E24573"/>
    <w:rsid w:val="00E27725"/>
    <w:rsid w:val="00E3017D"/>
    <w:rsid w:val="00E5231B"/>
    <w:rsid w:val="00E52977"/>
    <w:rsid w:val="00E55CFA"/>
    <w:rsid w:val="00E80145"/>
    <w:rsid w:val="00E805CD"/>
    <w:rsid w:val="00E82392"/>
    <w:rsid w:val="00E87739"/>
    <w:rsid w:val="00E92F87"/>
    <w:rsid w:val="00E954C3"/>
    <w:rsid w:val="00EA76BB"/>
    <w:rsid w:val="00EB3AC2"/>
    <w:rsid w:val="00EC1E7B"/>
    <w:rsid w:val="00ED438C"/>
    <w:rsid w:val="00EE5D03"/>
    <w:rsid w:val="00F0183B"/>
    <w:rsid w:val="00F01DCC"/>
    <w:rsid w:val="00F03E01"/>
    <w:rsid w:val="00F06514"/>
    <w:rsid w:val="00F17E64"/>
    <w:rsid w:val="00F32690"/>
    <w:rsid w:val="00F51C6C"/>
    <w:rsid w:val="00F662F7"/>
    <w:rsid w:val="00F743D0"/>
    <w:rsid w:val="00F7706E"/>
    <w:rsid w:val="00F82F2F"/>
    <w:rsid w:val="00F85224"/>
    <w:rsid w:val="00F8651F"/>
    <w:rsid w:val="00F9203E"/>
    <w:rsid w:val="00FB6A4D"/>
    <w:rsid w:val="00FD49E8"/>
    <w:rsid w:val="00FE696A"/>
    <w:rsid w:val="00FF1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1B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41B4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B36A86AD30F53865F6B6525B2FA4C7FC12E121EB22B658D266A8B637F6F5CD5DEBCE56693C22FW5p0I" TargetMode="External"/><Relationship Id="rId13" Type="http://schemas.openxmlformats.org/officeDocument/2006/relationships/hyperlink" Target="consultantplus://offline/ref=1A1B36A86AD30F53865F756833DEA44779CE781A1ABD2535D57931D63476650B9291E5A7229EC22D505B22WFpEI" TargetMode="External"/><Relationship Id="rId18" Type="http://schemas.openxmlformats.org/officeDocument/2006/relationships/hyperlink" Target="consultantplus://offline/ref=1A1B36A86AD30F53865F6B6525B2FA4C7FC12E121EB22B658D266A8B637F6F5CD5DEBCE56693C229W5pBI" TargetMode="External"/><Relationship Id="rId3" Type="http://schemas.openxmlformats.org/officeDocument/2006/relationships/webSettings" Target="webSettings.xml"/><Relationship Id="rId7" Type="http://schemas.openxmlformats.org/officeDocument/2006/relationships/hyperlink" Target="consultantplus://offline/ref=1A1B36A86AD30F53865F6B6525B2FA4C7FC12E121EB22B658D266A8B63W7pFI" TargetMode="External"/><Relationship Id="rId12" Type="http://schemas.openxmlformats.org/officeDocument/2006/relationships/hyperlink" Target="consultantplus://offline/ref=1A1B36A86AD30F53865F756833DEA44779CE781A1BB42935D47931D63476650B9291E5A7229EC22D525F28WFpCI" TargetMode="External"/><Relationship Id="rId17" Type="http://schemas.openxmlformats.org/officeDocument/2006/relationships/hyperlink" Target="consultantplus://offline/ref=1A1B36A86AD30F53865F6B6525B2FA4C7FC12E121EB22B658D266A8B637F6F5CD5DEBCE56693C228W5pAI" TargetMode="External"/><Relationship Id="rId2" Type="http://schemas.openxmlformats.org/officeDocument/2006/relationships/settings" Target="settings.xml"/><Relationship Id="rId16" Type="http://schemas.openxmlformats.org/officeDocument/2006/relationships/hyperlink" Target="consultantplus://offline/ref=1A1B36A86AD30F53865F6B6525B2FA4C7FC12E121EB22B658D266A8B637F6F5CD5DEBCE56693C228W5p1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1B36A86AD30F53865F6B6525B2FA4C7FC12E121EB22B658D266A8B637F6F5CD5DEBCE56693C32CW5pBI" TargetMode="External"/><Relationship Id="rId11" Type="http://schemas.openxmlformats.org/officeDocument/2006/relationships/hyperlink" Target="consultantplus://offline/ref=1A1B36A86AD30F53865F6B6525B2FA4C7FC12E121EB22B658D266A8B63W7pFI" TargetMode="External"/><Relationship Id="rId5" Type="http://schemas.openxmlformats.org/officeDocument/2006/relationships/hyperlink" Target="consultantplus://offline/ref=1A1B36A86AD30F53865F756833DEA44779CE781A1BB42935D47931D63476650B9291E5A7229EC22D525F28WFpCI" TargetMode="External"/><Relationship Id="rId15" Type="http://schemas.openxmlformats.org/officeDocument/2006/relationships/hyperlink" Target="consultantplus://offline/ref=1A1B36A86AD30F53865F6B6525B2FA4C7FC12E121EB22B658D266A8B637F6F5CD5DEBCE56693C22AW5p3I" TargetMode="External"/><Relationship Id="rId10" Type="http://schemas.openxmlformats.org/officeDocument/2006/relationships/hyperlink" Target="consultantplus://offline/ref=1A1B36A86AD30F53865F6B6525B2FA4C7FC124171BB52B658D266A8B63W7pFI" TargetMode="External"/><Relationship Id="rId19" Type="http://schemas.openxmlformats.org/officeDocument/2006/relationships/fontTable" Target="fontTable.xml"/><Relationship Id="rId4" Type="http://schemas.openxmlformats.org/officeDocument/2006/relationships/hyperlink" Target="consultantplus://offline/ref=1A1B36A86AD30F53865F756833DEA44779CE781A1ABD2535D57931D63476650B9291E5A7229EC22D505B22WFpEI" TargetMode="External"/><Relationship Id="rId9" Type="http://schemas.openxmlformats.org/officeDocument/2006/relationships/hyperlink" Target="consultantplus://offline/ref=1A1B36A86AD30F53865F6B6525B2FA4C7FC1221116B32B658D266A8B63W7pFI" TargetMode="External"/><Relationship Id="rId14" Type="http://schemas.openxmlformats.org/officeDocument/2006/relationships/hyperlink" Target="consultantplus://offline/ref=1A1B36A86AD30F53865F6B6525B2FA4C7FC12E121EB22B658D266A8B63W7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4952</Words>
  <Characters>28231</Characters>
  <Application>Microsoft Office Word</Application>
  <DocSecurity>0</DocSecurity>
  <Lines>235</Lines>
  <Paragraphs>66</Paragraphs>
  <ScaleCrop>false</ScaleCrop>
  <Company>Администрация МО город Новомосковск</Company>
  <LinksUpToDate>false</LinksUpToDate>
  <CharactersWithSpaces>33117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Карташова</dc:creator>
  <cp:keywords/>
  <dc:description/>
  <cp:lastModifiedBy>Светлана В. Карташова</cp:lastModifiedBy>
  <cp:revision>1</cp:revision>
  <dcterms:created xsi:type="dcterms:W3CDTF">2013-07-18T08:41:00Z</dcterms:created>
  <dcterms:modified xsi:type="dcterms:W3CDTF">2013-07-18T08:42:00Z</dcterms:modified>
</cp:coreProperties>
</file>