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ТУЛЬСКОЙ ОБЛАСТИ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апреля 2013 г. N 182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ЗАКОНА ТУЛЬСКОЙ ОБЛАСТИ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ИЮЛЯ 2012 ГОДА N 1782-ЗТО "О РЕГУЛИРОВАНИИ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ОТНОШЕНИЙ В ОБЛАСТИ ОБЕСПЕЧЕНИЯ ГРАЖДАН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ПОМОЩЬЮ И О НАДЕЛЕНИИ ОРГАНОВ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ГОСУДАРСТВЕННЫМ ПОЛНОМОЧИЕМ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ОКАЗАНИЮ БЕСПЛАТНОЙ ЮРИДИЧЕСКОЙ ПОМОЩИ В ВИДЕ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ПРАВОВОГО КОНСУЛЬТИРОВАНИЯ В </w:t>
      </w:r>
      <w:proofErr w:type="gramStart"/>
      <w:r>
        <w:rPr>
          <w:rFonts w:ascii="Calibri" w:hAnsi="Calibri" w:cs="Calibri"/>
          <w:b/>
          <w:bCs/>
        </w:rPr>
        <w:t>УСТНОЙ</w:t>
      </w:r>
      <w:proofErr w:type="gramEnd"/>
      <w:r>
        <w:rPr>
          <w:rFonts w:ascii="Calibri" w:hAnsi="Calibri" w:cs="Calibri"/>
          <w:b/>
          <w:bCs/>
        </w:rPr>
        <w:t xml:space="preserve"> И ПИСЬМЕННОЙ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ФОРМЕ НЕКОТОРЫХ КАТЕГОРИЙ ГРАЖДАН"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16 июля 2012 года N 1782-ЗТО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граждан", на основании </w:t>
      </w:r>
      <w:hyperlink r:id="rId5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Устава (Основного Закона) Тульской области правительство Тульской</w:t>
      </w:r>
      <w:proofErr w:type="gramEnd"/>
      <w:r>
        <w:rPr>
          <w:rFonts w:ascii="Calibri" w:hAnsi="Calibri" w:cs="Calibri"/>
        </w:rPr>
        <w:t xml:space="preserve"> области постановляет: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гражданином для оказания ему бесплатной юридической помощи вместе с заявлением об оказании бесплатной юридической помощи (приложение N 1).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9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оплаты труда адвокатов, оказывающих гражданам бесплатную юридическую помощь, и компенсации их расходов на оказание бесплатной юридической помощи (приложение N 2).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пресс-службы правительства Тульской области опубликовать Постановление в средствах массовой информации.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по истечении 10 дней после дня его официального опубликования.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председатель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Тульской области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Ю.М.АНДРИАНОВ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24.04.2013 N 182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ПЕРЕЧЕНЬ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 ГРАЖДАНИНОМ ДЛЯ ОКАЗАНИЯ ЕМУ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БЕСПЛАТНОЙ ЮРИДИЧЕСКОЙ ПОМОЩИ ВМЕСТЕ С ЗАЯВЛЕНИЕМ </w:t>
      </w:r>
      <w:proofErr w:type="gramStart"/>
      <w:r>
        <w:rPr>
          <w:rFonts w:ascii="Calibri" w:hAnsi="Calibri" w:cs="Calibri"/>
          <w:b/>
          <w:bCs/>
        </w:rPr>
        <w:t>ОБ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ОКАЗАНИИ</w:t>
      </w:r>
      <w:proofErr w:type="gramEnd"/>
      <w:r>
        <w:rPr>
          <w:rFonts w:ascii="Calibri" w:hAnsi="Calibri" w:cs="Calibri"/>
          <w:b/>
          <w:bCs/>
        </w:rPr>
        <w:t xml:space="preserve"> БЕСПЛАТНОЙ ЮРИДИЧЕСКОЙ ПОМОЩИ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Бесплатная юридическая помощь в рамках государственной системы бесплатной юридической помощи (далее - бесплатная юридическая помощь) оказывается на основании заявления гражданина, составленного по форме, установленной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16 </w:t>
      </w:r>
      <w:r>
        <w:rPr>
          <w:rFonts w:ascii="Calibri" w:hAnsi="Calibri" w:cs="Calibri"/>
        </w:rPr>
        <w:lastRenderedPageBreak/>
        <w:t>июля 2012 года N 1782-ЗТО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</w:t>
      </w:r>
      <w:proofErr w:type="gramEnd"/>
      <w:r>
        <w:rPr>
          <w:rFonts w:ascii="Calibri" w:hAnsi="Calibri" w:cs="Calibri"/>
        </w:rPr>
        <w:t xml:space="preserve"> консультирования в устной и письменной форме некоторых категорий граждан" (далее - заявление).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заявлению гражданином прикладывается: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категорий граждан, имеющих бесплатную юридическую помощь, дополнительно представляются следующие документы: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Гражданами, среднедушевой доход семей которых ниже величины прожиточного минимума, установленного в Тульской области 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справка о размере доходов каждого члена семьи (одиноко проживающего гражданина) за последние три календарных месяца, предшествующих месяцу обращения гражданина;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справка с места жительства о составе семьи.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Гражданами, являющимися инвалидами I и II групп, а также в отношении детей-инвалидов: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установлении инвалидности, выданная медико-социальной экспертизой.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удостоверение ветерана Великой Отечественной войны, Героя Российской Федерации, Героя Советского Союза, Героя Социалистического Труда.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Гражданами, имеющими трех и более несовершеннолетних детей: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о рождении детей.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В отношении детей-сирот и детей, оставшихся без попечения родителей: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свидетельство о смерти родителей;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</w:r>
      <w:proofErr w:type="gramStart"/>
      <w:r>
        <w:rPr>
          <w:rFonts w:ascii="Calibri" w:hAnsi="Calibri" w:cs="Calibri"/>
        </w:rPr>
        <w:t>е(</w:t>
      </w:r>
      <w:proofErr w:type="gramEnd"/>
      <w:r>
        <w:rPr>
          <w:rFonts w:ascii="Calibri" w:hAnsi="Calibri" w:cs="Calibri"/>
        </w:rPr>
        <w:t>лях) из актовой записи о рождении ребенка;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справка органов внутренних дел о том, что место нахождения разыскиваемых родителей не установлено;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свидетельство о рождении, в строках "мать" и "отец" которого стоят прочерки.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Гражданами, имеющими право на бесплатную юридическую помощь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года N 122-ФЗ "О социальном обслуживании граждан </w:t>
      </w:r>
      <w:r>
        <w:rPr>
          <w:rFonts w:ascii="Calibri" w:hAnsi="Calibri" w:cs="Calibri"/>
        </w:rPr>
        <w:lastRenderedPageBreak/>
        <w:t>пожилого возраста и инвалидов":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в свободной форме о проживании в стационарном учреждении социального обслуживания, выдаваемая этим учреждением.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учреждении.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Гражданами, имеющими право на бесплатную юридическую помощь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В отношении граждан, признанных судом недееспособными: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решения суда о признании гражданина </w:t>
      </w:r>
      <w:proofErr w:type="gramStart"/>
      <w:r>
        <w:rPr>
          <w:rFonts w:ascii="Calibri" w:hAnsi="Calibri" w:cs="Calibri"/>
        </w:rPr>
        <w:t>недееспособным</w:t>
      </w:r>
      <w:proofErr w:type="gramEnd"/>
      <w:r>
        <w:rPr>
          <w:rFonts w:ascii="Calibri" w:hAnsi="Calibri" w:cs="Calibri"/>
        </w:rPr>
        <w:t>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Истцами по рассматриваемым судами первой инстанции делам о возмещении вреда, причиненного смертью кормильца, связанной с трудовой деятельностью: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справка с места жительства о составе семьи;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акт о несчастном случае на производстве;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свидетельство о смерти гражданина;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справка о нетрудоспособных членах семьи </w:t>
      </w:r>
      <w:proofErr w:type="gramStart"/>
      <w:r>
        <w:rPr>
          <w:rFonts w:ascii="Calibri" w:hAnsi="Calibri" w:cs="Calibri"/>
        </w:rPr>
        <w:t>умершего</w:t>
      </w:r>
      <w:proofErr w:type="gramEnd"/>
      <w:r>
        <w:rPr>
          <w:rFonts w:ascii="Calibri" w:hAnsi="Calibri" w:cs="Calibri"/>
        </w:rPr>
        <w:t>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справка о членах семьи, находившихся на иждивении </w:t>
      </w:r>
      <w:proofErr w:type="gramStart"/>
      <w:r>
        <w:rPr>
          <w:rFonts w:ascii="Calibri" w:hAnsi="Calibri" w:cs="Calibri"/>
        </w:rPr>
        <w:t>умершего</w:t>
      </w:r>
      <w:proofErr w:type="gramEnd"/>
      <w:r>
        <w:rPr>
          <w:rFonts w:ascii="Calibri" w:hAnsi="Calibri" w:cs="Calibri"/>
        </w:rPr>
        <w:t>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Истцами по рассматриваемым судами первой инстанции делам о возмещении вреда, причиненного увечьем или иным повреждением здоровья, связанным с трудовой деятельностью: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учреждения медико-социальной экспертизы о степени утраты профессиональной трудоспособности гражданина.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представляет адвокату нотариально заверенные копии соответствующих документов либо вместе с незаверенными копиями предъявляет подлинные документы для сверки. В этом случае адвокат самостоятельно заверяет верность копии.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24.04.2013 N 182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92"/>
      <w:bookmarkEnd w:id="1"/>
      <w:r>
        <w:rPr>
          <w:rFonts w:ascii="Calibri" w:hAnsi="Calibri" w:cs="Calibri"/>
          <w:b/>
          <w:bCs/>
        </w:rPr>
        <w:t>ПОРЯДОК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ОПЛАТЫ ТРУДА АДВОКАТОВ, ОКАЗЫВАЮЩИХ ГРАЖДАНАМ </w:t>
      </w:r>
      <w:proofErr w:type="gramStart"/>
      <w:r>
        <w:rPr>
          <w:rFonts w:ascii="Calibri" w:hAnsi="Calibri" w:cs="Calibri"/>
          <w:b/>
          <w:bCs/>
        </w:rPr>
        <w:t>БЕСПЛАТНУЮ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ЮРИДИЧЕСКУЮ ПОМОЩЬ, И КОМПЕНСАЦИИ ИХ РАСХОДОВ НА ОКАЗАНИЕ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разработан в целях обеспечения права получения гражданами Российской Федерации на территории Тульской области бесплатной юридической помощи в рамках государственной системы бесплатной юридической помощи и устанавливает правила оплаты труда адвокатов, оказывающих бесплатную юридическую помощь гражданам в рамках государственной системы бесплатной юридической помощи (далее соответственно - адвокаты и граждане), и компенсации их расходов на оказание бесплатной юридической помощи на территории Тульской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области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Закона Тульской области от 16 июля 2012 года N 1782-ЗТО "О регулировании отдельных отношений в области обеспечения граждан </w:t>
      </w:r>
      <w:r>
        <w:rPr>
          <w:rFonts w:ascii="Calibri" w:hAnsi="Calibri" w:cs="Calibri"/>
        </w:rPr>
        <w:lastRenderedPageBreak/>
        <w:t xml:space="preserve">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(далее -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>).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Оплата труда и компенсация расходов адвокатов осуществляются в пределах средств, предусмотренных в бюджете Тульской области на очередной финансовый год.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9"/>
      <w:bookmarkEnd w:id="2"/>
      <w:r>
        <w:rPr>
          <w:rFonts w:ascii="Calibri" w:hAnsi="Calibri" w:cs="Calibri"/>
        </w:rPr>
        <w:t>3. Оплата труда и компенсация расходов адвоката производится на основании отчета адвоката об оказании бесплатной юридической помощи (далее - отчет), представленного в Тульскую областную адвокатскую палату.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0"/>
      <w:bookmarkEnd w:id="3"/>
      <w:r>
        <w:rPr>
          <w:rFonts w:ascii="Calibri" w:hAnsi="Calibri" w:cs="Calibri"/>
        </w:rPr>
        <w:t>4. Адвокаты прилагают к отчету следующие документы: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заявление адвоката об оплате труда и компенсации расходов на оказание бесплатной юридической помощи;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копию соглашения об оказании юридической помощи, заключенного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31 мая 2002 года N 63-ФЗ "Об адвокатской деятельности и адвокатуре в Российской Федерации";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заверенные адвокатом копии документов, подтверждающих принадлежность гражданина, обратившегося за получением бесплатной юридической помощи, к категории граждан, имеющих право на получение бесплатной юридической помощи;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копии документов, подтверждающих полномочия законного представителя и (или) представителя граждан, указанных в </w:t>
      </w:r>
      <w:hyperlink r:id="rId12" w:history="1">
        <w:r>
          <w:rPr>
            <w:rFonts w:ascii="Calibri" w:hAnsi="Calibri" w:cs="Calibri"/>
            <w:color w:val="0000FF"/>
          </w:rPr>
          <w:t>пункте 4 части 1 статьи 20</w:t>
        </w:r>
      </w:hyperlink>
      <w:r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 в Российской Федерации";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заверенные адвокатом копии судебных решений и (или) документов, подтверждающих предоставление бесплатной юридической помощи;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документы, свидетельствующие о транспортных расходах адвоката в случае его выезда в процессе оказания юридической помощи.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7"/>
      <w:bookmarkEnd w:id="4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Тульская областная адвокатская палата на основании отчетов, представленных адвокатами, направляет сводную заявку (по форме согласно </w:t>
      </w:r>
      <w:hyperlink w:anchor="Par13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Порядку) один раз в квартал не позднее 15 числа месяца, следующего за отчетным, в министерство труда и социальной защиты Тульской области (далее - министерство) с приложением документов, указанных в </w:t>
      </w:r>
      <w:hyperlink w:anchor="Par99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 и </w:t>
      </w:r>
      <w:hyperlink w:anchor="Par10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8"/>
      <w:bookmarkEnd w:id="5"/>
      <w:r>
        <w:rPr>
          <w:rFonts w:ascii="Calibri" w:hAnsi="Calibri" w:cs="Calibri"/>
        </w:rPr>
        <w:t xml:space="preserve">6. Министерство в течение 10 рабочих дней со дня поступления документов, указанных в </w:t>
      </w:r>
      <w:hyperlink w:anchor="Par10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Порядка, принимает решение об оплате труда и компенсации расходов адвокатов либо об отказе в оплате труда и компенсации расходов адвокатов.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9"/>
      <w:bookmarkEnd w:id="6"/>
      <w:r>
        <w:rPr>
          <w:rFonts w:ascii="Calibri" w:hAnsi="Calibri" w:cs="Calibri"/>
        </w:rPr>
        <w:t>7. Министерство принимает решение об отказе в оплате труда и компенсации расходов адвоката в следующих случаях: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бесплатная юридическая помощь оказана гражданину, не относящемуся к категории граждан, имеющих право на получение бесплатной юридической помощи;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оказанная бесплатная юридическая помощь не соответствует случаям, установленным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совершенные адвокатом действия по оказанию бесплатной юридической помощи не соответствуют предмету поручения, указанному в соглашении об оказании юридической помощи, заключенному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31 мая 2002 года N 63-ФЗ "Об адвокатской деятельности и адвокатуре в Российской Федерации";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документы не соответствуют требованиям, указанным в </w:t>
      </w:r>
      <w:hyperlink w:anchor="Par10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Отказ в оплате труда и компенсации расходов адвоката оформляется в письменной форме и направляется в Тульскую областную адвокатскую палату в течение 3 рабочих дней со дня принятия министерством указанного решения.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министерства в оплате труда и компенсации расходов адвоката может быть обжалован Тульской областной адвокатской палатой или адвокатом в соответствии с действующим законодательством.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6"/>
      <w:bookmarkEnd w:id="7"/>
      <w:r>
        <w:rPr>
          <w:rFonts w:ascii="Calibri" w:hAnsi="Calibri" w:cs="Calibri"/>
        </w:rPr>
        <w:t xml:space="preserve">9. Министерство не позднее 10 числа месяца, следующего за месяцем поступления документов, указанных в </w:t>
      </w:r>
      <w:hyperlink w:anchor="Par10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Порядка, представляет в министерство финансов Тульской области заявку на финансовое обеспечение оплаты труда и компенсации расходов адвокатов.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Министерство финансов Тульской области в течение 5 рабочих дней со дня поступления заявки, указанной в </w:t>
      </w:r>
      <w:hyperlink w:anchor="Par109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перечисляет денежные средства на оплату труда и компенсацию расходов адвокатов министерству.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8"/>
      <w:bookmarkEnd w:id="8"/>
      <w:r>
        <w:rPr>
          <w:rFonts w:ascii="Calibri" w:hAnsi="Calibri" w:cs="Calibri"/>
        </w:rPr>
        <w:t>11. Министерство перечисляет денежные средства на оплату труда и компенсацию расходов адвокатов на расчетный счет Тульской областной адвокатской палаты в течение 3 рабочих дней со дня перечисления денежных средств министерством финансов Тульской области.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случае если расчет оплаты труда и компенсации расходов адвоката произведен Тульской областной адвокатской палатой неверно, министерство данный расчет производит самостоятельно. В этом случае оплата труда и компенсация расходов адвоката осуществляется в соответствии с расчетом, произведенным министерством, в сроки, установленные </w:t>
      </w:r>
      <w:hyperlink w:anchor="Par108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11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w:anchor="Par11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Ответственность за достоверность сводной заявки и приложенных к ней документов несет Тульская областная адвокатская палата.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средств бюджета Тульской области, направляемых на оплату труда и компенсацию расходов адвокатов, осуществляется в соответствии с действующим законодательством.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оплаты труда адвокатов,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оказывающих</w:t>
      </w:r>
      <w:proofErr w:type="gramEnd"/>
      <w:r>
        <w:rPr>
          <w:rFonts w:ascii="Calibri" w:hAnsi="Calibri" w:cs="Calibri"/>
        </w:rPr>
        <w:t xml:space="preserve"> гражданам бесплатную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юридическую помощь, и компенсации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их расходов на оказание </w:t>
      </w:r>
      <w:proofErr w:type="gramStart"/>
      <w:r>
        <w:rPr>
          <w:rFonts w:ascii="Calibri" w:hAnsi="Calibri" w:cs="Calibri"/>
        </w:rPr>
        <w:t>бесплатной</w:t>
      </w:r>
      <w:proofErr w:type="gramEnd"/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юридической помощи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pStyle w:val="ConsPlusNonformat"/>
      </w:pPr>
      <w:bookmarkStart w:id="9" w:name="Par134"/>
      <w:bookmarkEnd w:id="9"/>
      <w:r>
        <w:t xml:space="preserve">                              СВОДНАЯ ЗАЯВКА</w:t>
      </w:r>
    </w:p>
    <w:p w:rsidR="00B74B29" w:rsidRDefault="00B74B29">
      <w:pPr>
        <w:pStyle w:val="ConsPlusNonformat"/>
        <w:sectPr w:rsidR="00B74B29" w:rsidSect="00DD43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29" w:rsidRDefault="00B74B29">
      <w:pPr>
        <w:pStyle w:val="ConsPlusNonformat"/>
      </w:pPr>
      <w:r>
        <w:lastRenderedPageBreak/>
        <w:t xml:space="preserve">        на выделение средств из бюджета Тульской области на оплату</w:t>
      </w:r>
    </w:p>
    <w:p w:rsidR="00B74B29" w:rsidRDefault="00B74B29">
      <w:pPr>
        <w:pStyle w:val="ConsPlusNonformat"/>
      </w:pPr>
      <w:r>
        <w:t xml:space="preserve">          труда адвокатов, являющихся участниками государственной</w:t>
      </w:r>
    </w:p>
    <w:p w:rsidR="00B74B29" w:rsidRDefault="00B74B29">
      <w:pPr>
        <w:pStyle w:val="ConsPlusNonformat"/>
      </w:pPr>
      <w:r>
        <w:t xml:space="preserve">           системы бесплатной юридической помощи, и компенсацию</w:t>
      </w:r>
    </w:p>
    <w:p w:rsidR="00B74B29" w:rsidRDefault="00B74B29">
      <w:pPr>
        <w:pStyle w:val="ConsPlusNonformat"/>
      </w:pPr>
      <w:r>
        <w:t xml:space="preserve">           их расходов на оказание бесплатной юридической помощи</w:t>
      </w:r>
    </w:p>
    <w:p w:rsidR="00B74B29" w:rsidRDefault="00B74B29">
      <w:pPr>
        <w:pStyle w:val="ConsPlusNonformat"/>
      </w:pPr>
      <w:r>
        <w:t xml:space="preserve">                    за ____________________ 20___ года</w:t>
      </w:r>
    </w:p>
    <w:p w:rsidR="00B74B29" w:rsidRDefault="00B74B29">
      <w:pPr>
        <w:pStyle w:val="ConsPlusNonformat"/>
      </w:pPr>
      <w:r>
        <w:t xml:space="preserve">                       (указывается отчетный период)</w:t>
      </w:r>
    </w:p>
    <w:p w:rsidR="00B74B29" w:rsidRDefault="00B74B29">
      <w:pPr>
        <w:pStyle w:val="ConsPlusNonformat"/>
      </w:pPr>
    </w:p>
    <w:p w:rsidR="00B74B29" w:rsidRDefault="00B74B29">
      <w:pPr>
        <w:pStyle w:val="ConsPlusNonformat"/>
      </w:pPr>
      <w:r>
        <w:t xml:space="preserve">                   Тульская областная адвокатская палата</w:t>
      </w:r>
    </w:p>
    <w:p w:rsidR="00B74B29" w:rsidRDefault="00B74B29">
      <w:pPr>
        <w:pStyle w:val="ConsPlusNonformat"/>
      </w:pPr>
    </w:p>
    <w:p w:rsidR="00B74B29" w:rsidRDefault="00B74B29">
      <w:pPr>
        <w:pStyle w:val="ConsPlusNonformat"/>
      </w:pPr>
      <w:proofErr w:type="gramStart"/>
      <w:r>
        <w:t>Кор/счет</w:t>
      </w:r>
      <w:proofErr w:type="gramEnd"/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  <w:r>
        <w:t>Расчетный счет</w:t>
      </w:r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  <w:r>
        <w:t>БИК</w:t>
      </w:r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  <w:r>
        <w:t>ИНН</w:t>
      </w:r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  <w:r>
        <w:t>КПП</w:t>
      </w:r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  <w:r>
        <w:t>Код по ОКАТО</w:t>
      </w:r>
    </w:p>
    <w:p w:rsidR="00B74B29" w:rsidRDefault="00B74B29">
      <w:pPr>
        <w:pStyle w:val="ConsPlusNonformat"/>
      </w:pPr>
      <w:r>
        <w:t>___________________________________________________________________________</w:t>
      </w:r>
    </w:p>
    <w:p w:rsidR="00B74B29" w:rsidRDefault="00B74B29">
      <w:pPr>
        <w:pStyle w:val="ConsPlusNonformat"/>
      </w:pPr>
    </w:p>
    <w:p w:rsidR="00B74B29" w:rsidRDefault="00B74B29">
      <w:pPr>
        <w:pStyle w:val="ConsPlusNonformat"/>
      </w:pPr>
      <w:r>
        <w:t>Представляется в министерство труда и социальной защиты Тульской области.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2176"/>
        <w:gridCol w:w="1280"/>
        <w:gridCol w:w="1280"/>
        <w:gridCol w:w="1152"/>
        <w:gridCol w:w="1280"/>
        <w:gridCol w:w="1280"/>
        <w:gridCol w:w="1280"/>
        <w:gridCol w:w="1152"/>
        <w:gridCol w:w="1024"/>
        <w:gridCol w:w="1280"/>
        <w:gridCol w:w="1280"/>
        <w:gridCol w:w="1024"/>
      </w:tblGrid>
      <w:tr w:rsidR="00B74B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Ф.И.О.,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регистрационный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адвоката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 реестре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адвокатов   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 виды бесплатной юридической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помощи, установленные законодательством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и Тульской области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(отдельно указать количество услуг,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оплате которых требуется компенсация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расходов (при наличии)           </w:t>
            </w:r>
            <w:proofErr w:type="gramEnd"/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Стоимость оплаты труда адвокатов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(отдельно указать стоимость оплаты 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отношении которых требуется компенсация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расходов (при наличии)), руб.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(руб.)</w:t>
            </w:r>
          </w:p>
        </w:tc>
      </w:tr>
      <w:tr w:rsidR="00B74B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КУФ </w:t>
            </w:r>
            <w:hyperlink w:anchor="Par1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КПФ </w:t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СЗ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КУФ </w:t>
            </w:r>
            <w:hyperlink w:anchor="Par1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КПФ </w:t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СЗ </w:t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4B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</w:tr>
      <w:tr w:rsidR="00B74B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4B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Всего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29" w:rsidRDefault="00B74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7"/>
      <w:bookmarkEnd w:id="10"/>
      <w:r>
        <w:rPr>
          <w:rFonts w:ascii="Calibri" w:hAnsi="Calibri" w:cs="Calibri"/>
        </w:rPr>
        <w:t>&lt;1&gt; Правовое консультирование в устной форме.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78"/>
      <w:bookmarkEnd w:id="11"/>
      <w:r>
        <w:rPr>
          <w:rFonts w:ascii="Calibri" w:hAnsi="Calibri" w:cs="Calibri"/>
        </w:rPr>
        <w:t>&lt;2&gt; Правовое консультирование в письменной форме.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79"/>
      <w:bookmarkEnd w:id="12"/>
      <w:proofErr w:type="gramStart"/>
      <w:r>
        <w:rPr>
          <w:rFonts w:ascii="Calibri" w:hAnsi="Calibri" w:cs="Calibri"/>
        </w:rPr>
        <w:t xml:space="preserve">&lt;3&gt; Составление заявлений, жалоб, ходатайств и других документов правового характера гражданам, имеющим право на получение бесплатной </w:t>
      </w:r>
      <w:r>
        <w:rPr>
          <w:rFonts w:ascii="Calibri" w:hAnsi="Calibri" w:cs="Calibri"/>
        </w:rPr>
        <w:lastRenderedPageBreak/>
        <w:t xml:space="preserve">юридической помощи 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 и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</w:t>
      </w:r>
      <w:proofErr w:type="gramEnd"/>
      <w:r>
        <w:rPr>
          <w:rFonts w:ascii="Calibri" w:hAnsi="Calibri" w:cs="Calibri"/>
        </w:rPr>
        <w:t xml:space="preserve"> правового консультирования в устной и письменной форме некоторых категорий граждан". Составление письменных заключений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3 статьи 21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80"/>
      <w:bookmarkEnd w:id="13"/>
      <w:r>
        <w:rPr>
          <w:rFonts w:ascii="Calibri" w:hAnsi="Calibri" w:cs="Calibri"/>
        </w:rPr>
        <w:t xml:space="preserve">&lt;4&gt; Представление интересов граждан, имеющих право на получение бесплатной юридической помощи, в судах, государственных и муниципальных органах, организациях по категориям дел, предусмотренных </w:t>
      </w:r>
      <w:hyperlink r:id="rId18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- </w:t>
      </w:r>
      <w:hyperlink r:id="rId19" w:history="1">
        <w:r>
          <w:rPr>
            <w:rFonts w:ascii="Calibri" w:hAnsi="Calibri" w:cs="Calibri"/>
            <w:color w:val="0000FF"/>
          </w:rPr>
          <w:t>5 части 3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1"/>
      <w:bookmarkEnd w:id="14"/>
      <w:r>
        <w:rPr>
          <w:rFonts w:ascii="Calibri" w:hAnsi="Calibri" w:cs="Calibri"/>
        </w:rPr>
        <w:t xml:space="preserve">&lt;5&gt; Представление интересов граждан, имеющих право на получение бесплатной юридической помощи, в судах, государственных и муниципальных органах, организациях по категориям дел, предусмотренных </w:t>
      </w:r>
      <w:hyperlink r:id="rId20" w:history="1">
        <w:r>
          <w:rPr>
            <w:rFonts w:ascii="Calibri" w:hAnsi="Calibri" w:cs="Calibri"/>
            <w:color w:val="0000FF"/>
          </w:rPr>
          <w:t>пунктом 1 части 3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82"/>
      <w:bookmarkEnd w:id="15"/>
      <w:r>
        <w:rPr>
          <w:rFonts w:ascii="Calibri" w:hAnsi="Calibri" w:cs="Calibri"/>
        </w:rPr>
        <w:t xml:space="preserve">&lt;6&gt;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адвоката за оказание бесплатной юридической помощи повышается на 15 процентов в случаях выезда адвоката в процессе оказания юридической помощи, за исключением выезда его в учреждение, где пребывает обратившийся.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адвоката за оказание бесплатной юридической помощи повышается на 20 процентов в случаях выезда адвоката в учреждение, где пребывает обратившийся.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pStyle w:val="ConsPlusNonformat"/>
      </w:pPr>
      <w:r>
        <w:t>________________________                     ________________________</w:t>
      </w:r>
    </w:p>
    <w:p w:rsidR="00B74B29" w:rsidRDefault="00B74B29">
      <w:pPr>
        <w:pStyle w:val="ConsPlusNonformat"/>
      </w:pPr>
      <w:r>
        <w:t xml:space="preserve">       Должность                                    (Ф.И.О.)</w:t>
      </w:r>
    </w:p>
    <w:p w:rsidR="00B74B29" w:rsidRDefault="00B74B29">
      <w:pPr>
        <w:pStyle w:val="ConsPlusNonformat"/>
      </w:pPr>
    </w:p>
    <w:p w:rsidR="00B74B29" w:rsidRDefault="00B74B29">
      <w:pPr>
        <w:pStyle w:val="ConsPlusNonformat"/>
      </w:pPr>
      <w:r>
        <w:t xml:space="preserve">                                                      М.П.</w:t>
      </w: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B29" w:rsidRDefault="00B74B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665D" w:rsidRDefault="0037665D"/>
    <w:sectPr w:rsidR="0037665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4B29"/>
    <w:rsid w:val="000109B3"/>
    <w:rsid w:val="000145B3"/>
    <w:rsid w:val="00020239"/>
    <w:rsid w:val="00020C6A"/>
    <w:rsid w:val="00032A7B"/>
    <w:rsid w:val="0003334A"/>
    <w:rsid w:val="00046FF6"/>
    <w:rsid w:val="000475E8"/>
    <w:rsid w:val="00047990"/>
    <w:rsid w:val="00047F20"/>
    <w:rsid w:val="00053AF0"/>
    <w:rsid w:val="000579FF"/>
    <w:rsid w:val="00065470"/>
    <w:rsid w:val="0007015C"/>
    <w:rsid w:val="00071CC5"/>
    <w:rsid w:val="00074CD9"/>
    <w:rsid w:val="00083664"/>
    <w:rsid w:val="000846E1"/>
    <w:rsid w:val="000904AD"/>
    <w:rsid w:val="00094136"/>
    <w:rsid w:val="00097BEF"/>
    <w:rsid w:val="000C7417"/>
    <w:rsid w:val="000D0F96"/>
    <w:rsid w:val="000D7BD4"/>
    <w:rsid w:val="000E259A"/>
    <w:rsid w:val="000E2CAD"/>
    <w:rsid w:val="000F243B"/>
    <w:rsid w:val="0010052A"/>
    <w:rsid w:val="00112C84"/>
    <w:rsid w:val="0011305E"/>
    <w:rsid w:val="001164DF"/>
    <w:rsid w:val="001211E4"/>
    <w:rsid w:val="00121EAC"/>
    <w:rsid w:val="00123B1D"/>
    <w:rsid w:val="0013125A"/>
    <w:rsid w:val="00136420"/>
    <w:rsid w:val="001370D4"/>
    <w:rsid w:val="00137862"/>
    <w:rsid w:val="00151766"/>
    <w:rsid w:val="00161728"/>
    <w:rsid w:val="001713D8"/>
    <w:rsid w:val="00174606"/>
    <w:rsid w:val="0017789A"/>
    <w:rsid w:val="00181B43"/>
    <w:rsid w:val="00184578"/>
    <w:rsid w:val="00187258"/>
    <w:rsid w:val="00195C89"/>
    <w:rsid w:val="001A4B1D"/>
    <w:rsid w:val="001C3BE7"/>
    <w:rsid w:val="001C4223"/>
    <w:rsid w:val="001C6FCC"/>
    <w:rsid w:val="001C7A54"/>
    <w:rsid w:val="001D0FE6"/>
    <w:rsid w:val="001E1878"/>
    <w:rsid w:val="001E40A0"/>
    <w:rsid w:val="001F1A91"/>
    <w:rsid w:val="001F1F74"/>
    <w:rsid w:val="001F4163"/>
    <w:rsid w:val="0020001D"/>
    <w:rsid w:val="00205F28"/>
    <w:rsid w:val="00206159"/>
    <w:rsid w:val="002071C2"/>
    <w:rsid w:val="00220DB0"/>
    <w:rsid w:val="0022440E"/>
    <w:rsid w:val="00234E71"/>
    <w:rsid w:val="00241FB2"/>
    <w:rsid w:val="00242FD8"/>
    <w:rsid w:val="00247A36"/>
    <w:rsid w:val="00250DB0"/>
    <w:rsid w:val="00250F0A"/>
    <w:rsid w:val="00255FE9"/>
    <w:rsid w:val="002574D8"/>
    <w:rsid w:val="002626D1"/>
    <w:rsid w:val="0026464D"/>
    <w:rsid w:val="0027758D"/>
    <w:rsid w:val="00290FBC"/>
    <w:rsid w:val="0029388B"/>
    <w:rsid w:val="002A26E0"/>
    <w:rsid w:val="002A31EF"/>
    <w:rsid w:val="002B3882"/>
    <w:rsid w:val="002D1C7A"/>
    <w:rsid w:val="002D55BE"/>
    <w:rsid w:val="002E0C3D"/>
    <w:rsid w:val="002F13DD"/>
    <w:rsid w:val="00307AA9"/>
    <w:rsid w:val="00320F34"/>
    <w:rsid w:val="00324DFB"/>
    <w:rsid w:val="0033017A"/>
    <w:rsid w:val="00330693"/>
    <w:rsid w:val="00332866"/>
    <w:rsid w:val="0033581B"/>
    <w:rsid w:val="00352588"/>
    <w:rsid w:val="00366C74"/>
    <w:rsid w:val="00370E1A"/>
    <w:rsid w:val="003756E9"/>
    <w:rsid w:val="0037665D"/>
    <w:rsid w:val="0038481C"/>
    <w:rsid w:val="00384EFD"/>
    <w:rsid w:val="00385F65"/>
    <w:rsid w:val="003879B5"/>
    <w:rsid w:val="003906CE"/>
    <w:rsid w:val="003978C3"/>
    <w:rsid w:val="003B144B"/>
    <w:rsid w:val="003B56BA"/>
    <w:rsid w:val="003C195E"/>
    <w:rsid w:val="003C34A6"/>
    <w:rsid w:val="003C7E9C"/>
    <w:rsid w:val="003D1FF2"/>
    <w:rsid w:val="003E234B"/>
    <w:rsid w:val="003E51A0"/>
    <w:rsid w:val="003F3321"/>
    <w:rsid w:val="003F5A4F"/>
    <w:rsid w:val="004066AC"/>
    <w:rsid w:val="00410B12"/>
    <w:rsid w:val="00410F87"/>
    <w:rsid w:val="004113FA"/>
    <w:rsid w:val="00417FC6"/>
    <w:rsid w:val="004223F3"/>
    <w:rsid w:val="00422B25"/>
    <w:rsid w:val="004233D1"/>
    <w:rsid w:val="00423FCA"/>
    <w:rsid w:val="00432BE7"/>
    <w:rsid w:val="004350E6"/>
    <w:rsid w:val="00446768"/>
    <w:rsid w:val="00467667"/>
    <w:rsid w:val="00477BF3"/>
    <w:rsid w:val="0048051B"/>
    <w:rsid w:val="004834E5"/>
    <w:rsid w:val="004853A1"/>
    <w:rsid w:val="004A499C"/>
    <w:rsid w:val="004B09B5"/>
    <w:rsid w:val="004C2990"/>
    <w:rsid w:val="004C397F"/>
    <w:rsid w:val="004D225F"/>
    <w:rsid w:val="004E7A72"/>
    <w:rsid w:val="00501C70"/>
    <w:rsid w:val="00507E1E"/>
    <w:rsid w:val="0051621C"/>
    <w:rsid w:val="005168D3"/>
    <w:rsid w:val="00517177"/>
    <w:rsid w:val="0052585F"/>
    <w:rsid w:val="00533FE8"/>
    <w:rsid w:val="00534881"/>
    <w:rsid w:val="005410E9"/>
    <w:rsid w:val="00547200"/>
    <w:rsid w:val="0055011E"/>
    <w:rsid w:val="00550D4E"/>
    <w:rsid w:val="0056051A"/>
    <w:rsid w:val="005616B6"/>
    <w:rsid w:val="0056618F"/>
    <w:rsid w:val="005663B7"/>
    <w:rsid w:val="00581667"/>
    <w:rsid w:val="00586A22"/>
    <w:rsid w:val="00593DA8"/>
    <w:rsid w:val="005A14FC"/>
    <w:rsid w:val="005C7277"/>
    <w:rsid w:val="005E12A3"/>
    <w:rsid w:val="006031D7"/>
    <w:rsid w:val="006175ED"/>
    <w:rsid w:val="006176A3"/>
    <w:rsid w:val="00626F38"/>
    <w:rsid w:val="00641346"/>
    <w:rsid w:val="006568B8"/>
    <w:rsid w:val="006569CC"/>
    <w:rsid w:val="0066712C"/>
    <w:rsid w:val="00667925"/>
    <w:rsid w:val="00676A9B"/>
    <w:rsid w:val="00681305"/>
    <w:rsid w:val="006940AA"/>
    <w:rsid w:val="006A1420"/>
    <w:rsid w:val="006A28F6"/>
    <w:rsid w:val="006A2C4E"/>
    <w:rsid w:val="006A6D2F"/>
    <w:rsid w:val="006B2617"/>
    <w:rsid w:val="006B6010"/>
    <w:rsid w:val="006F151A"/>
    <w:rsid w:val="006F3305"/>
    <w:rsid w:val="006F34E8"/>
    <w:rsid w:val="006F5039"/>
    <w:rsid w:val="007000F7"/>
    <w:rsid w:val="00701F7B"/>
    <w:rsid w:val="0070418F"/>
    <w:rsid w:val="00704E29"/>
    <w:rsid w:val="00704F21"/>
    <w:rsid w:val="00707972"/>
    <w:rsid w:val="007126B1"/>
    <w:rsid w:val="00716B2B"/>
    <w:rsid w:val="00743380"/>
    <w:rsid w:val="0075332F"/>
    <w:rsid w:val="00756E36"/>
    <w:rsid w:val="00756E7B"/>
    <w:rsid w:val="00760478"/>
    <w:rsid w:val="007611F6"/>
    <w:rsid w:val="00771ACE"/>
    <w:rsid w:val="00784665"/>
    <w:rsid w:val="007864CD"/>
    <w:rsid w:val="0079591D"/>
    <w:rsid w:val="00797F86"/>
    <w:rsid w:val="007A10F9"/>
    <w:rsid w:val="007A4BDD"/>
    <w:rsid w:val="007A540A"/>
    <w:rsid w:val="007A6152"/>
    <w:rsid w:val="007A712F"/>
    <w:rsid w:val="007B339F"/>
    <w:rsid w:val="007D6012"/>
    <w:rsid w:val="007D74D4"/>
    <w:rsid w:val="007E42A7"/>
    <w:rsid w:val="007E600E"/>
    <w:rsid w:val="007F7D36"/>
    <w:rsid w:val="007F7F3A"/>
    <w:rsid w:val="00803EDD"/>
    <w:rsid w:val="00805572"/>
    <w:rsid w:val="008079FF"/>
    <w:rsid w:val="00814D3D"/>
    <w:rsid w:val="00814F2A"/>
    <w:rsid w:val="00826213"/>
    <w:rsid w:val="00827A77"/>
    <w:rsid w:val="00836295"/>
    <w:rsid w:val="00840D2F"/>
    <w:rsid w:val="00845088"/>
    <w:rsid w:val="008515A6"/>
    <w:rsid w:val="00852AF2"/>
    <w:rsid w:val="0085669E"/>
    <w:rsid w:val="00871198"/>
    <w:rsid w:val="0087260C"/>
    <w:rsid w:val="008767CD"/>
    <w:rsid w:val="00876D1D"/>
    <w:rsid w:val="00887B20"/>
    <w:rsid w:val="008900AE"/>
    <w:rsid w:val="00893D46"/>
    <w:rsid w:val="008B0AA6"/>
    <w:rsid w:val="008C2AF5"/>
    <w:rsid w:val="008C61D0"/>
    <w:rsid w:val="008D2BA7"/>
    <w:rsid w:val="008D3A5D"/>
    <w:rsid w:val="008E3D1D"/>
    <w:rsid w:val="008E710B"/>
    <w:rsid w:val="008F279E"/>
    <w:rsid w:val="008F4D22"/>
    <w:rsid w:val="00901750"/>
    <w:rsid w:val="00902B64"/>
    <w:rsid w:val="0091168C"/>
    <w:rsid w:val="00915B5B"/>
    <w:rsid w:val="00920F68"/>
    <w:rsid w:val="009230F5"/>
    <w:rsid w:val="009233A6"/>
    <w:rsid w:val="00954DF5"/>
    <w:rsid w:val="00955356"/>
    <w:rsid w:val="00963937"/>
    <w:rsid w:val="00964E8B"/>
    <w:rsid w:val="0096690F"/>
    <w:rsid w:val="009724D3"/>
    <w:rsid w:val="0097392C"/>
    <w:rsid w:val="009921DC"/>
    <w:rsid w:val="00993A21"/>
    <w:rsid w:val="00993AC5"/>
    <w:rsid w:val="00994227"/>
    <w:rsid w:val="009B19C8"/>
    <w:rsid w:val="00A008A3"/>
    <w:rsid w:val="00A013AA"/>
    <w:rsid w:val="00A01BA8"/>
    <w:rsid w:val="00A12CF5"/>
    <w:rsid w:val="00A14763"/>
    <w:rsid w:val="00A27C21"/>
    <w:rsid w:val="00A27C87"/>
    <w:rsid w:val="00A30F4E"/>
    <w:rsid w:val="00A433DE"/>
    <w:rsid w:val="00A5266C"/>
    <w:rsid w:val="00A54374"/>
    <w:rsid w:val="00A55459"/>
    <w:rsid w:val="00A85710"/>
    <w:rsid w:val="00AA3EAB"/>
    <w:rsid w:val="00AB22C5"/>
    <w:rsid w:val="00AB28A9"/>
    <w:rsid w:val="00AB7FA8"/>
    <w:rsid w:val="00AC1929"/>
    <w:rsid w:val="00AE1F81"/>
    <w:rsid w:val="00B027FF"/>
    <w:rsid w:val="00B0294D"/>
    <w:rsid w:val="00B35FE0"/>
    <w:rsid w:val="00B47ABF"/>
    <w:rsid w:val="00B57215"/>
    <w:rsid w:val="00B606CE"/>
    <w:rsid w:val="00B62A9E"/>
    <w:rsid w:val="00B674BB"/>
    <w:rsid w:val="00B71BD5"/>
    <w:rsid w:val="00B73BEC"/>
    <w:rsid w:val="00B74B29"/>
    <w:rsid w:val="00B74D79"/>
    <w:rsid w:val="00B827BD"/>
    <w:rsid w:val="00B92E77"/>
    <w:rsid w:val="00B9349C"/>
    <w:rsid w:val="00B97EE4"/>
    <w:rsid w:val="00BB0893"/>
    <w:rsid w:val="00BD1C10"/>
    <w:rsid w:val="00BD792E"/>
    <w:rsid w:val="00BD79D0"/>
    <w:rsid w:val="00BE38CB"/>
    <w:rsid w:val="00BE635C"/>
    <w:rsid w:val="00C01532"/>
    <w:rsid w:val="00C03C10"/>
    <w:rsid w:val="00C120AB"/>
    <w:rsid w:val="00C22227"/>
    <w:rsid w:val="00C33D96"/>
    <w:rsid w:val="00C343E5"/>
    <w:rsid w:val="00C43100"/>
    <w:rsid w:val="00C65E6C"/>
    <w:rsid w:val="00C72EB6"/>
    <w:rsid w:val="00C7443B"/>
    <w:rsid w:val="00CA2F1E"/>
    <w:rsid w:val="00CA6D69"/>
    <w:rsid w:val="00CB2010"/>
    <w:rsid w:val="00CB2122"/>
    <w:rsid w:val="00CC10CC"/>
    <w:rsid w:val="00CC1BB6"/>
    <w:rsid w:val="00CD216F"/>
    <w:rsid w:val="00CF25B1"/>
    <w:rsid w:val="00CF38C9"/>
    <w:rsid w:val="00D03932"/>
    <w:rsid w:val="00D13B57"/>
    <w:rsid w:val="00D250BE"/>
    <w:rsid w:val="00D3534F"/>
    <w:rsid w:val="00D56B73"/>
    <w:rsid w:val="00D601BD"/>
    <w:rsid w:val="00D61090"/>
    <w:rsid w:val="00D64498"/>
    <w:rsid w:val="00D76EE9"/>
    <w:rsid w:val="00D77DFF"/>
    <w:rsid w:val="00D804AA"/>
    <w:rsid w:val="00D81207"/>
    <w:rsid w:val="00D82AC8"/>
    <w:rsid w:val="00D83307"/>
    <w:rsid w:val="00D96F06"/>
    <w:rsid w:val="00DA31E5"/>
    <w:rsid w:val="00DA5FE4"/>
    <w:rsid w:val="00DB0526"/>
    <w:rsid w:val="00DB4C08"/>
    <w:rsid w:val="00DB6BBF"/>
    <w:rsid w:val="00DC15A9"/>
    <w:rsid w:val="00DC16E2"/>
    <w:rsid w:val="00DD5B64"/>
    <w:rsid w:val="00DD6867"/>
    <w:rsid w:val="00DE0865"/>
    <w:rsid w:val="00DE2D61"/>
    <w:rsid w:val="00DF0B4E"/>
    <w:rsid w:val="00DF0F06"/>
    <w:rsid w:val="00DF7C2D"/>
    <w:rsid w:val="00E1595F"/>
    <w:rsid w:val="00E22AEB"/>
    <w:rsid w:val="00E23A99"/>
    <w:rsid w:val="00E24573"/>
    <w:rsid w:val="00E27725"/>
    <w:rsid w:val="00E3017D"/>
    <w:rsid w:val="00E5231B"/>
    <w:rsid w:val="00E52977"/>
    <w:rsid w:val="00E55CFA"/>
    <w:rsid w:val="00E80145"/>
    <w:rsid w:val="00E805CD"/>
    <w:rsid w:val="00E82392"/>
    <w:rsid w:val="00E87739"/>
    <w:rsid w:val="00E92F87"/>
    <w:rsid w:val="00E954C3"/>
    <w:rsid w:val="00EA76BB"/>
    <w:rsid w:val="00EB3AC2"/>
    <w:rsid w:val="00EC1E7B"/>
    <w:rsid w:val="00ED438C"/>
    <w:rsid w:val="00EE5D03"/>
    <w:rsid w:val="00F0183B"/>
    <w:rsid w:val="00F01DCC"/>
    <w:rsid w:val="00F03E01"/>
    <w:rsid w:val="00F06514"/>
    <w:rsid w:val="00F17E64"/>
    <w:rsid w:val="00F32690"/>
    <w:rsid w:val="00F51C6C"/>
    <w:rsid w:val="00F662F7"/>
    <w:rsid w:val="00F743D0"/>
    <w:rsid w:val="00F7706E"/>
    <w:rsid w:val="00F82F2F"/>
    <w:rsid w:val="00F85224"/>
    <w:rsid w:val="00F8651F"/>
    <w:rsid w:val="00F9203E"/>
    <w:rsid w:val="00FB6A4D"/>
    <w:rsid w:val="00FD49E8"/>
    <w:rsid w:val="00FE696A"/>
    <w:rsid w:val="00F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4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4B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B73A26E420FF318719E51CA3C5947680E31BD8A39625C4032C24B75Y2tEI" TargetMode="External"/><Relationship Id="rId13" Type="http://schemas.openxmlformats.org/officeDocument/2006/relationships/hyperlink" Target="consultantplus://offline/ref=039B73A26E420FF318719E51CA3C5947680838B18936625C4032C24B75Y2tEI" TargetMode="External"/><Relationship Id="rId18" Type="http://schemas.openxmlformats.org/officeDocument/2006/relationships/hyperlink" Target="consultantplus://offline/ref=039B73A26E420FF318719E51CA3C5947680838B18936625C4032C24B752E8DE9C14DD49748C27AD9YBt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39B73A26E420FF318719E51CA3C5947680E31BC8039625C4032C24B75Y2tEI" TargetMode="External"/><Relationship Id="rId12" Type="http://schemas.openxmlformats.org/officeDocument/2006/relationships/hyperlink" Target="consultantplus://offline/ref=039B73A26E420FF318719E51CA3C5947680838B18936625C4032C24B752E8DE9C14DD49748C27ADEYBtBI" TargetMode="External"/><Relationship Id="rId17" Type="http://schemas.openxmlformats.org/officeDocument/2006/relationships/hyperlink" Target="consultantplus://offline/ref=039B73A26E420FF318719E51CA3C5947680838B18936625C4032C24B752E8DE9C14DD49748C27ADBYBt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9B73A26E420FF31871805CDC50074C6E076EB98D346E0D1B6D9916222787BEY8t6I" TargetMode="External"/><Relationship Id="rId20" Type="http://schemas.openxmlformats.org/officeDocument/2006/relationships/hyperlink" Target="consultantplus://offline/ref=039B73A26E420FF318719E51CA3C5947680838B18936625C4032C24B752E8DE9C14DD49748C27AD8YBt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B73A26E420FF31871805CDC50074C6E076EB98D346E0D1B6D9916222787BE86028DD50CCF7ADCBDABD8Y2t6I" TargetMode="External"/><Relationship Id="rId11" Type="http://schemas.openxmlformats.org/officeDocument/2006/relationships/hyperlink" Target="consultantplus://offline/ref=039B73A26E420FF318719E51CA3C5947680E31BD8D38625C4032C24B752E8DE9C14DD49748C279D8YBt8I" TargetMode="External"/><Relationship Id="rId5" Type="http://schemas.openxmlformats.org/officeDocument/2006/relationships/hyperlink" Target="consultantplus://offline/ref=039B73A26E420FF31871805CDC50074C6E076EB98C316008196D9916222787BE86028DD50CCF7EYDtFI" TargetMode="External"/><Relationship Id="rId15" Type="http://schemas.openxmlformats.org/officeDocument/2006/relationships/hyperlink" Target="consultantplus://offline/ref=039B73A26E420FF318719E51CA3C5947680838B18936625C4032C24B75Y2tEI" TargetMode="External"/><Relationship Id="rId10" Type="http://schemas.openxmlformats.org/officeDocument/2006/relationships/hyperlink" Target="consultantplus://offline/ref=039B73A26E420FF31871805CDC50074C6E076EB98D346E0D1B6D9916222787BEY8t6I" TargetMode="External"/><Relationship Id="rId19" Type="http://schemas.openxmlformats.org/officeDocument/2006/relationships/hyperlink" Target="consultantplus://offline/ref=039B73A26E420FF318719E51CA3C5947680838B18936625C4032C24B752E8DE9C14DD49748C27AD9YBt5I" TargetMode="External"/><Relationship Id="rId4" Type="http://schemas.openxmlformats.org/officeDocument/2006/relationships/hyperlink" Target="consultantplus://offline/ref=039B73A26E420FF31871805CDC50074C6E076EB98D346E0D1B6D9916222787BE86028DD50CCF7ADCBDABD8Y2t6I" TargetMode="External"/><Relationship Id="rId9" Type="http://schemas.openxmlformats.org/officeDocument/2006/relationships/hyperlink" Target="consultantplus://offline/ref=039B73A26E420FF31871805CDC50074C6E076EB98D346E0D1B6D9916222787BE86028DD50CCF7ADCBDABDFY2t0I" TargetMode="External"/><Relationship Id="rId14" Type="http://schemas.openxmlformats.org/officeDocument/2006/relationships/hyperlink" Target="consultantplus://offline/ref=039B73A26E420FF318719E51CA3C5947680E31BD8D38625C4032C24B752E8DE9C14DD49748C279D8YBt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3036</Words>
  <Characters>17307</Characters>
  <Application>Microsoft Office Word</Application>
  <DocSecurity>0</DocSecurity>
  <Lines>144</Lines>
  <Paragraphs>40</Paragraphs>
  <ScaleCrop>false</ScaleCrop>
  <Company>Администрация МО город Новомосковск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Карташова</dc:creator>
  <cp:keywords/>
  <dc:description/>
  <cp:lastModifiedBy>Светлана В. Карташова</cp:lastModifiedBy>
  <cp:revision>1</cp:revision>
  <dcterms:created xsi:type="dcterms:W3CDTF">2013-07-18T08:45:00Z</dcterms:created>
  <dcterms:modified xsi:type="dcterms:W3CDTF">2013-07-18T08:46:00Z</dcterms:modified>
</cp:coreProperties>
</file>