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31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60331" w:rsidRPr="00D9297D" w:rsidRDefault="00C60331" w:rsidP="00C60331">
      <w:pPr>
        <w:pStyle w:val="a6"/>
        <w:jc w:val="center"/>
        <w:rPr>
          <w:rFonts w:ascii="Arial" w:hAnsi="Arial" w:cs="Arial"/>
        </w:rPr>
      </w:pPr>
      <w:r w:rsidRPr="00D9297D">
        <w:rPr>
          <w:rFonts w:ascii="Arial" w:hAnsi="Arial" w:cs="Arial"/>
        </w:rPr>
        <w:t>Ревизионная комиссия</w:t>
      </w:r>
    </w:p>
    <w:p w:rsidR="00C60331" w:rsidRPr="00D9297D" w:rsidRDefault="00C60331" w:rsidP="00C60331">
      <w:pPr>
        <w:pStyle w:val="a6"/>
        <w:jc w:val="center"/>
        <w:rPr>
          <w:rFonts w:ascii="Arial" w:hAnsi="Arial" w:cs="Arial"/>
        </w:rPr>
      </w:pPr>
      <w:r w:rsidRPr="00D9297D">
        <w:rPr>
          <w:rFonts w:ascii="Arial" w:hAnsi="Arial" w:cs="Arial"/>
        </w:rPr>
        <w:t xml:space="preserve"> муниципального образования </w:t>
      </w:r>
      <w:proofErr w:type="spellStart"/>
      <w:r w:rsidRPr="00D9297D">
        <w:rPr>
          <w:rFonts w:ascii="Arial" w:hAnsi="Arial" w:cs="Arial"/>
        </w:rPr>
        <w:t>Воловский</w:t>
      </w:r>
      <w:proofErr w:type="spellEnd"/>
      <w:r w:rsidRPr="00D9297D">
        <w:rPr>
          <w:rFonts w:ascii="Arial" w:hAnsi="Arial" w:cs="Arial"/>
        </w:rPr>
        <w:t xml:space="preserve"> район</w:t>
      </w:r>
    </w:p>
    <w:p w:rsidR="00C60331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60331" w:rsidRPr="00D9297D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  <w:r w:rsidRPr="00D9297D">
        <w:rPr>
          <w:rFonts w:ascii="Arial" w:hAnsi="Arial" w:cs="Arial"/>
          <w:sz w:val="24"/>
          <w:szCs w:val="24"/>
        </w:rPr>
        <w:t xml:space="preserve">Заключение Ревизионной комиссии </w:t>
      </w:r>
      <w:proofErr w:type="gramStart"/>
      <w:r w:rsidRPr="00D9297D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C60331" w:rsidRPr="00D9297D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  <w:r w:rsidRPr="00D9297D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D9297D">
        <w:rPr>
          <w:rFonts w:ascii="Arial" w:hAnsi="Arial" w:cs="Arial"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sz w:val="24"/>
          <w:szCs w:val="24"/>
        </w:rPr>
        <w:t xml:space="preserve"> район на проект решения Собрания</w:t>
      </w:r>
    </w:p>
    <w:p w:rsidR="00C60331" w:rsidRPr="00D9297D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  <w:r w:rsidRPr="00D9297D">
        <w:rPr>
          <w:rFonts w:ascii="Arial" w:hAnsi="Arial" w:cs="Arial"/>
          <w:sz w:val="24"/>
          <w:szCs w:val="24"/>
        </w:rPr>
        <w:t xml:space="preserve">представителей муниципального образования </w:t>
      </w:r>
      <w:proofErr w:type="spellStart"/>
      <w:r w:rsidRPr="00D9297D">
        <w:rPr>
          <w:rFonts w:ascii="Arial" w:hAnsi="Arial" w:cs="Arial"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sz w:val="24"/>
          <w:szCs w:val="24"/>
        </w:rPr>
        <w:t xml:space="preserve"> район </w:t>
      </w:r>
    </w:p>
    <w:p w:rsidR="00C60331" w:rsidRPr="00D9297D" w:rsidRDefault="00C60331" w:rsidP="00C60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297D">
        <w:rPr>
          <w:rFonts w:ascii="Arial" w:hAnsi="Arial" w:cs="Arial"/>
          <w:b/>
          <w:sz w:val="24"/>
          <w:szCs w:val="24"/>
        </w:rPr>
        <w:t>«О внесении изменений в решение Собрания представителей</w:t>
      </w:r>
    </w:p>
    <w:p w:rsidR="00C60331" w:rsidRPr="00D9297D" w:rsidRDefault="00C60331" w:rsidP="00C60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297D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Pr="00D9297D">
        <w:rPr>
          <w:rFonts w:ascii="Arial" w:hAnsi="Arial" w:cs="Arial"/>
          <w:b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b/>
          <w:sz w:val="24"/>
          <w:szCs w:val="24"/>
        </w:rPr>
        <w:t xml:space="preserve"> район от  </w:t>
      </w:r>
      <w:r w:rsidR="00C506B1">
        <w:rPr>
          <w:rFonts w:ascii="Arial" w:hAnsi="Arial" w:cs="Arial"/>
          <w:b/>
          <w:sz w:val="24"/>
          <w:szCs w:val="24"/>
        </w:rPr>
        <w:t>21.12.2022</w:t>
      </w:r>
      <w:r w:rsidRPr="00D9297D">
        <w:rPr>
          <w:rFonts w:ascii="Arial" w:hAnsi="Arial" w:cs="Arial"/>
          <w:b/>
          <w:sz w:val="24"/>
          <w:szCs w:val="24"/>
        </w:rPr>
        <w:t xml:space="preserve">г.  №  </w:t>
      </w:r>
      <w:r w:rsidR="00C506B1">
        <w:rPr>
          <w:rFonts w:ascii="Arial" w:hAnsi="Arial" w:cs="Arial"/>
          <w:b/>
          <w:sz w:val="24"/>
          <w:szCs w:val="24"/>
        </w:rPr>
        <w:t>57</w:t>
      </w:r>
      <w:r w:rsidRPr="00D9297D">
        <w:rPr>
          <w:rFonts w:ascii="Arial" w:hAnsi="Arial" w:cs="Arial"/>
          <w:b/>
          <w:sz w:val="24"/>
          <w:szCs w:val="24"/>
        </w:rPr>
        <w:t xml:space="preserve">-1 «О бюджете муниципального образования </w:t>
      </w:r>
      <w:proofErr w:type="spellStart"/>
      <w:r w:rsidRPr="00D9297D">
        <w:rPr>
          <w:rFonts w:ascii="Arial" w:hAnsi="Arial" w:cs="Arial"/>
          <w:b/>
          <w:sz w:val="24"/>
          <w:szCs w:val="24"/>
        </w:rPr>
        <w:t>Воловский</w:t>
      </w:r>
      <w:proofErr w:type="spellEnd"/>
      <w:r w:rsidRPr="00D9297D">
        <w:rPr>
          <w:rFonts w:ascii="Arial" w:hAnsi="Arial" w:cs="Arial"/>
          <w:b/>
          <w:sz w:val="24"/>
          <w:szCs w:val="24"/>
        </w:rPr>
        <w:t xml:space="preserve"> </w:t>
      </w:r>
    </w:p>
    <w:p w:rsidR="00C60331" w:rsidRPr="00D9297D" w:rsidRDefault="00C506B1" w:rsidP="00C603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район на 2023</w:t>
      </w:r>
      <w:r w:rsidR="00C60331">
        <w:rPr>
          <w:rFonts w:ascii="Arial" w:hAnsi="Arial" w:cs="Arial"/>
          <w:b/>
          <w:sz w:val="24"/>
          <w:szCs w:val="24"/>
        </w:rPr>
        <w:t xml:space="preserve"> </w:t>
      </w:r>
      <w:r w:rsidR="00C60331" w:rsidRPr="00D9297D">
        <w:rPr>
          <w:rFonts w:ascii="Arial" w:hAnsi="Arial" w:cs="Arial"/>
          <w:b/>
          <w:sz w:val="24"/>
          <w:szCs w:val="24"/>
        </w:rPr>
        <w:t xml:space="preserve">и на плановый период </w:t>
      </w:r>
      <w:r>
        <w:rPr>
          <w:rFonts w:ascii="Arial" w:hAnsi="Arial" w:cs="Arial"/>
          <w:b/>
          <w:sz w:val="24"/>
          <w:szCs w:val="24"/>
        </w:rPr>
        <w:t>2024 и 2025</w:t>
      </w:r>
      <w:r w:rsidR="00C60331" w:rsidRPr="00D9297D">
        <w:rPr>
          <w:rFonts w:ascii="Arial" w:hAnsi="Arial" w:cs="Arial"/>
          <w:b/>
          <w:sz w:val="24"/>
          <w:szCs w:val="24"/>
        </w:rPr>
        <w:t>годы».</w:t>
      </w:r>
    </w:p>
    <w:p w:rsidR="00C60331" w:rsidRDefault="00C60331" w:rsidP="00C6033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(февраль)</w:t>
      </w:r>
    </w:p>
    <w:p w:rsidR="00C60331" w:rsidRDefault="00C60331" w:rsidP="00C60331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FD1090">
        <w:rPr>
          <w:rFonts w:ascii="Arial" w:hAnsi="Arial" w:cs="Arial"/>
          <w:sz w:val="20"/>
          <w:szCs w:val="20"/>
        </w:rPr>
        <w:t>п</w:t>
      </w:r>
      <w:proofErr w:type="gramStart"/>
      <w:r w:rsidRPr="00FD1090">
        <w:rPr>
          <w:rFonts w:ascii="Arial" w:hAnsi="Arial" w:cs="Arial"/>
          <w:sz w:val="20"/>
          <w:szCs w:val="20"/>
        </w:rPr>
        <w:t>.В</w:t>
      </w:r>
      <w:proofErr w:type="gramEnd"/>
      <w:r w:rsidRPr="00FD1090">
        <w:rPr>
          <w:rFonts w:ascii="Arial" w:hAnsi="Arial" w:cs="Arial"/>
          <w:sz w:val="20"/>
          <w:szCs w:val="20"/>
        </w:rPr>
        <w:t>олово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EF4CA8">
        <w:rPr>
          <w:rFonts w:ascii="Arial" w:hAnsi="Arial" w:cs="Arial"/>
          <w:sz w:val="20"/>
          <w:szCs w:val="20"/>
        </w:rPr>
        <w:t xml:space="preserve">                              20.02.2023</w:t>
      </w:r>
      <w:r>
        <w:rPr>
          <w:rFonts w:ascii="Arial" w:hAnsi="Arial" w:cs="Arial"/>
          <w:sz w:val="20"/>
          <w:szCs w:val="20"/>
        </w:rPr>
        <w:t>г.</w:t>
      </w:r>
    </w:p>
    <w:p w:rsidR="00C60331" w:rsidRDefault="00C60331" w:rsidP="00C60331">
      <w:pPr>
        <w:spacing w:after="0"/>
        <w:rPr>
          <w:rFonts w:ascii="Arial" w:hAnsi="Arial" w:cs="Arial"/>
          <w:sz w:val="20"/>
          <w:szCs w:val="20"/>
        </w:rPr>
      </w:pPr>
    </w:p>
    <w:p w:rsidR="00C60331" w:rsidRPr="00FD1090" w:rsidRDefault="00C60331" w:rsidP="00C60331">
      <w:pPr>
        <w:spacing w:after="0"/>
        <w:rPr>
          <w:rFonts w:ascii="Arial" w:hAnsi="Arial" w:cs="Arial"/>
          <w:sz w:val="20"/>
          <w:szCs w:val="20"/>
        </w:rPr>
      </w:pP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          Заключение подготовлено с учетом требований Бюджетного Кодекса Российской Федерации, Положения о «Бюджетном процессе в муниципальном образовании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от 01.03.2019 №7-2, Положения  «О Ревизионной комиссии муниципального образования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Собрания представителей муниципального образования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sz w:val="28"/>
          <w:szCs w:val="28"/>
        </w:rPr>
        <w:t xml:space="preserve"> район от 29.09.2021 №40-4.</w:t>
      </w: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          В результате рассмотрения представленного проекта решения установлено следующее.</w:t>
      </w: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          Проект решения Собрания представителей муниципального образования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решение Собрания представителей муниципального образован</w:t>
      </w:r>
      <w:r w:rsidR="006C0A23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6C0A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6C0A23">
        <w:rPr>
          <w:rFonts w:ascii="Times New Roman" w:hAnsi="Times New Roman" w:cs="Times New Roman"/>
          <w:sz w:val="28"/>
          <w:szCs w:val="28"/>
        </w:rPr>
        <w:t xml:space="preserve"> район от 21.12.2022 №57</w:t>
      </w:r>
      <w:r w:rsidRPr="00C506B1">
        <w:rPr>
          <w:rFonts w:ascii="Times New Roman" w:hAnsi="Times New Roman" w:cs="Times New Roman"/>
          <w:sz w:val="28"/>
          <w:szCs w:val="28"/>
        </w:rPr>
        <w:t>-1 «О бюджете муниципального обр</w:t>
      </w:r>
      <w:r w:rsidR="006C0A23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6C0A2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6C0A23"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</w:t>
      </w:r>
      <w:r w:rsidRPr="00C506B1">
        <w:rPr>
          <w:rFonts w:ascii="Times New Roman" w:hAnsi="Times New Roman" w:cs="Times New Roman"/>
          <w:sz w:val="28"/>
          <w:szCs w:val="28"/>
        </w:rPr>
        <w:t xml:space="preserve"> годов» представлен в Ревизионную комиссию своевременно.      </w:t>
      </w:r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ab/>
        <w:t>По результатам проверки внесённых изменений в бюджет муниципального обр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 составлены сравнительные таблицы уточнений за период с января по 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февраль 2023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года по доходам и расходам бюджета. </w:t>
      </w:r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Проектом решения вносятся изменения в бюджет муниципального обр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год в ча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сти уменьшения доходов на 10856,3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</w:t>
      </w:r>
      <w:proofErr w:type="gram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.р</w:t>
      </w:r>
      <w:proofErr w:type="gram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ублей 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и увеличения расходов на 5966,9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тыс.рублей.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Размер дефицита бюджета на 2023год определен в размере 31823,2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</w:t>
      </w:r>
      <w:proofErr w:type="gram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.р</w:t>
      </w:r>
      <w:proofErr w:type="gram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ублей.</w:t>
      </w:r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Решением предусматривается считать неотъемлемой частью следующее;</w:t>
      </w:r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- приложение №1 «Новая редакция Приложения №1 «Доходы бюджета муниципального образования </w:t>
      </w:r>
      <w:proofErr w:type="spell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по группам, подгруппам и 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lastRenderedPageBreak/>
        <w:t>статьям классификации доходов бюдже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тов Российской Федерации на 2023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год» к решению Собрания представителей муниципального об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разования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 от 21.12.2022 №57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 и на плановый период 2024 и 2025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годов»;</w:t>
      </w:r>
      <w:proofErr w:type="gramEnd"/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 приложение №3 «Новая редакция Приложения №6 «Распределение бюджетных ассигнований бюджета муниципального обр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год по разделам, подразделам, целевым статьям, группам видов расходов классификации расходов бюджета муниципального образования </w:t>
      </w:r>
      <w:proofErr w:type="spell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район» к решению Собрания представителей муниципального о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бразования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21.12.2022 №57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 год и на плановый период 2024 и 2025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годов»;</w:t>
      </w:r>
      <w:proofErr w:type="gramEnd"/>
    </w:p>
    <w:p w:rsidR="00C60331" w:rsidRPr="00C506B1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приложение №4 «Новая редакция Приложение №2 «Ведомственная структура расходов бюджета муниципального обр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год»  к решению Собрания представителей муниципального о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бразования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21.12.2022 №57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6C0A23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 год и на плановый период 2024 и 2025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годов»;</w:t>
      </w:r>
    </w:p>
    <w:p w:rsidR="00C60331" w:rsidRDefault="006C0A23" w:rsidP="00C60331">
      <w:pPr>
        <w:spacing w:after="0"/>
        <w:jc w:val="both"/>
        <w:rPr>
          <w:rStyle w:val="a9"/>
          <w:rFonts w:ascii="Arial" w:hAnsi="Arial" w:cs="Arial"/>
          <w:i w:val="0"/>
          <w:iCs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- приложение </w:t>
      </w:r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№8 «Новая редакция Приложение №4 «Распределение бюджетных ассигнований бюджета муниципального образования </w:t>
      </w:r>
      <w:proofErr w:type="spellStart"/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МО </w:t>
      </w:r>
      <w:proofErr w:type="spellStart"/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 год</w:t>
      </w:r>
      <w:r w:rsidR="00EC1560">
        <w:rPr>
          <w:rStyle w:val="a9"/>
          <w:rFonts w:ascii="Arial" w:hAnsi="Arial" w:cs="Arial"/>
          <w:i w:val="0"/>
          <w:iCs/>
          <w:sz w:val="24"/>
          <w:szCs w:val="24"/>
        </w:rPr>
        <w:t>».</w:t>
      </w:r>
    </w:p>
    <w:p w:rsidR="00C60331" w:rsidRDefault="00C60331" w:rsidP="00C60331">
      <w:pPr>
        <w:spacing w:after="0"/>
        <w:jc w:val="center"/>
        <w:rPr>
          <w:rStyle w:val="a9"/>
          <w:rFonts w:ascii="Arial" w:hAnsi="Arial" w:cs="Arial"/>
          <w:b/>
          <w:i w:val="0"/>
          <w:iCs/>
          <w:sz w:val="24"/>
          <w:szCs w:val="24"/>
        </w:rPr>
      </w:pPr>
      <w:r>
        <w:rPr>
          <w:rStyle w:val="a9"/>
          <w:rFonts w:ascii="Arial" w:hAnsi="Arial" w:cs="Arial"/>
          <w:b/>
          <w:i w:val="0"/>
          <w:iCs/>
          <w:sz w:val="24"/>
          <w:szCs w:val="24"/>
        </w:rPr>
        <w:t xml:space="preserve">Доходы бюджета муниципального образования </w:t>
      </w:r>
    </w:p>
    <w:p w:rsidR="00C60331" w:rsidRDefault="00D93601" w:rsidP="00EC1560">
      <w:pPr>
        <w:spacing w:after="0"/>
        <w:jc w:val="center"/>
        <w:rPr>
          <w:rStyle w:val="a9"/>
          <w:rFonts w:ascii="Arial" w:hAnsi="Arial" w:cs="Arial"/>
          <w:b/>
          <w:i w:val="0"/>
          <w:iCs/>
          <w:sz w:val="24"/>
          <w:szCs w:val="24"/>
        </w:rPr>
      </w:pPr>
      <w:proofErr w:type="spellStart"/>
      <w:r>
        <w:rPr>
          <w:rStyle w:val="a9"/>
          <w:rFonts w:ascii="Arial" w:hAnsi="Arial" w:cs="Arial"/>
          <w:b/>
          <w:i w:val="0"/>
          <w:iCs/>
          <w:sz w:val="24"/>
          <w:szCs w:val="24"/>
        </w:rPr>
        <w:t>Воловский</w:t>
      </w:r>
      <w:proofErr w:type="spellEnd"/>
      <w:r>
        <w:rPr>
          <w:rStyle w:val="a9"/>
          <w:rFonts w:ascii="Arial" w:hAnsi="Arial" w:cs="Arial"/>
          <w:b/>
          <w:i w:val="0"/>
          <w:iCs/>
          <w:sz w:val="24"/>
          <w:szCs w:val="24"/>
        </w:rPr>
        <w:t xml:space="preserve"> район на 2023</w:t>
      </w:r>
      <w:r w:rsidR="00EC1560">
        <w:rPr>
          <w:rStyle w:val="a9"/>
          <w:rFonts w:ascii="Arial" w:hAnsi="Arial" w:cs="Arial"/>
          <w:b/>
          <w:i w:val="0"/>
          <w:iCs/>
          <w:sz w:val="24"/>
          <w:szCs w:val="24"/>
        </w:rPr>
        <w:t xml:space="preserve"> год.</w:t>
      </w:r>
    </w:p>
    <w:p w:rsidR="00C506B1" w:rsidRPr="00EC1560" w:rsidRDefault="00C506B1" w:rsidP="00EC1560">
      <w:pPr>
        <w:spacing w:after="0"/>
        <w:jc w:val="center"/>
        <w:rPr>
          <w:rStyle w:val="a9"/>
          <w:rFonts w:ascii="Arial" w:hAnsi="Arial" w:cs="Arial"/>
          <w:b/>
          <w:i w:val="0"/>
          <w:iCs/>
          <w:sz w:val="24"/>
          <w:szCs w:val="24"/>
        </w:rPr>
      </w:pPr>
    </w:p>
    <w:p w:rsidR="00C60331" w:rsidRPr="00C506B1" w:rsidRDefault="00C60331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Доходы бюджета муниципального обр</w:t>
      </w:r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 составили всего – </w:t>
      </w:r>
      <w:r w:rsidR="00D9360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546478,9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тыс. рублей. 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 до</w:t>
      </w:r>
      <w:r w:rsidR="00D93601">
        <w:rPr>
          <w:rFonts w:ascii="Times New Roman" w:hAnsi="Times New Roman" w:cs="Times New Roman"/>
          <w:bCs/>
          <w:iCs/>
          <w:sz w:val="28"/>
          <w:szCs w:val="28"/>
        </w:rPr>
        <w:t>ходная часть бюджета сократилась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D93601">
        <w:rPr>
          <w:rFonts w:ascii="Times New Roman" w:hAnsi="Times New Roman" w:cs="Times New Roman"/>
          <w:bCs/>
          <w:iCs/>
          <w:sz w:val="28"/>
          <w:szCs w:val="28"/>
        </w:rPr>
        <w:t>10856,3тыс</w:t>
      </w:r>
      <w:proofErr w:type="gramStart"/>
      <w:r w:rsidR="00D93601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D93601">
        <w:rPr>
          <w:rFonts w:ascii="Times New Roman" w:hAnsi="Times New Roman" w:cs="Times New Roman"/>
          <w:bCs/>
          <w:iCs/>
          <w:sz w:val="28"/>
          <w:szCs w:val="28"/>
        </w:rPr>
        <w:t>ублей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по сравнению с первоначально утвержденным бюджетом.</w:t>
      </w:r>
      <w:r w:rsidRPr="00C506B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B14A5">
        <w:rPr>
          <w:rFonts w:ascii="Arial" w:hAnsi="Arial" w:cs="Arial"/>
          <w:b/>
          <w:bCs/>
          <w:i/>
          <w:sz w:val="24"/>
          <w:szCs w:val="24"/>
        </w:rPr>
        <w:t>Уточнени</w:t>
      </w:r>
      <w:r w:rsidR="00D93601">
        <w:rPr>
          <w:rFonts w:ascii="Arial" w:hAnsi="Arial" w:cs="Arial"/>
          <w:b/>
          <w:bCs/>
          <w:i/>
          <w:sz w:val="24"/>
          <w:szCs w:val="24"/>
        </w:rPr>
        <w:t>я доходной части бюджета за 2023</w:t>
      </w:r>
      <w:r>
        <w:rPr>
          <w:rFonts w:ascii="Arial" w:hAnsi="Arial" w:cs="Arial"/>
          <w:b/>
          <w:bCs/>
          <w:i/>
          <w:sz w:val="24"/>
          <w:szCs w:val="24"/>
        </w:rPr>
        <w:t>год.</w:t>
      </w:r>
    </w:p>
    <w:p w:rsidR="00C60331" w:rsidRPr="00373DDF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73DDF">
        <w:rPr>
          <w:rFonts w:ascii="Arial" w:hAnsi="Arial" w:cs="Arial"/>
          <w:b/>
          <w:bCs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2"/>
        <w:gridCol w:w="2158"/>
        <w:gridCol w:w="2040"/>
        <w:gridCol w:w="1449"/>
        <w:gridCol w:w="1651"/>
      </w:tblGrid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 xml:space="preserve">Наименование </w:t>
            </w:r>
          </w:p>
        </w:tc>
        <w:tc>
          <w:tcPr>
            <w:tcW w:w="215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Утвержденный бюджет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proofErr w:type="spellStart"/>
            <w:r w:rsidRPr="002D3956">
              <w:rPr>
                <w:rFonts w:ascii="Arial" w:hAnsi="Arial" w:cs="Arial"/>
                <w:b/>
                <w:iCs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>. Собрания представителей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 xml:space="preserve"> от</w:t>
            </w:r>
            <w:r w:rsidR="00D93601">
              <w:rPr>
                <w:rFonts w:ascii="Arial" w:hAnsi="Arial" w:cs="Arial"/>
                <w:b/>
                <w:iCs/>
              </w:rPr>
              <w:t xml:space="preserve"> 21.12.2022г. №57</w:t>
            </w:r>
            <w:r w:rsidRPr="002D3956">
              <w:rPr>
                <w:rFonts w:ascii="Arial" w:hAnsi="Arial" w:cs="Arial"/>
                <w:b/>
                <w:iCs/>
              </w:rPr>
              <w:t>-1(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  <w:iCs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  <w:iCs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2040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 xml:space="preserve">Уточнение бюджета 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 xml:space="preserve">. Собрания 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предсавителей</w:t>
            </w:r>
            <w:proofErr w:type="spellEnd"/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от___№___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(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  <w:iCs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  <w:iCs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144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Удельный вес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%</w:t>
            </w:r>
          </w:p>
        </w:tc>
        <w:tc>
          <w:tcPr>
            <w:tcW w:w="165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 xml:space="preserve">Отклонения от данных </w:t>
            </w:r>
            <w:proofErr w:type="gramStart"/>
            <w:r w:rsidRPr="00D93601">
              <w:rPr>
                <w:rFonts w:ascii="Arial" w:hAnsi="Arial" w:cs="Arial"/>
                <w:b/>
                <w:iCs/>
              </w:rPr>
              <w:t>утвержден</w:t>
            </w:r>
            <w:proofErr w:type="gramEnd"/>
            <w:r w:rsidRPr="002D3956">
              <w:rPr>
                <w:rFonts w:ascii="Arial" w:hAnsi="Arial" w:cs="Arial"/>
                <w:b/>
                <w:iCs/>
              </w:rPr>
              <w:t>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(+,-)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(</w:t>
            </w:r>
            <w:proofErr w:type="spellStart"/>
            <w:r w:rsidRPr="002D3956">
              <w:rPr>
                <w:rFonts w:ascii="Arial" w:hAnsi="Arial" w:cs="Arial"/>
                <w:b/>
                <w:iCs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  <w:iCs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  <w:iCs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  <w:iCs/>
              </w:rPr>
              <w:t>)</w:t>
            </w:r>
          </w:p>
        </w:tc>
      </w:tr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 xml:space="preserve">Всего доходов, в </w:t>
            </w:r>
            <w:r w:rsidRPr="002D3956">
              <w:rPr>
                <w:rFonts w:ascii="Arial" w:hAnsi="Arial" w:cs="Arial"/>
                <w:b/>
                <w:iCs/>
              </w:rPr>
              <w:lastRenderedPageBreak/>
              <w:t>том числе:</w:t>
            </w:r>
          </w:p>
        </w:tc>
        <w:tc>
          <w:tcPr>
            <w:tcW w:w="2158" w:type="dxa"/>
          </w:tcPr>
          <w:p w:rsidR="00C60331" w:rsidRPr="002D3956" w:rsidRDefault="00D93601" w:rsidP="00D93601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557335,2</w:t>
            </w:r>
          </w:p>
        </w:tc>
        <w:tc>
          <w:tcPr>
            <w:tcW w:w="2040" w:type="dxa"/>
          </w:tcPr>
          <w:p w:rsidR="00C60331" w:rsidRPr="002D3956" w:rsidRDefault="00D93601" w:rsidP="00D93601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546478,9</w:t>
            </w:r>
          </w:p>
        </w:tc>
        <w:tc>
          <w:tcPr>
            <w:tcW w:w="1449" w:type="dxa"/>
          </w:tcPr>
          <w:p w:rsidR="00C60331" w:rsidRPr="002D3956" w:rsidRDefault="00AD08AE" w:rsidP="00AD08AE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98,1</w:t>
            </w:r>
          </w:p>
        </w:tc>
        <w:tc>
          <w:tcPr>
            <w:tcW w:w="1651" w:type="dxa"/>
          </w:tcPr>
          <w:p w:rsidR="00C60331" w:rsidRPr="002D3956" w:rsidRDefault="00D93601" w:rsidP="00D93601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-10856,3</w:t>
            </w:r>
          </w:p>
        </w:tc>
      </w:tr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lastRenderedPageBreak/>
              <w:t>Налоговые и неналоговые доходы</w:t>
            </w:r>
          </w:p>
        </w:tc>
        <w:tc>
          <w:tcPr>
            <w:tcW w:w="2158" w:type="dxa"/>
          </w:tcPr>
          <w:p w:rsidR="00C60331" w:rsidRPr="002D3956" w:rsidRDefault="00D93601" w:rsidP="00D93601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203595,5</w:t>
            </w:r>
          </w:p>
        </w:tc>
        <w:tc>
          <w:tcPr>
            <w:tcW w:w="2040" w:type="dxa"/>
          </w:tcPr>
          <w:p w:rsidR="00C60331" w:rsidRPr="002D3956" w:rsidRDefault="00D93601" w:rsidP="00D93601">
            <w:pPr>
              <w:pStyle w:val="a3"/>
              <w:tabs>
                <w:tab w:val="right" w:pos="1824"/>
              </w:tabs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203595,5</w:t>
            </w:r>
          </w:p>
        </w:tc>
        <w:tc>
          <w:tcPr>
            <w:tcW w:w="1449" w:type="dxa"/>
          </w:tcPr>
          <w:p w:rsidR="00C60331" w:rsidRPr="002D3956" w:rsidRDefault="00AD08AE" w:rsidP="00AD08AE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100,0</w:t>
            </w:r>
          </w:p>
        </w:tc>
        <w:tc>
          <w:tcPr>
            <w:tcW w:w="1651" w:type="dxa"/>
          </w:tcPr>
          <w:p w:rsidR="00C60331" w:rsidRPr="002D3956" w:rsidRDefault="00C60331" w:rsidP="00D93601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-</w:t>
            </w:r>
          </w:p>
          <w:p w:rsidR="00C60331" w:rsidRPr="002D3956" w:rsidRDefault="00C60331" w:rsidP="00D93601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27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2D3956">
              <w:rPr>
                <w:rFonts w:ascii="Arial" w:hAnsi="Arial" w:cs="Arial"/>
                <w:b/>
                <w:iCs/>
              </w:rPr>
              <w:t>Безвозмездные поступления</w:t>
            </w:r>
          </w:p>
        </w:tc>
        <w:tc>
          <w:tcPr>
            <w:tcW w:w="2158" w:type="dxa"/>
          </w:tcPr>
          <w:p w:rsidR="00C60331" w:rsidRPr="002D3956" w:rsidRDefault="00D93601" w:rsidP="00D93601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353739,7</w:t>
            </w:r>
          </w:p>
        </w:tc>
        <w:tc>
          <w:tcPr>
            <w:tcW w:w="2040" w:type="dxa"/>
          </w:tcPr>
          <w:p w:rsidR="00C60331" w:rsidRPr="002D3956" w:rsidRDefault="00D93601" w:rsidP="00D93601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342883,4</w:t>
            </w:r>
          </w:p>
        </w:tc>
        <w:tc>
          <w:tcPr>
            <w:tcW w:w="1449" w:type="dxa"/>
          </w:tcPr>
          <w:p w:rsidR="00C60331" w:rsidRPr="002D3956" w:rsidRDefault="00AD08AE" w:rsidP="00AD08AE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96,9</w:t>
            </w:r>
          </w:p>
        </w:tc>
        <w:tc>
          <w:tcPr>
            <w:tcW w:w="1651" w:type="dxa"/>
          </w:tcPr>
          <w:p w:rsidR="00C60331" w:rsidRPr="002D3956" w:rsidRDefault="00D93601" w:rsidP="00D93601">
            <w:pPr>
              <w:pStyle w:val="a3"/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-10856,3</w:t>
            </w:r>
          </w:p>
        </w:tc>
      </w:tr>
    </w:tbl>
    <w:p w:rsidR="00C60331" w:rsidRPr="002B14A5" w:rsidRDefault="00C60331" w:rsidP="00EC1560">
      <w:pPr>
        <w:pStyle w:val="a3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:rsidR="00C60331" w:rsidRPr="002906CA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60331" w:rsidRPr="00C506B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Общая сумма собственных доходов бюджета муниципального образования </w:t>
      </w:r>
      <w:proofErr w:type="spellStart"/>
      <w:r w:rsidRPr="00C506B1"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район по сравнению с первоначально утвержденным бюджетом не изменилась.</w:t>
      </w:r>
    </w:p>
    <w:p w:rsidR="00C60331" w:rsidRPr="00C506B1" w:rsidRDefault="00AD08AE" w:rsidP="00C603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10856,3</w:t>
      </w:r>
      <w:r w:rsidR="00C60331" w:rsidRPr="00C506B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C60331" w:rsidRPr="00C506B1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C60331" w:rsidRPr="00C506B1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сократились </w:t>
      </w:r>
      <w:r w:rsidR="00C60331"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безвозмездных поступлений</w:t>
      </w:r>
      <w:r w:rsidR="00C60331" w:rsidRPr="00C506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60331" w:rsidRPr="00C506B1" w:rsidRDefault="00AD08AE" w:rsidP="00EC15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560"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0331" w:rsidRPr="00373DDF" w:rsidRDefault="00C60331" w:rsidP="00C60331">
      <w:pPr>
        <w:pStyle w:val="a3"/>
        <w:spacing w:line="276" w:lineRule="auto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73DDF">
        <w:rPr>
          <w:rFonts w:ascii="Arial" w:hAnsi="Arial" w:cs="Arial"/>
          <w:b/>
          <w:bCs/>
          <w:i/>
          <w:iCs/>
          <w:sz w:val="24"/>
          <w:szCs w:val="24"/>
        </w:rPr>
        <w:t>Сравнительный анализ изменений доходной части бюджета МО</w:t>
      </w:r>
    </w:p>
    <w:p w:rsidR="00C60331" w:rsidRPr="00F5245D" w:rsidRDefault="00AD08AE" w:rsidP="00C60331">
      <w:pPr>
        <w:pStyle w:val="a3"/>
        <w:spacing w:line="276" w:lineRule="auto"/>
        <w:ind w:firstLine="708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Воловский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район на 2023</w:t>
      </w:r>
      <w:r w:rsidR="00C60331" w:rsidRPr="00373DDF">
        <w:rPr>
          <w:rFonts w:ascii="Arial" w:hAnsi="Arial" w:cs="Arial"/>
          <w:b/>
          <w:bCs/>
          <w:i/>
          <w:iCs/>
          <w:sz w:val="24"/>
          <w:szCs w:val="24"/>
        </w:rPr>
        <w:t xml:space="preserve"> г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>од</w:t>
      </w:r>
    </w:p>
    <w:p w:rsidR="00C60331" w:rsidRPr="00EC1560" w:rsidRDefault="00EC1560" w:rsidP="00EC1560">
      <w:pPr>
        <w:pStyle w:val="a3"/>
        <w:spacing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Таблица 2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</w:t>
      </w:r>
      <w:r w:rsidR="00C60331" w:rsidRPr="002506D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</w:t>
      </w:r>
    </w:p>
    <w:p w:rsidR="00C60331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2"/>
        <w:gridCol w:w="2024"/>
        <w:gridCol w:w="2024"/>
        <w:gridCol w:w="1364"/>
        <w:gridCol w:w="1546"/>
      </w:tblGrid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4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  бюджет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proofErr w:type="spell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 Собрания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представителей</w:t>
            </w:r>
          </w:p>
          <w:p w:rsidR="00C60331" w:rsidRPr="00AD08AE" w:rsidRDefault="00AD08AE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от 21</w:t>
            </w:r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2022 №57</w:t>
            </w:r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-1 (</w:t>
            </w:r>
            <w:proofErr w:type="spellStart"/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="00C60331"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24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Уточнение бюджета 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обрания</w:t>
            </w:r>
            <w:proofErr w:type="spell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представителей от______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№___(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данных 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  <w:proofErr w:type="gram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(+,_)</w:t>
            </w:r>
          </w:p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203595,5</w:t>
            </w:r>
          </w:p>
        </w:tc>
        <w:tc>
          <w:tcPr>
            <w:tcW w:w="2024" w:type="dxa"/>
          </w:tcPr>
          <w:p w:rsidR="00C60331" w:rsidRPr="00AD08AE" w:rsidRDefault="00AD08AE" w:rsidP="00AD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203595,5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C60331" w:rsidP="00AD0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-налоги на прибыль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87715,6</w:t>
            </w:r>
          </w:p>
        </w:tc>
        <w:tc>
          <w:tcPr>
            <w:tcW w:w="2024" w:type="dxa"/>
          </w:tcPr>
          <w:p w:rsidR="00C60331" w:rsidRPr="00AD08AE" w:rsidRDefault="00AD08A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87715,6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-налоги на товары, работы и услуги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13617,4</w:t>
            </w:r>
          </w:p>
        </w:tc>
        <w:tc>
          <w:tcPr>
            <w:tcW w:w="2024" w:type="dxa"/>
          </w:tcPr>
          <w:p w:rsidR="00C60331" w:rsidRPr="00AD08AE" w:rsidRDefault="00AD08A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13617,4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-налоги на совокупный доход, в 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AD08AE" w:rsidRDefault="00E10B44" w:rsidP="00AD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34780,6</w:t>
            </w:r>
          </w:p>
        </w:tc>
        <w:tc>
          <w:tcPr>
            <w:tcW w:w="2024" w:type="dxa"/>
          </w:tcPr>
          <w:p w:rsidR="00C60331" w:rsidRPr="00AD08AE" w:rsidRDefault="00AD08A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34780,6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 взимаемый в связи с применением</w:t>
            </w:r>
          </w:p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упрощенной системы </w:t>
            </w:r>
            <w:proofErr w:type="spell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E10B44" w:rsidP="00AD0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21914,5</w:t>
            </w:r>
          </w:p>
        </w:tc>
        <w:tc>
          <w:tcPr>
            <w:tcW w:w="2024" w:type="dxa"/>
          </w:tcPr>
          <w:p w:rsidR="00E10B44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AD08A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21914,5</w:t>
            </w:r>
          </w:p>
        </w:tc>
        <w:tc>
          <w:tcPr>
            <w:tcW w:w="136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2E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-единый сельскохозяйственный </w:t>
            </w:r>
          </w:p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11966,1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11966,1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202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44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2024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6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2E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-налоги на </w:t>
            </w: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имущество, в 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25922,5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25922,5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-государственная пошлина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tabs>
                <w:tab w:val="left" w:pos="450"/>
                <w:tab w:val="left" w:pos="9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-доходы от использования имущества, 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наход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spellEnd"/>
            <w:proofErr w:type="gram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и 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муниц.собственности</w:t>
            </w:r>
            <w:proofErr w:type="spellEnd"/>
          </w:p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в.т</w:t>
            </w:r>
            <w:proofErr w:type="gram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B44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13189,2</w:t>
            </w:r>
          </w:p>
        </w:tc>
        <w:tc>
          <w:tcPr>
            <w:tcW w:w="2024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13189,2</w:t>
            </w:r>
          </w:p>
        </w:tc>
        <w:tc>
          <w:tcPr>
            <w:tcW w:w="136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E2E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E10B44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- доходы, получаемые в виде арендной платы за </w:t>
            </w:r>
            <w:proofErr w:type="spell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частки</w:t>
            </w:r>
            <w:proofErr w:type="spellEnd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E10B44">
              <w:rPr>
                <w:rFonts w:ascii="Times New Roman" w:hAnsi="Times New Roman" w:cs="Times New Roman"/>
                <w:sz w:val="24"/>
                <w:szCs w:val="24"/>
              </w:rPr>
              <w:t>собст.на</w:t>
            </w:r>
            <w:proofErr w:type="spellEnd"/>
            <w:r w:rsidR="00E10B4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разграничения</w:t>
            </w:r>
          </w:p>
        </w:tc>
        <w:tc>
          <w:tcPr>
            <w:tcW w:w="2024" w:type="dxa"/>
          </w:tcPr>
          <w:p w:rsidR="00C60331" w:rsidRDefault="00C60331" w:rsidP="00AD0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B44" w:rsidRDefault="00E10B44" w:rsidP="00AD0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B44" w:rsidRPr="00AD08AE" w:rsidRDefault="00E10B44" w:rsidP="00AD0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11600,0</w:t>
            </w:r>
          </w:p>
        </w:tc>
        <w:tc>
          <w:tcPr>
            <w:tcW w:w="2024" w:type="dxa"/>
          </w:tcPr>
          <w:p w:rsidR="00C60331" w:rsidRPr="00AD08AE" w:rsidRDefault="00C60331" w:rsidP="00E10B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44" w:rsidRDefault="00E10B44" w:rsidP="00E10B4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0B44" w:rsidRDefault="00E10B44" w:rsidP="00E10B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11600,0</w:t>
            </w:r>
          </w:p>
          <w:p w:rsidR="00E10B44" w:rsidRDefault="00E10B44" w:rsidP="00E10B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0331" w:rsidRPr="00AD08AE" w:rsidRDefault="00C60331" w:rsidP="00E10B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C60331" w:rsidRPr="00AD08AE" w:rsidRDefault="00C60331" w:rsidP="00E10B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C60331" w:rsidP="00E10B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E2E" w:rsidRDefault="008D6E2E" w:rsidP="00E10B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6E2E" w:rsidRPr="00AD08AE" w:rsidRDefault="008D6E2E" w:rsidP="00E10B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E10B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C60331" w:rsidP="00E10B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-до</w:t>
            </w:r>
            <w:r w:rsidR="00E10B44">
              <w:rPr>
                <w:rFonts w:ascii="Times New Roman" w:hAnsi="Times New Roman" w:cs="Times New Roman"/>
                <w:sz w:val="24"/>
                <w:szCs w:val="24"/>
              </w:rPr>
              <w:t>ходы от сдачи в аренду имущества, составляющего государственную казну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1035,0</w:t>
            </w:r>
          </w:p>
        </w:tc>
        <w:tc>
          <w:tcPr>
            <w:tcW w:w="2024" w:type="dxa"/>
          </w:tcPr>
          <w:p w:rsidR="00C60331" w:rsidRPr="00AD08AE" w:rsidRDefault="00E10B44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1035,0</w:t>
            </w:r>
          </w:p>
        </w:tc>
        <w:tc>
          <w:tcPr>
            <w:tcW w:w="1364" w:type="dxa"/>
          </w:tcPr>
          <w:p w:rsidR="00C60331" w:rsidRPr="00AD08AE" w:rsidRDefault="008D6E2E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-прочие поступления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2024" w:type="dxa"/>
          </w:tcPr>
          <w:p w:rsidR="00C60331" w:rsidRPr="00AD08AE" w:rsidRDefault="00E10B44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1364" w:type="dxa"/>
          </w:tcPr>
          <w:p w:rsidR="00C60331" w:rsidRPr="00AD08AE" w:rsidRDefault="008D6E2E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-доходы от сдачи в аренду имущества, находящихся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02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44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024" w:type="dxa"/>
          </w:tcPr>
          <w:p w:rsidR="00C60331" w:rsidRPr="00AD08AE" w:rsidRDefault="00C60331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E10B44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64" w:type="dxa"/>
          </w:tcPr>
          <w:p w:rsidR="00C60331" w:rsidRPr="00AD08AE" w:rsidRDefault="00C60331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8D6E2E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60331" w:rsidRPr="00AD08AE" w:rsidRDefault="00C60331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C60331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AD08AE" w:rsidRDefault="00C60331" w:rsidP="00E10B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 платежи при пользовании земельными ресурсами</w:t>
            </w:r>
          </w:p>
        </w:tc>
        <w:tc>
          <w:tcPr>
            <w:tcW w:w="2024" w:type="dxa"/>
          </w:tcPr>
          <w:p w:rsidR="00C60331" w:rsidRPr="00AD08AE" w:rsidRDefault="00C60331" w:rsidP="00AD08AE">
            <w:pPr>
              <w:pStyle w:val="a3"/>
              <w:tabs>
                <w:tab w:val="center" w:pos="12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E10B44" w:rsidP="00AD08AE">
            <w:pPr>
              <w:pStyle w:val="a3"/>
              <w:tabs>
                <w:tab w:val="center" w:pos="12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120,6</w:t>
            </w:r>
          </w:p>
        </w:tc>
        <w:tc>
          <w:tcPr>
            <w:tcW w:w="2024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120,6</w:t>
            </w:r>
          </w:p>
        </w:tc>
        <w:tc>
          <w:tcPr>
            <w:tcW w:w="136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E2E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-доходы от оказания платных услуг и компенсация затрат государства</w:t>
            </w:r>
          </w:p>
        </w:tc>
        <w:tc>
          <w:tcPr>
            <w:tcW w:w="202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B44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24702,2</w:t>
            </w:r>
          </w:p>
        </w:tc>
        <w:tc>
          <w:tcPr>
            <w:tcW w:w="2024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24702,2</w:t>
            </w:r>
          </w:p>
        </w:tc>
        <w:tc>
          <w:tcPr>
            <w:tcW w:w="1364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доходы от продажи мат. и </w:t>
            </w:r>
            <w:proofErr w:type="spellStart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немат</w:t>
            </w:r>
            <w:proofErr w:type="spellEnd"/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. активов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2650,0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2650,0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-штрафы, санкции, возмещение ущерба</w:t>
            </w:r>
          </w:p>
        </w:tc>
        <w:tc>
          <w:tcPr>
            <w:tcW w:w="202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B44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212,1</w:t>
            </w:r>
          </w:p>
        </w:tc>
        <w:tc>
          <w:tcPr>
            <w:tcW w:w="2024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212,1</w:t>
            </w:r>
          </w:p>
        </w:tc>
        <w:tc>
          <w:tcPr>
            <w:tcW w:w="1364" w:type="dxa"/>
          </w:tcPr>
          <w:p w:rsidR="00C60331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E2E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</w:t>
            </w: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поступления 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353739,7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342883,4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96,9</w:t>
            </w:r>
          </w:p>
        </w:tc>
        <w:tc>
          <w:tcPr>
            <w:tcW w:w="1546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-10856,3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-дотации бюджетам бюджетной системы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55448,8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55448,8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 субсидии бюджетам бюджетной системы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76094,9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65238,6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AD08AE" w:rsidRDefault="00CF1A4D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E2E">
              <w:rPr>
                <w:rFonts w:ascii="Times New Roman" w:hAnsi="Times New Roman" w:cs="Times New Roman"/>
                <w:sz w:val="24"/>
                <w:szCs w:val="24"/>
              </w:rPr>
              <w:t>10856,3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 субвенции бюджетам бюджетной системы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194560,5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194560,5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60331" w:rsidRPr="00AD08AE" w:rsidRDefault="008D6E2E" w:rsidP="00AD0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0331" w:rsidRPr="00AD08AE" w:rsidRDefault="00C60331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sz w:val="24"/>
                <w:szCs w:val="24"/>
              </w:rPr>
              <w:t>- иные межбюджетные трансферты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27635,5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27635,5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AD08AE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02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557335,2</w:t>
            </w:r>
          </w:p>
        </w:tc>
        <w:tc>
          <w:tcPr>
            <w:tcW w:w="2024" w:type="dxa"/>
          </w:tcPr>
          <w:p w:rsidR="00C60331" w:rsidRPr="00AD08AE" w:rsidRDefault="00E10B44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546478,9</w:t>
            </w:r>
          </w:p>
        </w:tc>
        <w:tc>
          <w:tcPr>
            <w:tcW w:w="1364" w:type="dxa"/>
          </w:tcPr>
          <w:p w:rsidR="00C60331" w:rsidRPr="00AD08AE" w:rsidRDefault="008D6E2E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  <w:tc>
          <w:tcPr>
            <w:tcW w:w="1546" w:type="dxa"/>
          </w:tcPr>
          <w:p w:rsidR="00C60331" w:rsidRPr="00AD08AE" w:rsidRDefault="00CF1A4D" w:rsidP="00AD08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6E2E">
              <w:rPr>
                <w:rFonts w:ascii="Times New Roman" w:hAnsi="Times New Roman" w:cs="Times New Roman"/>
                <w:b/>
                <w:sz w:val="24"/>
                <w:szCs w:val="24"/>
              </w:rPr>
              <w:t>10856,3</w:t>
            </w:r>
          </w:p>
        </w:tc>
      </w:tr>
    </w:tbl>
    <w:p w:rsidR="00C60331" w:rsidRPr="002906CA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60331" w:rsidRPr="00C506B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sz w:val="28"/>
          <w:szCs w:val="28"/>
          <w:lang w:eastAsia="ru-RU"/>
        </w:rPr>
        <w:t>По сравнению с действующей редакцией  разделы по собственным доходам не изменились.</w:t>
      </w:r>
    </w:p>
    <w:p w:rsidR="00C60331" w:rsidRPr="00C506B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8D6E2E">
        <w:rPr>
          <w:rFonts w:ascii="Times New Roman" w:hAnsi="Times New Roman" w:cs="Times New Roman"/>
          <w:sz w:val="28"/>
          <w:szCs w:val="28"/>
          <w:lang w:eastAsia="ru-RU"/>
        </w:rPr>
        <w:t>езвозмездные поступления на 2023 год сократились</w:t>
      </w:r>
      <w:r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 по сравнению с у</w:t>
      </w:r>
      <w:r w:rsidR="008D6E2E">
        <w:rPr>
          <w:rFonts w:ascii="Times New Roman" w:hAnsi="Times New Roman" w:cs="Times New Roman"/>
          <w:sz w:val="28"/>
          <w:szCs w:val="28"/>
          <w:lang w:eastAsia="ru-RU"/>
        </w:rPr>
        <w:t xml:space="preserve">твержденным бюджетом  на 10856,3тыс. руб. и составили </w:t>
      </w:r>
      <w:r w:rsidR="00CF1A4D">
        <w:rPr>
          <w:rFonts w:ascii="Times New Roman" w:hAnsi="Times New Roman" w:cs="Times New Roman"/>
          <w:sz w:val="28"/>
          <w:szCs w:val="28"/>
          <w:lang w:eastAsia="ru-RU"/>
        </w:rPr>
        <w:t>342883,4</w:t>
      </w:r>
      <w:r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из них дотации  бюджетам бюджетной системы  по сравнению с первоначально утвержденным бюджетом не изменились и </w:t>
      </w:r>
      <w:r w:rsidR="00CF1A4D">
        <w:rPr>
          <w:rFonts w:ascii="Times New Roman" w:hAnsi="Times New Roman" w:cs="Times New Roman"/>
          <w:sz w:val="28"/>
          <w:szCs w:val="28"/>
          <w:lang w:eastAsia="ru-RU"/>
        </w:rPr>
        <w:t>составили соответственно 55448,8</w:t>
      </w:r>
      <w:r w:rsidRPr="00C506B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sz w:val="28"/>
          <w:szCs w:val="28"/>
          <w:lang w:eastAsia="ru-RU"/>
        </w:rPr>
        <w:t>ублей.</w:t>
      </w:r>
    </w:p>
    <w:p w:rsidR="00C60331" w:rsidRPr="00C506B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sz w:val="28"/>
          <w:szCs w:val="28"/>
          <w:lang w:eastAsia="ru-RU"/>
        </w:rPr>
        <w:t>Доходы по субсидиям бюджетам бюджетной системы по отношению к  первоначально утвержденн</w:t>
      </w:r>
      <w:r w:rsidR="00CF1A4D">
        <w:rPr>
          <w:rFonts w:ascii="Times New Roman" w:hAnsi="Times New Roman" w:cs="Times New Roman"/>
          <w:sz w:val="28"/>
          <w:szCs w:val="28"/>
          <w:lang w:eastAsia="ru-RU"/>
        </w:rPr>
        <w:t>ому бюджету сократились на 10856,3тыс</w:t>
      </w:r>
      <w:proofErr w:type="gramStart"/>
      <w:r w:rsidR="00CF1A4D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F1A4D">
        <w:rPr>
          <w:rFonts w:ascii="Times New Roman" w:hAnsi="Times New Roman" w:cs="Times New Roman"/>
          <w:sz w:val="28"/>
          <w:szCs w:val="28"/>
          <w:lang w:eastAsia="ru-RU"/>
        </w:rPr>
        <w:t>ублей и составили 65238,6</w:t>
      </w:r>
      <w:r w:rsidRPr="00C506B1">
        <w:rPr>
          <w:rFonts w:ascii="Times New Roman" w:hAnsi="Times New Roman" w:cs="Times New Roman"/>
          <w:sz w:val="28"/>
          <w:szCs w:val="28"/>
          <w:lang w:eastAsia="ru-RU"/>
        </w:rPr>
        <w:t>тыс.рублей.</w:t>
      </w:r>
    </w:p>
    <w:p w:rsidR="00C60331" w:rsidRPr="00C506B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sz w:val="28"/>
          <w:szCs w:val="28"/>
          <w:lang w:eastAsia="ru-RU"/>
        </w:rPr>
        <w:t>Субвенции  по сравнению с первоначальным бюджетом не</w:t>
      </w:r>
      <w:r w:rsidR="00CF1A4D">
        <w:rPr>
          <w:rFonts w:ascii="Times New Roman" w:hAnsi="Times New Roman" w:cs="Times New Roman"/>
          <w:sz w:val="28"/>
          <w:szCs w:val="28"/>
          <w:lang w:eastAsia="ru-RU"/>
        </w:rPr>
        <w:t xml:space="preserve"> изменились и составили 194560,5</w:t>
      </w:r>
      <w:r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06B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C506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331" w:rsidRDefault="00C60331" w:rsidP="00EC1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Иные межбюджетные </w:t>
      </w:r>
      <w:r w:rsidR="00CF1A4D">
        <w:rPr>
          <w:rFonts w:ascii="Times New Roman" w:hAnsi="Times New Roman" w:cs="Times New Roman"/>
          <w:sz w:val="28"/>
          <w:szCs w:val="28"/>
          <w:lang w:eastAsia="ru-RU"/>
        </w:rPr>
        <w:t xml:space="preserve">трансферты не </w:t>
      </w:r>
      <w:proofErr w:type="spellStart"/>
      <w:r w:rsidR="00CF1A4D">
        <w:rPr>
          <w:rFonts w:ascii="Times New Roman" w:hAnsi="Times New Roman" w:cs="Times New Roman"/>
          <w:sz w:val="28"/>
          <w:szCs w:val="28"/>
          <w:lang w:eastAsia="ru-RU"/>
        </w:rPr>
        <w:t>измнились</w:t>
      </w:r>
      <w:proofErr w:type="spellEnd"/>
      <w:r w:rsidR="00CF1A4D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составили  </w:t>
      </w:r>
      <w:r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A4D">
        <w:rPr>
          <w:rFonts w:ascii="Times New Roman" w:hAnsi="Times New Roman" w:cs="Times New Roman"/>
          <w:sz w:val="28"/>
          <w:szCs w:val="28"/>
          <w:lang w:eastAsia="ru-RU"/>
        </w:rPr>
        <w:t>277635,5 тыс. рублей.</w:t>
      </w:r>
    </w:p>
    <w:p w:rsidR="00CF1A4D" w:rsidRPr="00C506B1" w:rsidRDefault="00CF1A4D" w:rsidP="00EC15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31" w:rsidRDefault="00C60331" w:rsidP="00C60331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2CBD">
        <w:rPr>
          <w:rFonts w:ascii="Arial" w:hAnsi="Arial" w:cs="Arial"/>
          <w:b/>
          <w:sz w:val="24"/>
          <w:szCs w:val="24"/>
          <w:lang w:eastAsia="ru-RU"/>
        </w:rPr>
        <w:t>Расходы бюджета муниципального образования</w:t>
      </w:r>
    </w:p>
    <w:p w:rsidR="00C506B1" w:rsidRDefault="00C60331" w:rsidP="00EC1560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 w:rsidRPr="003B2CBD">
        <w:rPr>
          <w:rFonts w:ascii="Arial" w:hAnsi="Arial" w:cs="Arial"/>
          <w:b/>
          <w:sz w:val="24"/>
          <w:szCs w:val="24"/>
          <w:lang w:eastAsia="ru-RU"/>
        </w:rPr>
        <w:t>Во</w:t>
      </w:r>
      <w:r w:rsidR="00CF1A4D">
        <w:rPr>
          <w:rFonts w:ascii="Arial" w:hAnsi="Arial" w:cs="Arial"/>
          <w:b/>
          <w:sz w:val="24"/>
          <w:szCs w:val="24"/>
          <w:lang w:eastAsia="ru-RU"/>
        </w:rPr>
        <w:t>ловский</w:t>
      </w:r>
      <w:proofErr w:type="spellEnd"/>
      <w:r w:rsidR="00CF1A4D">
        <w:rPr>
          <w:rFonts w:ascii="Arial" w:hAnsi="Arial" w:cs="Arial"/>
          <w:b/>
          <w:sz w:val="24"/>
          <w:szCs w:val="24"/>
          <w:lang w:eastAsia="ru-RU"/>
        </w:rPr>
        <w:t xml:space="preserve"> район на 2023</w:t>
      </w:r>
      <w:r w:rsidRPr="003B2CBD">
        <w:rPr>
          <w:rFonts w:ascii="Arial" w:hAnsi="Arial" w:cs="Arial"/>
          <w:b/>
          <w:sz w:val="24"/>
          <w:szCs w:val="24"/>
          <w:lang w:eastAsia="ru-RU"/>
        </w:rPr>
        <w:t>год</w:t>
      </w:r>
    </w:p>
    <w:p w:rsidR="00C60331" w:rsidRPr="003B2CBD" w:rsidRDefault="00C60331" w:rsidP="00EC1560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3B2CBD">
        <w:rPr>
          <w:rFonts w:ascii="Arial" w:hAnsi="Arial" w:cs="Arial"/>
          <w:sz w:val="24"/>
          <w:szCs w:val="24"/>
          <w:lang w:eastAsia="ru-RU"/>
        </w:rPr>
        <w:t>.</w:t>
      </w:r>
    </w:p>
    <w:p w:rsidR="00C60331" w:rsidRPr="00E93147" w:rsidRDefault="00C60331" w:rsidP="00C60331">
      <w:pPr>
        <w:pStyle w:val="a3"/>
        <w:spacing w:line="276" w:lineRule="auto"/>
        <w:ind w:firstLine="708"/>
        <w:jc w:val="both"/>
        <w:rPr>
          <w:rStyle w:val="a9"/>
          <w:rFonts w:ascii="Times New Roman" w:hAnsi="Times New Roman" w:cs="Times New Roman"/>
          <w:iCs/>
          <w:sz w:val="28"/>
          <w:szCs w:val="28"/>
        </w:rPr>
      </w:pP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Согласно представленному проекту решения о внесении изменений в бюджет муниципального обр</w:t>
      </w:r>
      <w:r w:rsidR="00CF1A4D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CF1A4D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CF1A4D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2023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год расходная часть бюджета составляет </w:t>
      </w:r>
      <w:r w:rsidR="00CF1A4D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578302,0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тыс. рублей. Суммарное ф</w:t>
      </w:r>
      <w:r w:rsidRPr="00C506B1">
        <w:rPr>
          <w:rFonts w:ascii="Times New Roman" w:hAnsi="Times New Roman" w:cs="Times New Roman"/>
          <w:sz w:val="28"/>
          <w:szCs w:val="28"/>
        </w:rPr>
        <w:t xml:space="preserve">инансирование расходной части бюджета по сравнению 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с первоначально </w:t>
      </w:r>
      <w:r w:rsidRPr="00E93147">
        <w:rPr>
          <w:rFonts w:ascii="Times New Roman" w:hAnsi="Times New Roman" w:cs="Times New Roman"/>
          <w:bCs/>
          <w:iCs/>
          <w:sz w:val="28"/>
          <w:szCs w:val="28"/>
        </w:rPr>
        <w:t xml:space="preserve">утвержденным </w:t>
      </w:r>
      <w:r w:rsidR="00CF1A4D" w:rsidRPr="00E93147">
        <w:rPr>
          <w:rFonts w:ascii="Times New Roman" w:hAnsi="Times New Roman" w:cs="Times New Roman"/>
          <w:bCs/>
          <w:iCs/>
          <w:sz w:val="28"/>
          <w:szCs w:val="28"/>
        </w:rPr>
        <w:t>бюджетом 2023</w:t>
      </w:r>
      <w:r w:rsidRPr="00E93147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Pr="00E93147">
        <w:rPr>
          <w:rStyle w:val="a9"/>
          <w:rFonts w:ascii="Times New Roman" w:hAnsi="Times New Roman" w:cs="Times New Roman"/>
          <w:iCs/>
          <w:sz w:val="28"/>
          <w:szCs w:val="28"/>
        </w:rPr>
        <w:t>по всем разделам ув</w:t>
      </w:r>
      <w:r w:rsidR="00E93147" w:rsidRPr="00E93147">
        <w:rPr>
          <w:rStyle w:val="a9"/>
          <w:rFonts w:ascii="Times New Roman" w:hAnsi="Times New Roman" w:cs="Times New Roman"/>
          <w:iCs/>
          <w:sz w:val="28"/>
          <w:szCs w:val="28"/>
        </w:rPr>
        <w:t>еличилось на общую сумму 5966,9</w:t>
      </w:r>
      <w:r w:rsidRPr="00E93147">
        <w:rPr>
          <w:rStyle w:val="a9"/>
          <w:rFonts w:ascii="Times New Roman" w:hAnsi="Times New Roman" w:cs="Times New Roman"/>
          <w:iCs/>
          <w:sz w:val="28"/>
          <w:szCs w:val="28"/>
        </w:rPr>
        <w:t xml:space="preserve"> тыс. рублей: </w:t>
      </w:r>
    </w:p>
    <w:p w:rsidR="00C60331" w:rsidRPr="00E93147" w:rsidRDefault="00C60331" w:rsidP="00C6033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9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Увеличение расходов за счет  остатков средств н</w:t>
      </w:r>
      <w:r w:rsidR="00E93147" w:rsidRPr="00E9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начало года на сумму – 16823,2</w:t>
      </w:r>
      <w:r w:rsidRPr="00E931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Pr="00E93147">
        <w:rPr>
          <w:rFonts w:ascii="Times New Roman" w:hAnsi="Times New Roman" w:cs="Times New Roman"/>
          <w:sz w:val="28"/>
          <w:szCs w:val="28"/>
          <w:lang w:eastAsia="ru-RU"/>
        </w:rPr>
        <w:t>рублей;</w:t>
      </w:r>
    </w:p>
    <w:p w:rsidR="00C60331" w:rsidRPr="00E93147" w:rsidRDefault="00C60331" w:rsidP="00C6033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93147">
        <w:rPr>
          <w:rFonts w:ascii="Times New Roman" w:hAnsi="Times New Roman" w:cs="Times New Roman"/>
          <w:sz w:val="28"/>
          <w:szCs w:val="28"/>
          <w:lang w:eastAsia="ru-RU"/>
        </w:rPr>
        <w:t xml:space="preserve">            2. </w:t>
      </w:r>
      <w:r w:rsidR="00E93147" w:rsidRPr="00E93147">
        <w:rPr>
          <w:rFonts w:ascii="Times New Roman" w:hAnsi="Times New Roman" w:cs="Times New Roman"/>
          <w:sz w:val="28"/>
          <w:szCs w:val="28"/>
          <w:lang w:eastAsia="ru-RU"/>
        </w:rPr>
        <w:t>Сокращение средств</w:t>
      </w:r>
      <w:r w:rsidRPr="00E9314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области</w:t>
      </w:r>
      <w:r w:rsidR="00E93147" w:rsidRPr="00E93147">
        <w:rPr>
          <w:rFonts w:ascii="Times New Roman" w:hAnsi="Times New Roman" w:cs="Times New Roman"/>
          <w:sz w:val="28"/>
          <w:szCs w:val="28"/>
          <w:lang w:eastAsia="ru-RU"/>
        </w:rPr>
        <w:t xml:space="preserve">    на сумму 10856,3</w:t>
      </w:r>
      <w:r w:rsidRPr="00E93147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93147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93147">
        <w:rPr>
          <w:rFonts w:ascii="Times New Roman" w:hAnsi="Times New Roman" w:cs="Times New Roman"/>
          <w:sz w:val="28"/>
          <w:szCs w:val="28"/>
          <w:lang w:eastAsia="ru-RU"/>
        </w:rPr>
        <w:t>ублей;</w:t>
      </w:r>
    </w:p>
    <w:p w:rsidR="00C60331" w:rsidRPr="00C506B1" w:rsidRDefault="00C60331" w:rsidP="00C6033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C60331" w:rsidRPr="00C506B1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 разделу </w:t>
      </w:r>
      <w:r w:rsidRPr="00C506B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Общегосударственные вопросы</w:t>
      </w:r>
      <w:r w:rsidRPr="00C506B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E931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увеличились на  7323,3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</w:t>
      </w:r>
      <w:proofErr w:type="spell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собственных средств, в  основном по подразделу «Другие об</w:t>
      </w:r>
      <w:r w:rsidR="00E931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щегосударственные вопросы» -64,5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% от всех  изменений по разделу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931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01 и по подразделу «Функционирование Правительства РФ, высших исполнительных органов власти субъектов РФ, местных администраций</w:t>
      </w:r>
      <w:r w:rsid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сумме 2257,2тыс.рублей или 30,8%.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Пояснительной записки следует, что предусмот</w:t>
      </w:r>
      <w:r w:rsid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рены средства на первоочередные расходы, а также предусмотрена оплата по решению суда в сумме 2745,6тыс</w:t>
      </w:r>
      <w:proofErr w:type="gramStart"/>
      <w:r w:rsid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По разделу  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«Национальная оборона» 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по сравнению с первоначально утвержденным бюджетом</w:t>
      </w:r>
      <w:r w:rsid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изменились и составили 596,4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По разделу «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Национальная безопасность и п</w:t>
      </w:r>
      <w:r w:rsidR="0048630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равоохранительная деятельность» </w:t>
      </w:r>
      <w:r w:rsidR="00486307" w:rsidRP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не изменились и составили 5835,1тыс</w:t>
      </w:r>
      <w:proofErr w:type="gramStart"/>
      <w:r w:rsidR="00486307" w:rsidRP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486307" w:rsidRP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</w:t>
      </w:r>
    </w:p>
    <w:p w:rsidR="00C60331" w:rsidRPr="00C506B1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506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разделу </w:t>
      </w:r>
      <w:r w:rsidRPr="00C506B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«Национальная экономика</w:t>
      </w:r>
      <w:r w:rsidR="00486307">
        <w:rPr>
          <w:rFonts w:ascii="Times New Roman" w:hAnsi="Times New Roman" w:cs="Times New Roman"/>
          <w:bCs/>
          <w:sz w:val="28"/>
          <w:szCs w:val="28"/>
          <w:lang w:eastAsia="ru-RU"/>
        </w:rPr>
        <w:t>»  расходы составили  21899,9 тыс. рублей, сокращение предусмотрено в сумме 2250,3</w:t>
      </w:r>
      <w:r w:rsidRPr="00C506B1">
        <w:rPr>
          <w:rFonts w:ascii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bCs/>
          <w:sz w:val="28"/>
          <w:szCs w:val="28"/>
          <w:lang w:eastAsia="ru-RU"/>
        </w:rPr>
        <w:t>убле</w:t>
      </w:r>
      <w:r w:rsidR="00486307">
        <w:rPr>
          <w:rFonts w:ascii="Times New Roman" w:hAnsi="Times New Roman" w:cs="Times New Roman"/>
          <w:bCs/>
          <w:sz w:val="28"/>
          <w:szCs w:val="28"/>
          <w:lang w:eastAsia="ru-RU"/>
        </w:rPr>
        <w:t>й  по подразделу «Дорожное хозяйство»  за счет экономии  по муниципальному контракту на ремонт дороги.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60331" w:rsidRDefault="00C60331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По разделу 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«Жилищно-коммунальное хозяйство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расходы, по сравнению с первоначально ут</w:t>
      </w:r>
      <w:r w:rsidR="0048630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вержденным  бюджетом сократились  на 7967,9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лей,  в том числе  областные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уменьшены на  10856,3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Из Поясни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тельной записки следует, что  областные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предусмотрены на 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строительство </w:t>
      </w:r>
      <w:proofErr w:type="spell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внутрипоселковых</w:t>
      </w:r>
      <w:proofErr w:type="spell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распределительных сетей. 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Собственные средства увеличены на 2888,4тыс</w:t>
      </w:r>
      <w:proofErr w:type="gramStart"/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ублей. 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Собственные средства  п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редусмотрены на пуск и врезку газа, 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проектно-сметную документацию </w:t>
      </w:r>
      <w:r w:rsidR="00491EB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 ремонту водопроводных сетей.</w:t>
      </w:r>
    </w:p>
    <w:p w:rsidR="00491EBC" w:rsidRPr="00D450BF" w:rsidRDefault="00491EBC" w:rsidP="00C60331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По разделу </w:t>
      </w:r>
      <w:r w:rsidRPr="00491EB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«Охрана окружающей среды»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бюджетные ассигнования увеличены на 6,7тыс</w:t>
      </w:r>
      <w:proofErr w:type="gramStart"/>
      <w:r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 за счет собственных средств</w:t>
      </w:r>
      <w:r w:rsid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D4CA6" w:rsidRPr="00C506B1" w:rsidRDefault="00C60331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Расходы по разделу </w:t>
      </w:r>
      <w:r w:rsidRPr="00C506B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«Образование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» увеличились на </w:t>
      </w:r>
      <w:r w:rsid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7613,1</w:t>
      </w:r>
      <w:r w:rsidR="003D4CA6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3D4CA6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3D4CA6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ублей. Из Пояснительной записки следует:</w:t>
      </w:r>
    </w:p>
    <w:p w:rsidR="003D4CA6" w:rsidRPr="00C506B1" w:rsidRDefault="003D4CA6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бюдже</w:t>
      </w:r>
      <w:r w:rsid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тные ассигнования в сумме 7613,1</w:t>
      </w: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 предусмотрены н</w:t>
      </w:r>
      <w:r w:rsid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 обеспечение заработной платы.</w:t>
      </w:r>
      <w:r w:rsidR="00C60331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C60331" w:rsidRPr="00D450BF" w:rsidRDefault="003D4CA6" w:rsidP="003D4CA6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Расходы по разделу </w:t>
      </w:r>
      <w:r w:rsidRPr="00491EB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«Культура</w:t>
      </w:r>
      <w:r w:rsidR="00491EBC" w:rsidRPr="00491EB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кинематография»</w:t>
      </w:r>
      <w:r w:rsidR="00C506B1" w:rsidRPr="00491EB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D450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50BF"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расходы увеличены</w:t>
      </w:r>
      <w:r w:rsidR="00D450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50BF"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D450BF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D450BF"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1241,7</w:t>
      </w:r>
      <w:r w:rsidR="00C506B1" w:rsidRP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C506B1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C506B1" w:rsidRPr="00C506B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ублей</w:t>
      </w:r>
      <w:r w:rsidR="00D450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счет собственных средств, на обеспечение заработной платы. </w:t>
      </w:r>
    </w:p>
    <w:p w:rsidR="00C60331" w:rsidRPr="00C506B1" w:rsidRDefault="00C60331" w:rsidP="00C6033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Бюджетные ассигнования по разделу </w:t>
      </w:r>
      <w:r w:rsidRPr="00C506B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«Социальная политика</w:t>
      </w: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к первоначально утвержденному бю</w:t>
      </w:r>
      <w:r w:rsidR="00D45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джету не изменились</w:t>
      </w:r>
      <w:r w:rsidR="00A861FD"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331" w:rsidRPr="00C506B1" w:rsidRDefault="00C60331" w:rsidP="00C6033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 разделу «</w:t>
      </w:r>
      <w:r w:rsidRPr="00C506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 и спорт</w:t>
      </w: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 рас</w:t>
      </w:r>
      <w:r w:rsidR="00D45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ходы предусмотрены в сумме 350,0</w:t>
      </w: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5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45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ублей, что соответствует первоначально утвержденному бюджету.</w:t>
      </w:r>
    </w:p>
    <w:p w:rsidR="00E93147" w:rsidRPr="00D450BF" w:rsidRDefault="00C60331" w:rsidP="00D450BF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разделу </w:t>
      </w:r>
      <w:r w:rsidRPr="00C506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«Межбюджетные трансферты общего характера</w:t>
      </w:r>
      <w:r w:rsidRPr="00C506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расхо</w:t>
      </w:r>
      <w:r w:rsidR="00D450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 не изменились по отношению к действующей редакции.</w:t>
      </w:r>
    </w:p>
    <w:p w:rsidR="00C60331" w:rsidRPr="00AE5070" w:rsidRDefault="00C60331" w:rsidP="00C60331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Cs/>
          <w:sz w:val="24"/>
          <w:szCs w:val="24"/>
        </w:rPr>
        <w:t>Таблица 3</w:t>
      </w:r>
    </w:p>
    <w:p w:rsidR="00C60331" w:rsidRPr="005D5A9D" w:rsidRDefault="00C60331" w:rsidP="00C60331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 расходной части бюдже</w:t>
      </w:r>
      <w:r>
        <w:rPr>
          <w:rFonts w:ascii="Arial" w:hAnsi="Arial" w:cs="Arial"/>
          <w:b/>
          <w:bCs/>
          <w:i/>
          <w:sz w:val="24"/>
          <w:szCs w:val="24"/>
        </w:rPr>
        <w:t>та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 xml:space="preserve"> муниципа</w:t>
      </w:r>
      <w:r>
        <w:rPr>
          <w:rFonts w:ascii="Arial" w:hAnsi="Arial" w:cs="Arial"/>
          <w:b/>
          <w:bCs/>
          <w:i/>
          <w:sz w:val="24"/>
          <w:szCs w:val="24"/>
        </w:rPr>
        <w:t xml:space="preserve">льного образования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Воловский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район за 2022 </w:t>
      </w:r>
      <w:r w:rsidRPr="00AE5070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тыс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.р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уб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878"/>
        <w:gridCol w:w="1454"/>
        <w:gridCol w:w="1429"/>
        <w:gridCol w:w="1621"/>
      </w:tblGrid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Утвержден.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 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.С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обр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F1A4D">
              <w:rPr>
                <w:rFonts w:ascii="Arial" w:hAnsi="Arial" w:cs="Arial"/>
                <w:b/>
                <w:bCs/>
                <w:sz w:val="24"/>
                <w:szCs w:val="24"/>
              </w:rPr>
              <w:t>предст</w:t>
            </w:r>
            <w:proofErr w:type="spellEnd"/>
            <w:r w:rsidR="00CF1A4D">
              <w:rPr>
                <w:rFonts w:ascii="Arial" w:hAnsi="Arial" w:cs="Arial"/>
                <w:b/>
                <w:bCs/>
                <w:sz w:val="24"/>
                <w:szCs w:val="24"/>
              </w:rPr>
              <w:t>. МО от 21.12.2022г №57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Уточнен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б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Собрания </w:t>
            </w: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предст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 МО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от___№__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Удельн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вес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Отклон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 данных утв. 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(+,-)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60239,4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67562,7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11,7</w:t>
            </w:r>
          </w:p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7323,3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  функционирование законодательных органов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569,4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569,4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-функционирование Правительства РФ, высших исполнительных органов </w:t>
            </w:r>
            <w:proofErr w:type="spellStart"/>
            <w:r w:rsidRPr="002D3956">
              <w:rPr>
                <w:rFonts w:ascii="Arial" w:hAnsi="Arial" w:cs="Arial"/>
                <w:bCs/>
                <w:sz w:val="24"/>
                <w:szCs w:val="24"/>
              </w:rPr>
              <w:t>гос</w:t>
            </w:r>
            <w:proofErr w:type="gramStart"/>
            <w:r w:rsidRPr="002D3956">
              <w:rPr>
                <w:rFonts w:ascii="Arial" w:hAnsi="Arial" w:cs="Arial"/>
                <w:bCs/>
                <w:sz w:val="24"/>
                <w:szCs w:val="24"/>
              </w:rPr>
              <w:t>.в</w:t>
            </w:r>
            <w:proofErr w:type="gramEnd"/>
            <w:r w:rsidRPr="002D3956">
              <w:rPr>
                <w:rFonts w:ascii="Arial" w:hAnsi="Arial" w:cs="Arial"/>
                <w:bCs/>
                <w:sz w:val="24"/>
                <w:szCs w:val="24"/>
              </w:rPr>
              <w:t>ласти</w:t>
            </w:r>
            <w:proofErr w:type="spellEnd"/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878" w:type="dxa"/>
          </w:tcPr>
          <w:p w:rsidR="00C60331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20457,2</w:t>
            </w:r>
          </w:p>
        </w:tc>
        <w:tc>
          <w:tcPr>
            <w:tcW w:w="1454" w:type="dxa"/>
          </w:tcPr>
          <w:p w:rsidR="00C60331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5C73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22714,4</w:t>
            </w:r>
          </w:p>
        </w:tc>
        <w:tc>
          <w:tcPr>
            <w:tcW w:w="1429" w:type="dxa"/>
          </w:tcPr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3,9</w:t>
            </w:r>
          </w:p>
        </w:tc>
        <w:tc>
          <w:tcPr>
            <w:tcW w:w="1621" w:type="dxa"/>
          </w:tcPr>
          <w:p w:rsidR="00C60331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24743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2257,2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-судебная система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1429" w:type="dxa"/>
          </w:tcPr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878" w:type="dxa"/>
          </w:tcPr>
          <w:p w:rsidR="00C60331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4B429B">
            <w:pPr>
              <w:jc w:val="center"/>
              <w:rPr>
                <w:rFonts w:asciiTheme="minorHAnsi" w:hAnsiTheme="minorHAnsi"/>
                <w:lang w:eastAsia="ru-RU"/>
              </w:rPr>
            </w:pPr>
          </w:p>
          <w:p w:rsidR="004B429B" w:rsidRPr="004B429B" w:rsidRDefault="004B429B" w:rsidP="004B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7416,8</w:t>
            </w:r>
          </w:p>
          <w:p w:rsidR="00C60331" w:rsidRPr="001343B5" w:rsidRDefault="00C60331" w:rsidP="004B429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C60331" w:rsidRPr="002D3956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7416,8</w:t>
            </w:r>
          </w:p>
        </w:tc>
        <w:tc>
          <w:tcPr>
            <w:tcW w:w="1429" w:type="dxa"/>
          </w:tcPr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1,3</w:t>
            </w:r>
          </w:p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-резервные фонды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475,0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818,0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343,0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 другие общегосударственные вопросы</w:t>
            </w:r>
          </w:p>
        </w:tc>
        <w:tc>
          <w:tcPr>
            <w:tcW w:w="1878" w:type="dxa"/>
          </w:tcPr>
          <w:p w:rsidR="00C60331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31319,5</w:t>
            </w:r>
          </w:p>
        </w:tc>
        <w:tc>
          <w:tcPr>
            <w:tcW w:w="1454" w:type="dxa"/>
          </w:tcPr>
          <w:p w:rsidR="00C60331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C5C73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36042,6</w:t>
            </w:r>
          </w:p>
        </w:tc>
        <w:tc>
          <w:tcPr>
            <w:tcW w:w="1429" w:type="dxa"/>
          </w:tcPr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6,3</w:t>
            </w:r>
          </w:p>
        </w:tc>
        <w:tc>
          <w:tcPr>
            <w:tcW w:w="1621" w:type="dxa"/>
          </w:tcPr>
          <w:p w:rsidR="00C60331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24743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4723,1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02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596,4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596,4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-мобилизационная и вневойсковая подготовка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596,4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596,4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03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8" w:type="dxa"/>
          </w:tcPr>
          <w:p w:rsidR="00C60331" w:rsidRPr="002D3956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5835,1</w:t>
            </w:r>
          </w:p>
        </w:tc>
        <w:tc>
          <w:tcPr>
            <w:tcW w:w="1454" w:type="dxa"/>
          </w:tcPr>
          <w:p w:rsidR="00C60331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C5C73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5835,1</w:t>
            </w:r>
          </w:p>
        </w:tc>
        <w:tc>
          <w:tcPr>
            <w:tcW w:w="1429" w:type="dxa"/>
          </w:tcPr>
          <w:p w:rsidR="00C60331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21" w:type="dxa"/>
          </w:tcPr>
          <w:p w:rsidR="00C60331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-гражданская оборона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320,0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320,0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8" w:type="dxa"/>
          </w:tcPr>
          <w:p w:rsidR="00C60331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429B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429B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5515,1</w:t>
            </w:r>
          </w:p>
        </w:tc>
        <w:tc>
          <w:tcPr>
            <w:tcW w:w="1454" w:type="dxa"/>
          </w:tcPr>
          <w:p w:rsidR="00C60331" w:rsidRPr="002D3956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5515,1</w:t>
            </w:r>
          </w:p>
        </w:tc>
        <w:tc>
          <w:tcPr>
            <w:tcW w:w="1429" w:type="dxa"/>
          </w:tcPr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0,9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Default="00C60331" w:rsidP="00524743">
            <w:pPr>
              <w:jc w:val="center"/>
              <w:rPr>
                <w:lang w:eastAsia="ru-RU"/>
              </w:rPr>
            </w:pPr>
          </w:p>
          <w:p w:rsidR="00C60331" w:rsidRPr="008E0051" w:rsidRDefault="00524743" w:rsidP="0052474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04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24150,2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21899,9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3,8</w:t>
            </w:r>
          </w:p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-2250,3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2D3956">
              <w:rPr>
                <w:rFonts w:ascii="Arial" w:hAnsi="Arial" w:cs="Arial"/>
                <w:bCs/>
                <w:sz w:val="24"/>
                <w:szCs w:val="24"/>
              </w:rPr>
              <w:t>общеэкомические</w:t>
            </w:r>
            <w:proofErr w:type="spellEnd"/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 вопросы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284,2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284,2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0,05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-сельское хозяйство и рыболовство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113,7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113,7</w:t>
            </w:r>
          </w:p>
        </w:tc>
        <w:tc>
          <w:tcPr>
            <w:tcW w:w="1429" w:type="dxa"/>
          </w:tcPr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-дорожное хозяйство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22717,4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20467,1</w:t>
            </w:r>
          </w:p>
        </w:tc>
        <w:tc>
          <w:tcPr>
            <w:tcW w:w="1429" w:type="dxa"/>
          </w:tcPr>
          <w:p w:rsidR="00C60331" w:rsidRPr="002D3956" w:rsidRDefault="0013519F" w:rsidP="00CF1A4D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3,5</w:t>
            </w:r>
          </w:p>
        </w:tc>
        <w:tc>
          <w:tcPr>
            <w:tcW w:w="1621" w:type="dxa"/>
          </w:tcPr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-2250,3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-связь и информатика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266,9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266,9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0,05</w:t>
            </w:r>
          </w:p>
        </w:tc>
        <w:tc>
          <w:tcPr>
            <w:tcW w:w="1621" w:type="dxa"/>
          </w:tcPr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-другие вопросы в области национальной экономики</w:t>
            </w:r>
          </w:p>
        </w:tc>
        <w:tc>
          <w:tcPr>
            <w:tcW w:w="1878" w:type="dxa"/>
          </w:tcPr>
          <w:p w:rsidR="00C60331" w:rsidRPr="002D3956" w:rsidRDefault="004B429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768,0</w:t>
            </w:r>
          </w:p>
          <w:p w:rsidR="00C60331" w:rsidRPr="002D3956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768,0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05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8" w:type="dxa"/>
          </w:tcPr>
          <w:p w:rsidR="00C60331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340B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82587,0</w:t>
            </w:r>
          </w:p>
        </w:tc>
        <w:tc>
          <w:tcPr>
            <w:tcW w:w="1454" w:type="dxa"/>
          </w:tcPr>
          <w:p w:rsidR="00C60331" w:rsidRPr="002D3956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74619,1</w:t>
            </w:r>
          </w:p>
        </w:tc>
        <w:tc>
          <w:tcPr>
            <w:tcW w:w="1429" w:type="dxa"/>
          </w:tcPr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12,9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-7967,9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-жилищное хозяйство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339,4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339,4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0,05</w:t>
            </w:r>
          </w:p>
        </w:tc>
        <w:tc>
          <w:tcPr>
            <w:tcW w:w="1621" w:type="dxa"/>
          </w:tcPr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-коммунальное хозяйство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35839,9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26397,4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4,6</w:t>
            </w:r>
          </w:p>
        </w:tc>
        <w:tc>
          <w:tcPr>
            <w:tcW w:w="1621" w:type="dxa"/>
          </w:tcPr>
          <w:p w:rsidR="00C60331" w:rsidRPr="002D3956" w:rsidRDefault="00524743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-9442,5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-благоустройство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5822,7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6797,3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974,6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-другие вопросы в области ЖКХ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40585,0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41085,0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7,15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06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475,5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482,2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1621" w:type="dxa"/>
          </w:tcPr>
          <w:p w:rsidR="00C60331" w:rsidRPr="008515FE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5FE">
              <w:rPr>
                <w:rFonts w:ascii="Arial" w:hAnsi="Arial" w:cs="Arial"/>
                <w:b/>
                <w:bCs/>
                <w:sz w:val="24"/>
                <w:szCs w:val="24"/>
              </w:rPr>
              <w:t>6,7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07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337621,3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345234,4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59,7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7613,1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-дошкольное образование</w:t>
            </w:r>
          </w:p>
        </w:tc>
        <w:tc>
          <w:tcPr>
            <w:tcW w:w="1878" w:type="dxa"/>
          </w:tcPr>
          <w:p w:rsidR="00C60331" w:rsidRPr="002D3956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50471,6</w:t>
            </w:r>
          </w:p>
        </w:tc>
        <w:tc>
          <w:tcPr>
            <w:tcW w:w="1454" w:type="dxa"/>
          </w:tcPr>
          <w:p w:rsidR="00C60331" w:rsidRPr="002D3956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51337,9</w:t>
            </w:r>
          </w:p>
        </w:tc>
        <w:tc>
          <w:tcPr>
            <w:tcW w:w="1429" w:type="dxa"/>
          </w:tcPr>
          <w:p w:rsidR="00C60331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169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8,9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866,3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-общее образование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217850,7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218323,1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37,8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472,4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-дополнительное образование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58081,9</w:t>
            </w:r>
          </w:p>
        </w:tc>
        <w:tc>
          <w:tcPr>
            <w:tcW w:w="1454" w:type="dxa"/>
          </w:tcPr>
          <w:p w:rsidR="00C60331" w:rsidRPr="002D3956" w:rsidRDefault="007C5C7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63585,9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11,0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5504,0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-молодежная политика и оздоровление детей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4163,0</w:t>
            </w:r>
          </w:p>
        </w:tc>
        <w:tc>
          <w:tcPr>
            <w:tcW w:w="1454" w:type="dxa"/>
          </w:tcPr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4529,4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0,8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366,4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-другие вопросы в области образования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7054,0</w:t>
            </w:r>
          </w:p>
        </w:tc>
        <w:tc>
          <w:tcPr>
            <w:tcW w:w="1454" w:type="dxa"/>
          </w:tcPr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7458,1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404,1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08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и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41526,2</w:t>
            </w:r>
          </w:p>
        </w:tc>
        <w:tc>
          <w:tcPr>
            <w:tcW w:w="1454" w:type="dxa"/>
          </w:tcPr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42767,9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7,4</w:t>
            </w:r>
          </w:p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1241,7</w:t>
            </w:r>
          </w:p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-культура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38757,0</w:t>
            </w:r>
          </w:p>
        </w:tc>
        <w:tc>
          <w:tcPr>
            <w:tcW w:w="1454" w:type="dxa"/>
          </w:tcPr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39948,7</w:t>
            </w:r>
          </w:p>
        </w:tc>
        <w:tc>
          <w:tcPr>
            <w:tcW w:w="1429" w:type="dxa"/>
          </w:tcPr>
          <w:p w:rsidR="00C60331" w:rsidRPr="002D3956" w:rsidRDefault="00FD1691" w:rsidP="00CF1A4D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6,9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1191,7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-другие вопросы в области культуры и кинематографии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2769,2</w:t>
            </w:r>
          </w:p>
        </w:tc>
        <w:tc>
          <w:tcPr>
            <w:tcW w:w="1454" w:type="dxa"/>
          </w:tcPr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2819,2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0,5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5864,3</w:t>
            </w:r>
          </w:p>
        </w:tc>
        <w:tc>
          <w:tcPr>
            <w:tcW w:w="1454" w:type="dxa"/>
          </w:tcPr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5864,3</w:t>
            </w:r>
          </w:p>
        </w:tc>
        <w:tc>
          <w:tcPr>
            <w:tcW w:w="1429" w:type="dxa"/>
          </w:tcPr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21" w:type="dxa"/>
          </w:tcPr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-пенсионное обеспечение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454" w:type="dxa"/>
          </w:tcPr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>-социальное обеспечение населения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1384,0</w:t>
            </w:r>
          </w:p>
        </w:tc>
        <w:tc>
          <w:tcPr>
            <w:tcW w:w="1454" w:type="dxa"/>
          </w:tcPr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1384,0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0,2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Cs/>
                <w:sz w:val="24"/>
                <w:szCs w:val="24"/>
              </w:rPr>
              <w:t xml:space="preserve"> -охрана семьи и детства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4411,3</w:t>
            </w:r>
          </w:p>
        </w:tc>
        <w:tc>
          <w:tcPr>
            <w:tcW w:w="1454" w:type="dxa"/>
          </w:tcPr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4411,3</w:t>
            </w:r>
          </w:p>
        </w:tc>
        <w:tc>
          <w:tcPr>
            <w:tcW w:w="1429" w:type="dxa"/>
          </w:tcPr>
          <w:p w:rsidR="00C60331" w:rsidRPr="002D3956" w:rsidRDefault="00FD169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0,7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78" w:type="dxa"/>
          </w:tcPr>
          <w:p w:rsidR="00C60331" w:rsidRPr="002D3956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454" w:type="dxa"/>
          </w:tcPr>
          <w:p w:rsidR="00C60331" w:rsidRPr="002D3956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429" w:type="dxa"/>
          </w:tcPr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1621" w:type="dxa"/>
          </w:tcPr>
          <w:p w:rsidR="00C60331" w:rsidRPr="002D3956" w:rsidRDefault="00C60331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8515FE" w:rsidP="0052474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D450BF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 </w:t>
            </w:r>
            <w:r w:rsidR="00C60331"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78" w:type="dxa"/>
          </w:tcPr>
          <w:p w:rsidR="00C60331" w:rsidRDefault="00C60331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13089,9</w:t>
            </w:r>
          </w:p>
        </w:tc>
        <w:tc>
          <w:tcPr>
            <w:tcW w:w="1454" w:type="dxa"/>
          </w:tcPr>
          <w:p w:rsidR="00C60331" w:rsidRPr="002D3956" w:rsidRDefault="00C60331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4B429B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13089,9</w:t>
            </w:r>
          </w:p>
        </w:tc>
        <w:tc>
          <w:tcPr>
            <w:tcW w:w="1429" w:type="dxa"/>
          </w:tcPr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13519F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2,3</w:t>
            </w:r>
          </w:p>
          <w:p w:rsidR="00C60331" w:rsidRPr="002D3956" w:rsidRDefault="00C60331" w:rsidP="0013519F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E145CF" w:rsidRDefault="00C60331" w:rsidP="003D4CA6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78" w:type="dxa"/>
          </w:tcPr>
          <w:p w:rsidR="00C60331" w:rsidRPr="002D3956" w:rsidRDefault="008E340B" w:rsidP="004B429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572335,2</w:t>
            </w:r>
          </w:p>
        </w:tc>
        <w:tc>
          <w:tcPr>
            <w:tcW w:w="1454" w:type="dxa"/>
          </w:tcPr>
          <w:p w:rsidR="00C60331" w:rsidRPr="002D3956" w:rsidRDefault="00524743" w:rsidP="007C5C7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578302,1</w:t>
            </w:r>
          </w:p>
        </w:tc>
        <w:tc>
          <w:tcPr>
            <w:tcW w:w="1429" w:type="dxa"/>
          </w:tcPr>
          <w:p w:rsidR="00C60331" w:rsidRPr="002D3956" w:rsidRDefault="0013519F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C60331" w:rsidRPr="002D3956" w:rsidRDefault="00524743" w:rsidP="008E340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5966,9</w:t>
            </w:r>
          </w:p>
        </w:tc>
      </w:tr>
    </w:tbl>
    <w:p w:rsidR="00C60331" w:rsidRPr="00977E90" w:rsidRDefault="00C60331" w:rsidP="00EC1560">
      <w:pPr>
        <w:spacing w:after="0"/>
        <w:jc w:val="both"/>
        <w:rPr>
          <w:rFonts w:ascii="Arial" w:hAnsi="Arial" w:cs="Arial"/>
          <w:bCs/>
          <w:iCs/>
          <w:sz w:val="28"/>
          <w:szCs w:val="28"/>
        </w:rPr>
      </w:pPr>
    </w:p>
    <w:p w:rsidR="00C60331" w:rsidRPr="00C506B1" w:rsidRDefault="00C60331" w:rsidP="00E54F6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Анализируя данные таблицы </w:t>
      </w:r>
      <w:r w:rsidR="00E54F61">
        <w:rPr>
          <w:rFonts w:ascii="Times New Roman" w:hAnsi="Times New Roman" w:cs="Times New Roman"/>
          <w:bCs/>
          <w:iCs/>
          <w:sz w:val="28"/>
          <w:szCs w:val="28"/>
        </w:rPr>
        <w:t>3 необходимо отметить увеличение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расходной части бюджета</w:t>
      </w:r>
      <w:r w:rsidR="00E54F61">
        <w:rPr>
          <w:rFonts w:ascii="Times New Roman" w:hAnsi="Times New Roman" w:cs="Times New Roman"/>
          <w:bCs/>
          <w:iCs/>
          <w:sz w:val="28"/>
          <w:szCs w:val="28"/>
        </w:rPr>
        <w:t xml:space="preserve"> к первоначальным бюджетным назначениям</w:t>
      </w: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E54F61">
        <w:rPr>
          <w:rFonts w:ascii="Times New Roman" w:hAnsi="Times New Roman" w:cs="Times New Roman"/>
          <w:bCs/>
          <w:color w:val="000000"/>
          <w:sz w:val="28"/>
          <w:szCs w:val="28"/>
        </w:rPr>
        <w:t>5966,9</w:t>
      </w:r>
      <w:r w:rsidR="00E54F61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или на </w:t>
      </w:r>
      <w:r w:rsidR="00A861FD" w:rsidRPr="00C506B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54F61">
        <w:rPr>
          <w:rFonts w:ascii="Times New Roman" w:hAnsi="Times New Roman" w:cs="Times New Roman"/>
          <w:bCs/>
          <w:iCs/>
          <w:sz w:val="28"/>
          <w:szCs w:val="28"/>
        </w:rPr>
        <w:t>,0%.</w:t>
      </w:r>
    </w:p>
    <w:p w:rsidR="00C60331" w:rsidRPr="00C506B1" w:rsidRDefault="00C60331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в доходную и расходную части бюджета  муниципального образования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sz w:val="28"/>
          <w:szCs w:val="28"/>
        </w:rPr>
        <w:t xml:space="preserve"> район д</w:t>
      </w:r>
      <w:r w:rsidR="00E54F61">
        <w:rPr>
          <w:rFonts w:ascii="Times New Roman" w:hAnsi="Times New Roman" w:cs="Times New Roman"/>
          <w:sz w:val="28"/>
          <w:szCs w:val="28"/>
        </w:rPr>
        <w:t>ефицит бюджета составил 31823,2</w:t>
      </w:r>
      <w:r w:rsidRPr="00C506B1">
        <w:rPr>
          <w:rFonts w:ascii="Times New Roman" w:hAnsi="Times New Roman" w:cs="Times New Roman"/>
          <w:sz w:val="28"/>
          <w:szCs w:val="28"/>
        </w:rPr>
        <w:t xml:space="preserve"> ты</w:t>
      </w:r>
      <w:r w:rsidR="00E54F61">
        <w:rPr>
          <w:rFonts w:ascii="Times New Roman" w:hAnsi="Times New Roman" w:cs="Times New Roman"/>
          <w:sz w:val="28"/>
          <w:szCs w:val="28"/>
        </w:rPr>
        <w:t>с. рублей. Источниками финансирования бюджета являются остатки средств на начало года в сумме 24823,2тыс</w:t>
      </w:r>
      <w:proofErr w:type="gramStart"/>
      <w:r w:rsidR="00E54F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4F61">
        <w:rPr>
          <w:rFonts w:ascii="Times New Roman" w:hAnsi="Times New Roman" w:cs="Times New Roman"/>
          <w:sz w:val="28"/>
          <w:szCs w:val="28"/>
        </w:rPr>
        <w:t>ублей и привлечение кредитов кредитных организаций в сумме 7000,0тыс.рублей.</w:t>
      </w:r>
    </w:p>
    <w:p w:rsidR="00EC1560" w:rsidRPr="00C506B1" w:rsidRDefault="00EC1560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331" w:rsidRPr="00C506B1" w:rsidRDefault="00C60331" w:rsidP="00EC15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6B1">
        <w:rPr>
          <w:rFonts w:ascii="Times New Roman" w:hAnsi="Times New Roman" w:cs="Times New Roman"/>
          <w:b/>
          <w:sz w:val="28"/>
          <w:szCs w:val="28"/>
        </w:rPr>
        <w:t>Выводы по итогам экспе</w:t>
      </w:r>
      <w:r w:rsidR="00EC1560" w:rsidRPr="00C506B1">
        <w:rPr>
          <w:rFonts w:ascii="Times New Roman" w:hAnsi="Times New Roman" w:cs="Times New Roman"/>
          <w:b/>
          <w:sz w:val="28"/>
          <w:szCs w:val="28"/>
        </w:rPr>
        <w:t>ртно-аналитического мероприятия</w:t>
      </w:r>
    </w:p>
    <w:p w:rsidR="00C60331" w:rsidRPr="00C506B1" w:rsidRDefault="00C60331" w:rsidP="00C60331">
      <w:pPr>
        <w:spacing w:after="0"/>
        <w:ind w:firstLine="708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C506B1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проверки проекта решения «О внесении изменений в решение Собрания представителей муниципального образования </w:t>
      </w:r>
      <w:proofErr w:type="spell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</w:t>
      </w:r>
      <w:r w:rsidR="00E54F61">
        <w:rPr>
          <w:rFonts w:ascii="Times New Roman" w:hAnsi="Times New Roman" w:cs="Times New Roman"/>
          <w:sz w:val="28"/>
          <w:szCs w:val="28"/>
        </w:rPr>
        <w:t>21.12.2022г.  № 57</w:t>
      </w:r>
      <w:r w:rsidRPr="00C506B1">
        <w:rPr>
          <w:rFonts w:ascii="Times New Roman" w:hAnsi="Times New Roman" w:cs="Times New Roman"/>
          <w:sz w:val="28"/>
          <w:szCs w:val="28"/>
        </w:rPr>
        <w:t>-1 «О  бюджете муниципального обр</w:t>
      </w:r>
      <w:r w:rsidR="00E54F61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E54F6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54F61">
        <w:rPr>
          <w:rFonts w:ascii="Times New Roman" w:hAnsi="Times New Roman" w:cs="Times New Roman"/>
          <w:sz w:val="28"/>
          <w:szCs w:val="28"/>
        </w:rPr>
        <w:t xml:space="preserve"> район на 2023 год  и на плановый период 2024 и 2025</w:t>
      </w:r>
      <w:r w:rsidRPr="00C506B1">
        <w:rPr>
          <w:rFonts w:ascii="Times New Roman" w:hAnsi="Times New Roman" w:cs="Times New Roman"/>
          <w:sz w:val="28"/>
          <w:szCs w:val="28"/>
        </w:rPr>
        <w:t xml:space="preserve"> годов» Ревизионная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комиссия отмечает, что нарушений Бюджетного кодекса РФ, федерального законодательства, нормативно-правовых актов муниципального образования </w:t>
      </w:r>
      <w:proofErr w:type="spell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не выявлено. </w:t>
      </w:r>
      <w:proofErr w:type="gramEnd"/>
    </w:p>
    <w:p w:rsidR="00C60331" w:rsidRPr="00C506B1" w:rsidRDefault="00C60331" w:rsidP="00C603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вышеизложенного, Ревизионная комиссия считает возможным рекомендовать Собранию представителей муниципального образования </w:t>
      </w:r>
      <w:proofErr w:type="spellStart"/>
      <w:r w:rsidRPr="00C506B1"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 w:rsidRPr="00C506B1">
        <w:rPr>
          <w:rFonts w:ascii="Times New Roman" w:hAnsi="Times New Roman" w:cs="Times New Roman"/>
          <w:bCs/>
          <w:iCs/>
          <w:sz w:val="28"/>
          <w:szCs w:val="28"/>
        </w:rPr>
        <w:t xml:space="preserve"> район принять 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проект решения «О внесении изменений в решение Собрания представителей муниципального </w:t>
      </w:r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lastRenderedPageBreak/>
        <w:t xml:space="preserve">образования </w:t>
      </w:r>
      <w:proofErr w:type="spellStart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C506B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</w:t>
      </w:r>
      <w:r w:rsidR="0059401B">
        <w:rPr>
          <w:rFonts w:ascii="Times New Roman" w:hAnsi="Times New Roman" w:cs="Times New Roman"/>
          <w:sz w:val="28"/>
          <w:szCs w:val="28"/>
        </w:rPr>
        <w:t>21</w:t>
      </w:r>
      <w:r w:rsidRPr="00C506B1">
        <w:rPr>
          <w:rFonts w:ascii="Times New Roman" w:hAnsi="Times New Roman" w:cs="Times New Roman"/>
          <w:sz w:val="28"/>
          <w:szCs w:val="28"/>
        </w:rPr>
        <w:t>.12.</w:t>
      </w:r>
      <w:r w:rsidR="0059401B">
        <w:rPr>
          <w:rFonts w:ascii="Times New Roman" w:hAnsi="Times New Roman" w:cs="Times New Roman"/>
          <w:sz w:val="28"/>
          <w:szCs w:val="28"/>
        </w:rPr>
        <w:t>2022</w:t>
      </w:r>
      <w:r w:rsidRPr="00C506B1">
        <w:rPr>
          <w:rFonts w:ascii="Times New Roman" w:hAnsi="Times New Roman" w:cs="Times New Roman"/>
          <w:sz w:val="28"/>
          <w:szCs w:val="28"/>
        </w:rPr>
        <w:t xml:space="preserve">  № </w:t>
      </w:r>
      <w:r w:rsidR="0059401B">
        <w:rPr>
          <w:rFonts w:ascii="Times New Roman" w:hAnsi="Times New Roman" w:cs="Times New Roman"/>
          <w:sz w:val="28"/>
          <w:szCs w:val="28"/>
        </w:rPr>
        <w:t>57</w:t>
      </w:r>
      <w:r w:rsidR="00EC1560" w:rsidRPr="00C506B1">
        <w:rPr>
          <w:rFonts w:ascii="Times New Roman" w:hAnsi="Times New Roman" w:cs="Times New Roman"/>
          <w:sz w:val="28"/>
          <w:szCs w:val="28"/>
        </w:rPr>
        <w:t>-</w:t>
      </w:r>
      <w:r w:rsidRPr="00C506B1">
        <w:rPr>
          <w:rFonts w:ascii="Times New Roman" w:hAnsi="Times New Roman" w:cs="Times New Roman"/>
          <w:sz w:val="28"/>
          <w:szCs w:val="28"/>
        </w:rPr>
        <w:t>1 «О  бюджете муниципального обра</w:t>
      </w:r>
      <w:r w:rsidR="0059401B">
        <w:rPr>
          <w:rFonts w:ascii="Times New Roman" w:hAnsi="Times New Roman" w:cs="Times New Roman"/>
          <w:sz w:val="28"/>
          <w:szCs w:val="28"/>
        </w:rPr>
        <w:t xml:space="preserve">зования  </w:t>
      </w:r>
      <w:proofErr w:type="spellStart"/>
      <w:r w:rsidR="0059401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9401B">
        <w:rPr>
          <w:rFonts w:ascii="Times New Roman" w:hAnsi="Times New Roman" w:cs="Times New Roman"/>
          <w:sz w:val="28"/>
          <w:szCs w:val="28"/>
        </w:rPr>
        <w:t xml:space="preserve"> район на 2023</w:t>
      </w:r>
      <w:r w:rsidRPr="00C506B1">
        <w:rPr>
          <w:rFonts w:ascii="Times New Roman" w:hAnsi="Times New Roman" w:cs="Times New Roman"/>
          <w:sz w:val="28"/>
          <w:szCs w:val="28"/>
        </w:rPr>
        <w:t xml:space="preserve"> год  и на плановый период </w:t>
      </w:r>
      <w:r w:rsidR="0059401B">
        <w:rPr>
          <w:rFonts w:ascii="Times New Roman" w:hAnsi="Times New Roman" w:cs="Times New Roman"/>
          <w:sz w:val="28"/>
          <w:szCs w:val="28"/>
        </w:rPr>
        <w:t>2024и 2025</w:t>
      </w:r>
      <w:r w:rsidR="000C66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506B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60331" w:rsidRPr="00C506B1" w:rsidRDefault="00C60331" w:rsidP="00C60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C60331" w:rsidRPr="00C506B1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06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C5D32" w:rsidRDefault="00EC1560" w:rsidP="00C60331">
      <w:r w:rsidRPr="00C506B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60331" w:rsidRPr="00C506B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60331" w:rsidRPr="00C506B1">
        <w:rPr>
          <w:rFonts w:ascii="Times New Roman" w:hAnsi="Times New Roman" w:cs="Times New Roman"/>
          <w:sz w:val="28"/>
          <w:szCs w:val="28"/>
        </w:rPr>
        <w:t xml:space="preserve"> район                  </w:t>
      </w:r>
      <w:r w:rsidRPr="00C506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C506B1"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  <w:r w:rsidR="00C6033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sectPr w:rsidR="001C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22" w:rsidRDefault="00AE3922" w:rsidP="00EC1560">
      <w:pPr>
        <w:spacing w:after="0" w:line="240" w:lineRule="auto"/>
      </w:pPr>
      <w:r>
        <w:separator/>
      </w:r>
    </w:p>
  </w:endnote>
  <w:endnote w:type="continuationSeparator" w:id="0">
    <w:p w:rsidR="00AE3922" w:rsidRDefault="00AE3922" w:rsidP="00EC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22" w:rsidRDefault="00AE3922" w:rsidP="00EC1560">
      <w:pPr>
        <w:spacing w:after="0" w:line="240" w:lineRule="auto"/>
      </w:pPr>
      <w:r>
        <w:separator/>
      </w:r>
    </w:p>
  </w:footnote>
  <w:footnote w:type="continuationSeparator" w:id="0">
    <w:p w:rsidR="00AE3922" w:rsidRDefault="00AE3922" w:rsidP="00EC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767"/>
    <w:multiLevelType w:val="hybridMultilevel"/>
    <w:tmpl w:val="EB7820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1660F8D"/>
    <w:multiLevelType w:val="hybridMultilevel"/>
    <w:tmpl w:val="025A8070"/>
    <w:lvl w:ilvl="0" w:tplc="C09818CE">
      <w:start w:val="1"/>
      <w:numFmt w:val="decimal"/>
      <w:lvlText w:val="%1."/>
      <w:lvlJc w:val="left"/>
      <w:pPr>
        <w:ind w:left="1056" w:hanging="1056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498D7818"/>
    <w:multiLevelType w:val="hybridMultilevel"/>
    <w:tmpl w:val="FAD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0C0254"/>
    <w:multiLevelType w:val="hybridMultilevel"/>
    <w:tmpl w:val="0EE6EEAC"/>
    <w:lvl w:ilvl="0" w:tplc="720CB7F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1"/>
    <w:rsid w:val="00050185"/>
    <w:rsid w:val="00073661"/>
    <w:rsid w:val="000C66B3"/>
    <w:rsid w:val="0013519F"/>
    <w:rsid w:val="00156C1E"/>
    <w:rsid w:val="001C5D32"/>
    <w:rsid w:val="003D4CA6"/>
    <w:rsid w:val="00486307"/>
    <w:rsid w:val="00491EBC"/>
    <w:rsid w:val="00496264"/>
    <w:rsid w:val="004B429B"/>
    <w:rsid w:val="00524743"/>
    <w:rsid w:val="0059401B"/>
    <w:rsid w:val="006C0A23"/>
    <w:rsid w:val="007C5C73"/>
    <w:rsid w:val="008515FE"/>
    <w:rsid w:val="008D6E2E"/>
    <w:rsid w:val="008E340B"/>
    <w:rsid w:val="00A861FD"/>
    <w:rsid w:val="00AD08AE"/>
    <w:rsid w:val="00AE3922"/>
    <w:rsid w:val="00C506B1"/>
    <w:rsid w:val="00C60331"/>
    <w:rsid w:val="00CF1A4D"/>
    <w:rsid w:val="00D450BF"/>
    <w:rsid w:val="00D93601"/>
    <w:rsid w:val="00E10B44"/>
    <w:rsid w:val="00E54F61"/>
    <w:rsid w:val="00E93147"/>
    <w:rsid w:val="00EC1560"/>
    <w:rsid w:val="00EF4CA8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CF5D-C668-4687-9C42-C6B65C96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7</cp:revision>
  <cp:lastPrinted>2023-02-20T12:37:00Z</cp:lastPrinted>
  <dcterms:created xsi:type="dcterms:W3CDTF">2022-02-24T11:09:00Z</dcterms:created>
  <dcterms:modified xsi:type="dcterms:W3CDTF">2023-02-20T12:59:00Z</dcterms:modified>
</cp:coreProperties>
</file>