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8551DA" w:rsidRPr="008551DA" w:rsidTr="00203706">
        <w:trPr>
          <w:jc w:val="center"/>
        </w:trPr>
        <w:tc>
          <w:tcPr>
            <w:tcW w:w="9570" w:type="dxa"/>
            <w:gridSpan w:val="2"/>
            <w:hideMark/>
          </w:tcPr>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8551DA">
              <w:rPr>
                <w:rFonts w:ascii="Arial" w:eastAsia="Calibri" w:hAnsi="Arial" w:cs="Arial"/>
                <w:b/>
                <w:bCs/>
                <w:sz w:val="26"/>
                <w:szCs w:val="26"/>
              </w:rPr>
              <w:t>Тульская область</w:t>
            </w:r>
          </w:p>
        </w:tc>
      </w:tr>
      <w:tr w:rsidR="008551DA" w:rsidRPr="008551DA" w:rsidTr="00203706">
        <w:trPr>
          <w:jc w:val="center"/>
        </w:trPr>
        <w:tc>
          <w:tcPr>
            <w:tcW w:w="9570" w:type="dxa"/>
            <w:gridSpan w:val="2"/>
            <w:hideMark/>
          </w:tcPr>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8551DA">
              <w:rPr>
                <w:rFonts w:ascii="Arial" w:eastAsia="Calibri" w:hAnsi="Arial" w:cs="Arial"/>
                <w:b/>
                <w:bCs/>
                <w:sz w:val="26"/>
                <w:szCs w:val="26"/>
              </w:rPr>
              <w:t>Муниципальное образование Воловский район</w:t>
            </w:r>
          </w:p>
        </w:tc>
      </w:tr>
      <w:tr w:rsidR="008551DA" w:rsidRPr="008551DA" w:rsidTr="00203706">
        <w:trPr>
          <w:jc w:val="center"/>
        </w:trPr>
        <w:tc>
          <w:tcPr>
            <w:tcW w:w="9570" w:type="dxa"/>
            <w:gridSpan w:val="2"/>
          </w:tcPr>
          <w:p w:rsidR="00FE5172" w:rsidRPr="008551DA" w:rsidRDefault="00FE5172" w:rsidP="00FE5172">
            <w:pPr>
              <w:spacing w:after="0" w:line="240" w:lineRule="auto"/>
              <w:ind w:firstLine="709"/>
              <w:jc w:val="center"/>
              <w:rPr>
                <w:rFonts w:ascii="Arial" w:eastAsia="Calibri" w:hAnsi="Arial" w:cs="Arial"/>
                <w:b/>
                <w:bCs/>
                <w:sz w:val="26"/>
                <w:szCs w:val="26"/>
              </w:rPr>
            </w:pPr>
            <w:r w:rsidRPr="008551DA">
              <w:rPr>
                <w:rFonts w:ascii="Arial" w:eastAsia="Calibri" w:hAnsi="Arial" w:cs="Arial"/>
                <w:b/>
                <w:bCs/>
                <w:sz w:val="26"/>
                <w:szCs w:val="26"/>
              </w:rPr>
              <w:t>Администрация</w:t>
            </w:r>
          </w:p>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8551DA" w:rsidRPr="008551DA" w:rsidTr="00203706">
        <w:trPr>
          <w:jc w:val="center"/>
        </w:trPr>
        <w:tc>
          <w:tcPr>
            <w:tcW w:w="9570" w:type="dxa"/>
            <w:gridSpan w:val="2"/>
            <w:hideMark/>
          </w:tcPr>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8551DA">
              <w:rPr>
                <w:rFonts w:ascii="Arial" w:eastAsia="Calibri" w:hAnsi="Arial" w:cs="Arial"/>
                <w:b/>
                <w:bCs/>
                <w:sz w:val="26"/>
                <w:szCs w:val="26"/>
              </w:rPr>
              <w:t>Постановление</w:t>
            </w:r>
          </w:p>
        </w:tc>
      </w:tr>
      <w:tr w:rsidR="008551DA" w:rsidRPr="008551DA" w:rsidTr="00203706">
        <w:trPr>
          <w:jc w:val="center"/>
        </w:trPr>
        <w:tc>
          <w:tcPr>
            <w:tcW w:w="9570" w:type="dxa"/>
            <w:gridSpan w:val="2"/>
          </w:tcPr>
          <w:p w:rsidR="00FE5172" w:rsidRPr="008551DA"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8551DA" w:rsidTr="00203706">
        <w:trPr>
          <w:jc w:val="center"/>
        </w:trPr>
        <w:tc>
          <w:tcPr>
            <w:tcW w:w="4785" w:type="dxa"/>
            <w:hideMark/>
          </w:tcPr>
          <w:p w:rsidR="00FE5172" w:rsidRPr="008551DA" w:rsidRDefault="00FE5172" w:rsidP="008551DA">
            <w:pPr>
              <w:widowControl w:val="0"/>
              <w:autoSpaceDE w:val="0"/>
              <w:autoSpaceDN w:val="0"/>
              <w:adjustRightInd w:val="0"/>
              <w:spacing w:after="0" w:line="240" w:lineRule="auto"/>
              <w:ind w:firstLine="709"/>
              <w:jc w:val="center"/>
              <w:rPr>
                <w:rFonts w:ascii="Arial" w:eastAsia="Calibri" w:hAnsi="Arial" w:cs="Arial"/>
                <w:b/>
                <w:bCs/>
                <w:sz w:val="26"/>
                <w:szCs w:val="26"/>
              </w:rPr>
            </w:pPr>
            <w:r w:rsidRPr="008551DA">
              <w:rPr>
                <w:rFonts w:ascii="Arial" w:eastAsia="Calibri" w:hAnsi="Arial" w:cs="Arial"/>
                <w:b/>
                <w:bCs/>
                <w:sz w:val="26"/>
                <w:szCs w:val="26"/>
              </w:rPr>
              <w:t xml:space="preserve">от </w:t>
            </w:r>
            <w:r w:rsidR="008551DA" w:rsidRPr="008551DA">
              <w:rPr>
                <w:rFonts w:ascii="Arial" w:eastAsia="Calibri" w:hAnsi="Arial" w:cs="Arial"/>
                <w:b/>
                <w:bCs/>
                <w:sz w:val="26"/>
                <w:szCs w:val="26"/>
              </w:rPr>
              <w:t>08.12.2022</w:t>
            </w:r>
            <w:r w:rsidR="004052A2" w:rsidRPr="008551DA">
              <w:rPr>
                <w:rFonts w:ascii="Arial" w:eastAsia="Calibri" w:hAnsi="Arial" w:cs="Arial"/>
                <w:b/>
                <w:bCs/>
                <w:sz w:val="26"/>
                <w:szCs w:val="26"/>
              </w:rPr>
              <w:t xml:space="preserve"> </w:t>
            </w:r>
            <w:r w:rsidRPr="008551DA">
              <w:rPr>
                <w:rFonts w:ascii="Arial" w:eastAsia="Calibri" w:hAnsi="Arial" w:cs="Arial"/>
                <w:b/>
                <w:bCs/>
                <w:sz w:val="26"/>
                <w:szCs w:val="26"/>
              </w:rPr>
              <w:t>г.</w:t>
            </w:r>
          </w:p>
        </w:tc>
        <w:tc>
          <w:tcPr>
            <w:tcW w:w="4785" w:type="dxa"/>
            <w:hideMark/>
          </w:tcPr>
          <w:p w:rsidR="00FE5172" w:rsidRPr="008551DA" w:rsidRDefault="00FE5172" w:rsidP="008551DA">
            <w:pPr>
              <w:widowControl w:val="0"/>
              <w:autoSpaceDE w:val="0"/>
              <w:autoSpaceDN w:val="0"/>
              <w:adjustRightInd w:val="0"/>
              <w:spacing w:after="0" w:line="240" w:lineRule="auto"/>
              <w:ind w:firstLine="709"/>
              <w:jc w:val="center"/>
              <w:rPr>
                <w:rFonts w:ascii="Arial" w:eastAsia="Calibri" w:hAnsi="Arial" w:cs="Arial"/>
                <w:b/>
                <w:bCs/>
                <w:sz w:val="26"/>
                <w:szCs w:val="26"/>
              </w:rPr>
            </w:pPr>
            <w:r w:rsidRPr="008551DA">
              <w:rPr>
                <w:rFonts w:ascii="Arial" w:eastAsia="Calibri" w:hAnsi="Arial" w:cs="Arial"/>
                <w:b/>
                <w:bCs/>
                <w:sz w:val="26"/>
                <w:szCs w:val="26"/>
              </w:rPr>
              <w:t xml:space="preserve">№ </w:t>
            </w:r>
            <w:r w:rsidR="008551DA" w:rsidRPr="008551DA">
              <w:rPr>
                <w:rFonts w:ascii="Arial" w:eastAsia="Calibri" w:hAnsi="Arial" w:cs="Arial"/>
                <w:b/>
                <w:bCs/>
                <w:sz w:val="26"/>
                <w:szCs w:val="26"/>
              </w:rPr>
              <w:t>10</w:t>
            </w:r>
            <w:r w:rsidR="00C53A79" w:rsidRPr="008551DA">
              <w:rPr>
                <w:rFonts w:ascii="Arial" w:eastAsia="Calibri" w:hAnsi="Arial" w:cs="Arial"/>
                <w:b/>
                <w:bCs/>
                <w:sz w:val="26"/>
                <w:szCs w:val="26"/>
              </w:rPr>
              <w:t>8</w:t>
            </w:r>
            <w:r w:rsidR="008551DA" w:rsidRPr="008551DA">
              <w:rPr>
                <w:rFonts w:ascii="Arial" w:eastAsia="Calibri" w:hAnsi="Arial" w:cs="Arial"/>
                <w:b/>
                <w:bCs/>
                <w:sz w:val="26"/>
                <w:szCs w:val="26"/>
              </w:rPr>
              <w:t>7</w:t>
            </w:r>
          </w:p>
        </w:tc>
      </w:tr>
    </w:tbl>
    <w:p w:rsidR="00FE5172" w:rsidRPr="008551D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8551DA"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8551DA" w:rsidRPr="008551DA" w:rsidRDefault="008551DA" w:rsidP="008551DA">
      <w:pPr>
        <w:spacing w:after="0" w:line="240" w:lineRule="auto"/>
        <w:jc w:val="center"/>
        <w:rPr>
          <w:rFonts w:ascii="Arial" w:eastAsia="Times New Roman" w:hAnsi="Arial" w:cs="Arial"/>
          <w:b/>
          <w:sz w:val="32"/>
          <w:szCs w:val="32"/>
          <w:lang w:eastAsia="ru-RU"/>
        </w:rPr>
      </w:pPr>
      <w:r w:rsidRPr="008551DA">
        <w:rPr>
          <w:rFonts w:ascii="Arial" w:eastAsia="Times New Roman" w:hAnsi="Arial" w:cs="Arial"/>
          <w:b/>
          <w:sz w:val="32"/>
          <w:szCs w:val="32"/>
          <w:lang w:eastAsia="ru-RU"/>
        </w:rPr>
        <w:t xml:space="preserve">Об утверждении перечня главных администраторов доходов </w:t>
      </w:r>
    </w:p>
    <w:p w:rsidR="008551DA" w:rsidRPr="008551DA" w:rsidRDefault="008551DA" w:rsidP="008551DA">
      <w:pPr>
        <w:spacing w:after="0" w:line="240" w:lineRule="auto"/>
        <w:jc w:val="center"/>
        <w:rPr>
          <w:rFonts w:ascii="Arial" w:eastAsia="Times New Roman" w:hAnsi="Arial" w:cs="Arial"/>
          <w:b/>
          <w:sz w:val="32"/>
          <w:szCs w:val="32"/>
          <w:lang w:eastAsia="ru-RU"/>
        </w:rPr>
      </w:pPr>
      <w:r w:rsidRPr="008551DA">
        <w:rPr>
          <w:rFonts w:ascii="Arial" w:eastAsia="Times New Roman" w:hAnsi="Arial" w:cs="Arial"/>
          <w:b/>
          <w:sz w:val="32"/>
          <w:szCs w:val="32"/>
          <w:lang w:eastAsia="ru-RU"/>
        </w:rPr>
        <w:t xml:space="preserve">бюджета муниципального образования рабочий поселок Волово Воловского района, перечня главных администраторов источников финансирования дефицита бюджета муниципального образования </w:t>
      </w:r>
    </w:p>
    <w:p w:rsidR="008551DA" w:rsidRPr="008551DA" w:rsidRDefault="008551DA" w:rsidP="008551DA">
      <w:pPr>
        <w:spacing w:after="0" w:line="240" w:lineRule="auto"/>
        <w:jc w:val="center"/>
        <w:rPr>
          <w:rFonts w:ascii="Arial" w:eastAsia="Times New Roman" w:hAnsi="Arial" w:cs="Arial"/>
          <w:b/>
          <w:sz w:val="32"/>
          <w:szCs w:val="32"/>
          <w:lang w:eastAsia="ru-RU"/>
        </w:rPr>
      </w:pPr>
      <w:r w:rsidRPr="008551DA">
        <w:rPr>
          <w:rFonts w:ascii="Arial" w:eastAsia="Times New Roman" w:hAnsi="Arial" w:cs="Arial"/>
          <w:b/>
          <w:sz w:val="32"/>
          <w:szCs w:val="32"/>
          <w:lang w:eastAsia="ru-RU"/>
        </w:rPr>
        <w:t>рабочий поселок Волово Воловского района</w:t>
      </w:r>
      <w:r w:rsidRPr="008551DA">
        <w:rPr>
          <w:rFonts w:ascii="Arial" w:eastAsia="Times New Roman" w:hAnsi="Arial" w:cs="Arial"/>
          <w:b/>
          <w:sz w:val="32"/>
          <w:szCs w:val="32"/>
          <w:lang w:eastAsia="ru-RU"/>
        </w:rPr>
        <w:br/>
      </w:r>
    </w:p>
    <w:p w:rsidR="008551DA" w:rsidRPr="008551DA" w:rsidRDefault="008551DA" w:rsidP="008551DA">
      <w:pPr>
        <w:autoSpaceDE w:val="0"/>
        <w:autoSpaceDN w:val="0"/>
        <w:adjustRightInd w:val="0"/>
        <w:spacing w:after="0" w:line="240" w:lineRule="auto"/>
        <w:ind w:firstLine="708"/>
        <w:jc w:val="both"/>
        <w:rPr>
          <w:rFonts w:ascii="Arial" w:eastAsia="Times New Roman" w:hAnsi="Arial" w:cs="Arial"/>
          <w:sz w:val="24"/>
          <w:szCs w:val="24"/>
          <w:lang w:eastAsia="ru-RU"/>
        </w:rPr>
      </w:pPr>
    </w:p>
    <w:p w:rsidR="008551DA" w:rsidRPr="008551DA" w:rsidRDefault="008551DA" w:rsidP="008551DA">
      <w:pPr>
        <w:autoSpaceDE w:val="0"/>
        <w:autoSpaceDN w:val="0"/>
        <w:adjustRightInd w:val="0"/>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rPr>
        <w:t>В соответствии с пунктами 3.1, 3.2 статьи 160.1 Бюджетного кодекса Российской Федерации, пунктом 4 статьи 160.2 Бюджетного кодекса Российской Федерации, постановлением Правительства Российской Федерации от 16 сентября 2021 № 1568 «</w:t>
      </w:r>
      <w:r w:rsidRPr="008551DA">
        <w:rPr>
          <w:rFonts w:ascii="Arial" w:eastAsia="Times New Roman" w:hAnsi="Arial" w:cs="Arial"/>
          <w:sz w:val="24"/>
          <w:szCs w:val="24"/>
          <w:lang w:eastAsia="ru-RU"/>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постановлением </w:t>
      </w:r>
      <w:r w:rsidRPr="008551DA">
        <w:rPr>
          <w:rFonts w:ascii="Arial" w:eastAsia="Times New Roman" w:hAnsi="Arial" w:cs="Arial"/>
          <w:sz w:val="24"/>
          <w:szCs w:val="24"/>
        </w:rPr>
        <w:t>Правительства Российской Федерации от 16 сентября 2021 № 1569 «</w:t>
      </w:r>
      <w:r w:rsidRPr="008551DA">
        <w:rPr>
          <w:rFonts w:ascii="Arial" w:eastAsia="Times New Roman" w:hAnsi="Arial" w:cs="Arial"/>
          <w:sz w:val="24"/>
          <w:szCs w:val="24"/>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1. Утвердить перечень главных администраторов доходов бюджета муниципального образования рабочий поселок Волово Воловского района (приложение № 1).</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2. Утвердить перечень главных администраторов источников финансирования дефицита бюджета муниципального образования рабочий поселок Волово Воловского района (приложение № 2).</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lastRenderedPageBreak/>
        <w:t>3. Установить, что формирование и ведение перечня главных администраторов доходов бюджета муниципального образования рабочий поселок Волово Воловского района, перечня главных администраторов источников финансирования дефицита бюджета муниципального образования рабочий поселок Волово Воловского района (далее – Перечни) осуществляются финансовым управлением администрации муниципального образования Воловский район в соответствии с общими требованиями, установленными Правительством Российской Федерации.</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4. Установить, что в случаях изменения состава и (или) функций главных администраторов доходов бюджета муниципального образования рабочий поселок Волово Воловского района и главных администраторов источников финансирования дефицита бюджета муниципального образования рабочий поселок Волово Воловского района, а также изменения принципов назначения и присвоения структуры кодов бюджетной классификации Российской Федерации, дополнения перечней кодов бюджетной классификации  Российской Федерации, изменения в Перечни вносятся на основании нормативного правового акта финансового управления администрации муниципального образования Воловский район без внесения изменений в настоящее постановление.</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 xml:space="preserve">5. Изменения в Перечни вносятся в срок не позднее 30 календарных дней со дня возникновения оснований для внесения изменений в Перечни, установленных в </w:t>
      </w:r>
      <w:hyperlink r:id="rId8" w:history="1">
        <w:r w:rsidRPr="008551DA">
          <w:rPr>
            <w:rFonts w:ascii="Arial" w:eastAsia="Times New Roman" w:hAnsi="Arial" w:cs="Arial"/>
            <w:sz w:val="24"/>
            <w:szCs w:val="24"/>
            <w:u w:val="single"/>
            <w:lang w:eastAsia="ru-RU"/>
          </w:rPr>
          <w:t>пункте 4</w:t>
        </w:r>
      </w:hyperlink>
      <w:r w:rsidRPr="008551DA">
        <w:rPr>
          <w:rFonts w:ascii="Arial" w:eastAsia="Times New Roman" w:hAnsi="Arial" w:cs="Arial"/>
          <w:sz w:val="24"/>
          <w:szCs w:val="24"/>
          <w:lang w:eastAsia="ru-RU"/>
        </w:rPr>
        <w:t xml:space="preserve"> настоящего постановления.</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6. В целях обеспечения исполнения бюджетных полномочий главных администраторов доходов бюджета муниципального образования рабочий поселок Волово Воловского района и главных администраторов источников финансирования дефицита бюджета муниципального образования рабочий поселок Волово Воловского района в очередном финансовом году, Перечни, утверждённые настоящим постановлением, подлежат ежегодной актуализации до вступления в силу решения Собрания депутатов муниципального образования рабочий поселок Волово Воловского района о бюджете муниципального образования рабочий поселок Волово Воловского района на очередной финансовый год и плановый период.</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7. Постановление администрации муниципального образования Воловский район от 15.12.2021 № 770 «Об утверждении перечня главных администраторов доходов бюджета муниципального образования рабочий поселок Волово Воловского района, перечня главных администраторов источников финансирования дефицита бюджета муниципального образования рабочий поселок Волово Воловского района» считать утратившим силу.</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8. Контроль за исполнением постановления возложить на начальника финансового управления администрации муниципального образования Воловский район Фомичёва С. А.</w:t>
      </w:r>
    </w:p>
    <w:p w:rsidR="008551DA" w:rsidRPr="008551DA" w:rsidRDefault="008551DA" w:rsidP="008551DA">
      <w:pPr>
        <w:spacing w:after="0" w:line="240" w:lineRule="auto"/>
        <w:ind w:firstLine="708"/>
        <w:jc w:val="both"/>
        <w:rPr>
          <w:rFonts w:ascii="Arial" w:eastAsia="Times New Roman" w:hAnsi="Arial" w:cs="Arial"/>
          <w:sz w:val="24"/>
          <w:szCs w:val="24"/>
          <w:lang w:eastAsia="ru-RU"/>
        </w:rPr>
      </w:pPr>
      <w:r w:rsidRPr="008551DA">
        <w:rPr>
          <w:rFonts w:ascii="Arial" w:eastAsia="Times New Roman" w:hAnsi="Arial" w:cs="Arial"/>
          <w:sz w:val="24"/>
          <w:szCs w:val="24"/>
          <w:lang w:eastAsia="ru-RU"/>
        </w:rPr>
        <w:t>9. Постановление вступает в силу 1 января 2023 года.</w:t>
      </w:r>
    </w:p>
    <w:p w:rsidR="008551DA" w:rsidRPr="008551DA" w:rsidRDefault="008551DA" w:rsidP="008551DA">
      <w:pPr>
        <w:spacing w:after="0" w:line="240" w:lineRule="auto"/>
        <w:ind w:firstLine="709"/>
        <w:jc w:val="both"/>
        <w:rPr>
          <w:rFonts w:ascii="Arial" w:eastAsia="Times New Roman" w:hAnsi="Arial" w:cs="Arial"/>
          <w:sz w:val="24"/>
          <w:szCs w:val="24"/>
          <w:lang w:eastAsia="ru-RU"/>
        </w:rPr>
      </w:pPr>
    </w:p>
    <w:p w:rsidR="008551DA" w:rsidRPr="008551DA" w:rsidRDefault="008551DA" w:rsidP="008551DA">
      <w:pPr>
        <w:spacing w:after="0" w:line="240" w:lineRule="auto"/>
        <w:ind w:firstLine="709"/>
        <w:jc w:val="both"/>
        <w:rPr>
          <w:rFonts w:ascii="Arial" w:eastAsia="Times New Roman" w:hAnsi="Arial" w:cs="Arial"/>
          <w:sz w:val="24"/>
          <w:szCs w:val="24"/>
          <w:lang w:eastAsia="ru-RU"/>
        </w:rPr>
      </w:pPr>
    </w:p>
    <w:p w:rsidR="008551DA" w:rsidRPr="008551DA" w:rsidRDefault="008551DA" w:rsidP="008551DA">
      <w:pPr>
        <w:spacing w:after="0" w:line="240" w:lineRule="auto"/>
        <w:ind w:firstLine="709"/>
        <w:jc w:val="both"/>
        <w:rPr>
          <w:rFonts w:ascii="Arial" w:eastAsia="Times New Roman" w:hAnsi="Arial" w:cs="Arial"/>
          <w:sz w:val="24"/>
          <w:szCs w:val="24"/>
          <w:lang w:eastAsia="ru-RU"/>
        </w:rPr>
      </w:pPr>
    </w:p>
    <w:p w:rsidR="008551DA" w:rsidRPr="008551DA" w:rsidRDefault="008551DA" w:rsidP="008551DA">
      <w:pPr>
        <w:spacing w:after="0" w:line="240" w:lineRule="auto"/>
        <w:ind w:firstLine="709"/>
        <w:jc w:val="both"/>
        <w:rPr>
          <w:rFonts w:ascii="Arial" w:eastAsia="Times New Roman" w:hAnsi="Arial" w:cs="Arial"/>
          <w:sz w:val="24"/>
          <w:szCs w:val="24"/>
          <w:lang w:eastAsia="ru-RU"/>
        </w:rPr>
      </w:pPr>
    </w:p>
    <w:p w:rsidR="008551DA" w:rsidRPr="008551DA" w:rsidRDefault="008551DA" w:rsidP="008551DA">
      <w:pPr>
        <w:widowControl w:val="0"/>
        <w:autoSpaceDE w:val="0"/>
        <w:autoSpaceDN w:val="0"/>
        <w:spacing w:after="0" w:line="240" w:lineRule="auto"/>
        <w:rPr>
          <w:rFonts w:ascii="Arial" w:eastAsia="Calibri" w:hAnsi="Arial" w:cs="Arial"/>
          <w:b/>
          <w:bCs/>
          <w:sz w:val="24"/>
          <w:szCs w:val="24"/>
          <w:lang w:eastAsia="ru-RU"/>
        </w:rPr>
      </w:pPr>
      <w:r w:rsidRPr="008551DA">
        <w:rPr>
          <w:rFonts w:ascii="Arial" w:eastAsia="Calibri" w:hAnsi="Arial" w:cs="Arial"/>
          <w:b/>
          <w:bCs/>
          <w:sz w:val="24"/>
          <w:szCs w:val="24"/>
          <w:lang w:eastAsia="ru-RU"/>
        </w:rPr>
        <w:t xml:space="preserve">             Глава администрации</w:t>
      </w:r>
    </w:p>
    <w:p w:rsidR="008551DA" w:rsidRPr="008551DA" w:rsidRDefault="008551DA" w:rsidP="008551DA">
      <w:pPr>
        <w:widowControl w:val="0"/>
        <w:autoSpaceDE w:val="0"/>
        <w:autoSpaceDN w:val="0"/>
        <w:spacing w:after="0" w:line="240" w:lineRule="auto"/>
        <w:rPr>
          <w:rFonts w:ascii="Arial" w:eastAsia="Calibri" w:hAnsi="Arial" w:cs="Arial"/>
          <w:b/>
          <w:bCs/>
          <w:sz w:val="24"/>
          <w:szCs w:val="24"/>
          <w:lang w:eastAsia="ru-RU"/>
        </w:rPr>
      </w:pPr>
      <w:r w:rsidRPr="008551DA">
        <w:rPr>
          <w:rFonts w:ascii="Arial" w:eastAsia="Calibri" w:hAnsi="Arial" w:cs="Arial"/>
          <w:b/>
          <w:bCs/>
          <w:sz w:val="24"/>
          <w:szCs w:val="24"/>
          <w:lang w:eastAsia="ru-RU"/>
        </w:rPr>
        <w:t xml:space="preserve">    муниципального образования</w:t>
      </w:r>
    </w:p>
    <w:p w:rsidR="008551DA" w:rsidRPr="008551DA" w:rsidRDefault="008551DA" w:rsidP="008551DA">
      <w:pPr>
        <w:widowControl w:val="0"/>
        <w:autoSpaceDE w:val="0"/>
        <w:autoSpaceDN w:val="0"/>
        <w:spacing w:after="0" w:line="240" w:lineRule="auto"/>
        <w:rPr>
          <w:rFonts w:ascii="Arial" w:eastAsia="Calibri" w:hAnsi="Arial" w:cs="Arial"/>
          <w:b/>
          <w:bCs/>
          <w:sz w:val="24"/>
          <w:szCs w:val="24"/>
          <w:lang w:eastAsia="ru-RU"/>
        </w:rPr>
      </w:pPr>
      <w:r w:rsidRPr="008551DA">
        <w:rPr>
          <w:rFonts w:ascii="Arial" w:eastAsia="Calibri" w:hAnsi="Arial" w:cs="Arial"/>
          <w:b/>
          <w:bCs/>
          <w:sz w:val="24"/>
          <w:szCs w:val="24"/>
          <w:lang w:eastAsia="ru-RU"/>
        </w:rPr>
        <w:t xml:space="preserve">               Воловский район                                                       С. Ю. Пиший</w:t>
      </w: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ind w:left="5245"/>
        <w:jc w:val="center"/>
        <w:rPr>
          <w:rFonts w:ascii="Arial" w:eastAsia="Times New Roman" w:hAnsi="Arial" w:cs="Arial"/>
          <w:sz w:val="24"/>
          <w:szCs w:val="24"/>
        </w:rPr>
      </w:pPr>
      <w:r w:rsidRPr="008551DA">
        <w:rPr>
          <w:rFonts w:ascii="Arial" w:eastAsia="Times New Roman" w:hAnsi="Arial" w:cs="Arial"/>
          <w:sz w:val="24"/>
          <w:szCs w:val="24"/>
        </w:rPr>
        <w:lastRenderedPageBreak/>
        <w:t>Приложение № 1</w:t>
      </w:r>
    </w:p>
    <w:p w:rsidR="008551DA" w:rsidRPr="008551DA" w:rsidRDefault="008551DA" w:rsidP="008551DA">
      <w:pPr>
        <w:spacing w:after="0" w:line="240" w:lineRule="auto"/>
        <w:ind w:left="5245"/>
        <w:jc w:val="center"/>
        <w:rPr>
          <w:rFonts w:ascii="Arial" w:eastAsia="Times New Roman" w:hAnsi="Arial" w:cs="Arial"/>
          <w:sz w:val="24"/>
          <w:szCs w:val="24"/>
        </w:rPr>
      </w:pPr>
      <w:r w:rsidRPr="008551DA">
        <w:rPr>
          <w:rFonts w:ascii="Arial" w:eastAsia="Times New Roman" w:hAnsi="Arial" w:cs="Arial"/>
          <w:sz w:val="24"/>
          <w:szCs w:val="24"/>
        </w:rPr>
        <w:t>к постановлению администрации</w:t>
      </w:r>
    </w:p>
    <w:p w:rsidR="008551DA" w:rsidRPr="008551DA" w:rsidRDefault="008551DA" w:rsidP="008551DA">
      <w:pPr>
        <w:spacing w:after="0" w:line="240" w:lineRule="auto"/>
        <w:ind w:left="5245"/>
        <w:jc w:val="center"/>
        <w:rPr>
          <w:rFonts w:ascii="Arial" w:eastAsia="Times New Roman" w:hAnsi="Arial" w:cs="Arial"/>
          <w:sz w:val="24"/>
          <w:szCs w:val="24"/>
        </w:rPr>
      </w:pPr>
      <w:r w:rsidRPr="008551DA">
        <w:rPr>
          <w:rFonts w:ascii="Arial" w:eastAsia="Times New Roman" w:hAnsi="Arial" w:cs="Arial"/>
          <w:sz w:val="24"/>
          <w:szCs w:val="24"/>
        </w:rPr>
        <w:t>муниципального образования</w:t>
      </w:r>
    </w:p>
    <w:p w:rsidR="008551DA" w:rsidRPr="008551DA" w:rsidRDefault="008551DA" w:rsidP="008551DA">
      <w:pPr>
        <w:spacing w:after="0" w:line="240" w:lineRule="auto"/>
        <w:ind w:left="5245"/>
        <w:jc w:val="center"/>
        <w:rPr>
          <w:rFonts w:ascii="Arial" w:eastAsia="Times New Roman" w:hAnsi="Arial" w:cs="Arial"/>
          <w:sz w:val="24"/>
          <w:szCs w:val="24"/>
        </w:rPr>
      </w:pPr>
      <w:r w:rsidRPr="008551DA">
        <w:rPr>
          <w:rFonts w:ascii="Arial" w:eastAsia="Times New Roman" w:hAnsi="Arial" w:cs="Arial"/>
          <w:sz w:val="24"/>
          <w:szCs w:val="24"/>
        </w:rPr>
        <w:t>Воловский район</w:t>
      </w:r>
    </w:p>
    <w:p w:rsidR="008551DA" w:rsidRPr="008551DA" w:rsidRDefault="008551DA" w:rsidP="008551DA">
      <w:pPr>
        <w:spacing w:after="0" w:line="240" w:lineRule="auto"/>
        <w:ind w:left="5245"/>
        <w:jc w:val="center"/>
        <w:rPr>
          <w:rFonts w:ascii="Arial" w:eastAsia="Times New Roman" w:hAnsi="Arial" w:cs="Arial"/>
          <w:sz w:val="24"/>
          <w:szCs w:val="24"/>
        </w:rPr>
      </w:pPr>
      <w:r w:rsidRPr="008551DA">
        <w:rPr>
          <w:rFonts w:ascii="Arial" w:eastAsia="Times New Roman" w:hAnsi="Arial" w:cs="Arial"/>
          <w:sz w:val="24"/>
          <w:szCs w:val="24"/>
        </w:rPr>
        <w:t>от 08.12.2022 № 1087</w:t>
      </w:r>
    </w:p>
    <w:p w:rsidR="008551DA" w:rsidRPr="008551DA" w:rsidRDefault="008551DA" w:rsidP="008551DA">
      <w:pPr>
        <w:spacing w:after="0" w:line="240" w:lineRule="auto"/>
        <w:jc w:val="center"/>
        <w:rPr>
          <w:rFonts w:ascii="Arial" w:eastAsia="Times New Roman" w:hAnsi="Arial" w:cs="Arial"/>
          <w:sz w:val="24"/>
          <w:szCs w:val="24"/>
        </w:rPr>
      </w:pP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ПЕРЕЧЕНЬ</w:t>
      </w: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главных администраторов доходов бюджета муниципального образования рабочий поселок Волово Воловского района</w:t>
      </w:r>
    </w:p>
    <w:p w:rsidR="008551DA" w:rsidRPr="008551DA" w:rsidRDefault="008551DA" w:rsidP="008551DA">
      <w:pPr>
        <w:spacing w:after="0" w:line="240" w:lineRule="auto"/>
        <w:jc w:val="center"/>
        <w:rPr>
          <w:rFonts w:ascii="Arial" w:eastAsia="Times New Roman" w:hAnsi="Arial" w:cs="Arial"/>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04"/>
        <w:gridCol w:w="5949"/>
      </w:tblGrid>
      <w:tr w:rsidR="008551DA" w:rsidRPr="008551DA" w:rsidTr="008551DA">
        <w:tc>
          <w:tcPr>
            <w:tcW w:w="3623" w:type="dxa"/>
            <w:gridSpan w:val="2"/>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Код бюджетной классификации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Наименование главного администратора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доходов бюджета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муниципального образования рабочий поселок Волово Воловского района,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наименование кода вида (подвида)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доходов бюджета </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 xml:space="preserve">муниципального образования рабочий поселок Волово Воловского района </w:t>
            </w:r>
          </w:p>
          <w:p w:rsidR="008551DA" w:rsidRPr="008551DA" w:rsidRDefault="008551DA" w:rsidP="008551DA">
            <w:pPr>
              <w:spacing w:after="0" w:line="240" w:lineRule="auto"/>
              <w:jc w:val="center"/>
              <w:rPr>
                <w:rFonts w:ascii="Arial" w:eastAsia="Times New Roman" w:hAnsi="Arial" w:cs="Arial"/>
                <w:sz w:val="24"/>
                <w:szCs w:val="24"/>
              </w:rPr>
            </w:pPr>
          </w:p>
        </w:tc>
      </w:tr>
      <w:tr w:rsidR="008551DA" w:rsidRPr="008551DA" w:rsidTr="008551DA">
        <w:trPr>
          <w:trHeight w:val="515"/>
        </w:trPr>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главно-</w:t>
            </w:r>
          </w:p>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го адми-</w:t>
            </w:r>
          </w:p>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нистра-</w:t>
            </w:r>
          </w:p>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тора до-</w:t>
            </w:r>
          </w:p>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ходов</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вида (подвида) доходов бюджета муниципального</w:t>
            </w:r>
          </w:p>
          <w:p w:rsidR="008551DA" w:rsidRPr="008551DA" w:rsidRDefault="008551DA" w:rsidP="008551DA">
            <w:pPr>
              <w:spacing w:after="0" w:line="240" w:lineRule="auto"/>
              <w:jc w:val="center"/>
              <w:rPr>
                <w:rFonts w:ascii="Arial" w:eastAsia="Times New Roman" w:hAnsi="Arial" w:cs="Arial"/>
                <w:b/>
                <w:sz w:val="24"/>
                <w:szCs w:val="24"/>
              </w:rPr>
            </w:pPr>
            <w:r w:rsidRPr="008551DA">
              <w:rPr>
                <w:rFonts w:ascii="Arial" w:eastAsia="Times New Roman" w:hAnsi="Arial" w:cs="Arial"/>
                <w:sz w:val="24"/>
                <w:szCs w:val="24"/>
              </w:rPr>
              <w:t>образования рабочий поселок Волово Воловского района</w:t>
            </w: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8551DA" w:rsidRPr="008551DA" w:rsidRDefault="008551DA" w:rsidP="008551DA">
            <w:pPr>
              <w:spacing w:after="0" w:line="240" w:lineRule="auto"/>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jc w:val="center"/>
              <w:rPr>
                <w:rFonts w:ascii="Arial" w:eastAsia="Times New Roman" w:hAnsi="Arial" w:cs="Arial"/>
                <w:b/>
                <w:sz w:val="24"/>
                <w:szCs w:val="24"/>
              </w:rPr>
            </w:pPr>
            <w:r w:rsidRPr="008551DA">
              <w:rPr>
                <w:rFonts w:ascii="Arial" w:eastAsia="Times New Roman" w:hAnsi="Arial" w:cs="Arial"/>
                <w:b/>
                <w:sz w:val="24"/>
                <w:szCs w:val="24"/>
              </w:rPr>
              <w:t>182</w:t>
            </w:r>
          </w:p>
        </w:tc>
        <w:tc>
          <w:tcPr>
            <w:tcW w:w="2806"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jc w:val="center"/>
              <w:rPr>
                <w:rFonts w:ascii="Arial" w:eastAsia="Times New Roman" w:hAnsi="Arial" w:cs="Arial"/>
                <w:b/>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jc w:val="center"/>
              <w:rPr>
                <w:rFonts w:ascii="Arial" w:eastAsia="Times New Roman" w:hAnsi="Arial" w:cs="Arial"/>
                <w:b/>
                <w:sz w:val="24"/>
                <w:szCs w:val="24"/>
              </w:rPr>
            </w:pPr>
            <w:r w:rsidRPr="008551DA">
              <w:rPr>
                <w:rFonts w:ascii="Arial" w:eastAsia="Times New Roman" w:hAnsi="Arial" w:cs="Arial"/>
                <w:b/>
                <w:sz w:val="24"/>
                <w:szCs w:val="24"/>
              </w:rPr>
              <w:t>Управление Федеральной налоговой службы по Тульской области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1 01 02010 01 1000 110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8551DA">
                <w:rPr>
                  <w:rFonts w:ascii="Arial" w:eastAsia="Times New Roman" w:hAnsi="Arial" w:cs="Arial"/>
                  <w:sz w:val="24"/>
                  <w:szCs w:val="24"/>
                  <w:u w:val="single"/>
                </w:rPr>
                <w:t>статьями 227</w:t>
              </w:r>
            </w:hyperlink>
            <w:r w:rsidRPr="008551DA">
              <w:rPr>
                <w:rFonts w:ascii="Arial" w:eastAsia="Times New Roman" w:hAnsi="Arial" w:cs="Arial"/>
                <w:sz w:val="24"/>
                <w:szCs w:val="24"/>
              </w:rPr>
              <w:t xml:space="preserve">, </w:t>
            </w:r>
            <w:hyperlink r:id="rId10" w:history="1">
              <w:r w:rsidRPr="008551DA">
                <w:rPr>
                  <w:rFonts w:ascii="Arial" w:eastAsia="Times New Roman" w:hAnsi="Arial" w:cs="Arial"/>
                  <w:sz w:val="24"/>
                  <w:szCs w:val="24"/>
                  <w:u w:val="single"/>
                </w:rPr>
                <w:t>227.1</w:t>
              </w:r>
            </w:hyperlink>
            <w:r w:rsidRPr="008551DA">
              <w:rPr>
                <w:rFonts w:ascii="Arial" w:eastAsia="Times New Roman" w:hAnsi="Arial" w:cs="Arial"/>
                <w:sz w:val="24"/>
                <w:szCs w:val="24"/>
              </w:rPr>
              <w:t xml:space="preserve"> и </w:t>
            </w:r>
            <w:hyperlink r:id="rId11" w:history="1">
              <w:r w:rsidRPr="008551DA">
                <w:rPr>
                  <w:rFonts w:ascii="Arial" w:eastAsia="Times New Roman" w:hAnsi="Arial" w:cs="Arial"/>
                  <w:sz w:val="24"/>
                  <w:szCs w:val="24"/>
                  <w:u w:val="single"/>
                </w:rPr>
                <w:t>228</w:t>
              </w:r>
            </w:hyperlink>
            <w:r w:rsidRPr="008551DA">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1 01 02010 01 2100 110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8551DA">
                <w:rPr>
                  <w:rFonts w:ascii="Arial" w:eastAsia="Times New Roman" w:hAnsi="Arial" w:cs="Arial"/>
                  <w:sz w:val="24"/>
                  <w:szCs w:val="24"/>
                  <w:u w:val="single"/>
                </w:rPr>
                <w:t>статьями 227</w:t>
              </w:r>
            </w:hyperlink>
            <w:r w:rsidRPr="008551DA">
              <w:rPr>
                <w:rFonts w:ascii="Arial" w:eastAsia="Times New Roman" w:hAnsi="Arial" w:cs="Arial"/>
                <w:sz w:val="24"/>
                <w:szCs w:val="24"/>
              </w:rPr>
              <w:t xml:space="preserve">, </w:t>
            </w:r>
            <w:hyperlink r:id="rId13" w:history="1">
              <w:r w:rsidRPr="008551DA">
                <w:rPr>
                  <w:rFonts w:ascii="Arial" w:eastAsia="Times New Roman" w:hAnsi="Arial" w:cs="Arial"/>
                  <w:sz w:val="24"/>
                  <w:szCs w:val="24"/>
                  <w:u w:val="single"/>
                </w:rPr>
                <w:t>227.1</w:t>
              </w:r>
            </w:hyperlink>
            <w:r w:rsidRPr="008551DA">
              <w:rPr>
                <w:rFonts w:ascii="Arial" w:eastAsia="Times New Roman" w:hAnsi="Arial" w:cs="Arial"/>
                <w:sz w:val="24"/>
                <w:szCs w:val="24"/>
              </w:rPr>
              <w:t xml:space="preserve"> и </w:t>
            </w:r>
            <w:hyperlink r:id="rId14" w:history="1">
              <w:r w:rsidRPr="008551DA">
                <w:rPr>
                  <w:rFonts w:ascii="Arial" w:eastAsia="Times New Roman" w:hAnsi="Arial" w:cs="Arial"/>
                  <w:sz w:val="24"/>
                  <w:szCs w:val="24"/>
                  <w:u w:val="single"/>
                </w:rPr>
                <w:t>228</w:t>
              </w:r>
            </w:hyperlink>
            <w:r w:rsidRPr="008551DA">
              <w:rPr>
                <w:rFonts w:ascii="Arial" w:eastAsia="Times New Roman" w:hAnsi="Arial" w:cs="Arial"/>
                <w:sz w:val="24"/>
                <w:szCs w:val="24"/>
              </w:rPr>
              <w:t xml:space="preserve"> Налогового кодекса Российской Федерации (пени по соответствующему платежу)</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1 01 02010 01 3000 110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8551DA">
                <w:rPr>
                  <w:rFonts w:ascii="Arial" w:eastAsia="Times New Roman" w:hAnsi="Arial" w:cs="Arial"/>
                  <w:sz w:val="24"/>
                  <w:szCs w:val="24"/>
                  <w:u w:val="single"/>
                </w:rPr>
                <w:t>статьями 227</w:t>
              </w:r>
            </w:hyperlink>
            <w:r w:rsidRPr="008551DA">
              <w:rPr>
                <w:rFonts w:ascii="Arial" w:eastAsia="Times New Roman" w:hAnsi="Arial" w:cs="Arial"/>
                <w:sz w:val="24"/>
                <w:szCs w:val="24"/>
              </w:rPr>
              <w:t xml:space="preserve">, </w:t>
            </w:r>
            <w:hyperlink r:id="rId16" w:history="1">
              <w:r w:rsidRPr="008551DA">
                <w:rPr>
                  <w:rFonts w:ascii="Arial" w:eastAsia="Times New Roman" w:hAnsi="Arial" w:cs="Arial"/>
                  <w:sz w:val="24"/>
                  <w:szCs w:val="24"/>
                  <w:u w:val="single"/>
                </w:rPr>
                <w:t>227.1</w:t>
              </w:r>
            </w:hyperlink>
            <w:r w:rsidRPr="008551DA">
              <w:rPr>
                <w:rFonts w:ascii="Arial" w:eastAsia="Times New Roman" w:hAnsi="Arial" w:cs="Arial"/>
                <w:sz w:val="24"/>
                <w:szCs w:val="24"/>
              </w:rPr>
              <w:t xml:space="preserve"> и </w:t>
            </w:r>
            <w:hyperlink r:id="rId17" w:history="1">
              <w:r w:rsidRPr="008551DA">
                <w:rPr>
                  <w:rFonts w:ascii="Arial" w:eastAsia="Times New Roman" w:hAnsi="Arial" w:cs="Arial"/>
                  <w:sz w:val="24"/>
                  <w:szCs w:val="24"/>
                  <w:u w:val="single"/>
                </w:rPr>
                <w:t>228</w:t>
              </w:r>
            </w:hyperlink>
            <w:r w:rsidRPr="008551DA">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 xml:space="preserve">1 01 02010 01 4000 </w:t>
            </w:r>
            <w:r w:rsidRPr="008551DA">
              <w:rPr>
                <w:rFonts w:ascii="Arial" w:eastAsia="Times New Roman" w:hAnsi="Arial" w:cs="Arial"/>
                <w:sz w:val="24"/>
                <w:szCs w:val="24"/>
              </w:rPr>
              <w:lastRenderedPageBreak/>
              <w:t>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lastRenderedPageBreak/>
              <w:t xml:space="preserve">Налог на доходы физических лиц с доходов, источником которых является налоговый агент, за </w:t>
            </w:r>
            <w:r w:rsidRPr="008551DA">
              <w:rPr>
                <w:rFonts w:ascii="Arial" w:eastAsia="Times New Roman" w:hAnsi="Arial" w:cs="Arial"/>
                <w:sz w:val="24"/>
                <w:szCs w:val="24"/>
              </w:rPr>
              <w:lastRenderedPageBreak/>
              <w:t xml:space="preserve">исключением доходов, в отношении которых исчисление и уплата налога осуществляются в соответствии со </w:t>
            </w:r>
            <w:hyperlink r:id="rId18" w:history="1">
              <w:r w:rsidRPr="008551DA">
                <w:rPr>
                  <w:rFonts w:ascii="Arial" w:eastAsia="Times New Roman" w:hAnsi="Arial" w:cs="Arial"/>
                  <w:sz w:val="24"/>
                  <w:szCs w:val="24"/>
                  <w:u w:val="single"/>
                </w:rPr>
                <w:t>статьями 227</w:t>
              </w:r>
            </w:hyperlink>
            <w:r w:rsidRPr="008551DA">
              <w:rPr>
                <w:rFonts w:ascii="Arial" w:eastAsia="Times New Roman" w:hAnsi="Arial" w:cs="Arial"/>
                <w:sz w:val="24"/>
                <w:szCs w:val="24"/>
              </w:rPr>
              <w:t xml:space="preserve">, </w:t>
            </w:r>
            <w:hyperlink r:id="rId19" w:history="1">
              <w:r w:rsidRPr="008551DA">
                <w:rPr>
                  <w:rFonts w:ascii="Arial" w:eastAsia="Times New Roman" w:hAnsi="Arial" w:cs="Arial"/>
                  <w:sz w:val="24"/>
                  <w:szCs w:val="24"/>
                  <w:u w:val="single"/>
                </w:rPr>
                <w:t>227.1</w:t>
              </w:r>
            </w:hyperlink>
            <w:r w:rsidRPr="008551DA">
              <w:rPr>
                <w:rFonts w:ascii="Arial" w:eastAsia="Times New Roman" w:hAnsi="Arial" w:cs="Arial"/>
                <w:sz w:val="24"/>
                <w:szCs w:val="24"/>
              </w:rPr>
              <w:t xml:space="preserve"> и </w:t>
            </w:r>
            <w:hyperlink r:id="rId20" w:history="1">
              <w:r w:rsidRPr="008551DA">
                <w:rPr>
                  <w:rFonts w:ascii="Arial" w:eastAsia="Times New Roman" w:hAnsi="Arial" w:cs="Arial"/>
                  <w:sz w:val="24"/>
                  <w:szCs w:val="24"/>
                  <w:u w:val="single"/>
                </w:rPr>
                <w:t>228</w:t>
              </w:r>
            </w:hyperlink>
            <w:r w:rsidRPr="008551DA">
              <w:rPr>
                <w:rFonts w:ascii="Arial" w:eastAsia="Times New Roman" w:hAnsi="Arial" w:cs="Arial"/>
                <w:sz w:val="24"/>
                <w:szCs w:val="24"/>
              </w:rPr>
              <w:t xml:space="preserve"> Налогового кодекса Российской Федерации (прочие поступления)</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1 01 02020 01 1000 110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8551DA">
                <w:rPr>
                  <w:rFonts w:ascii="Arial" w:eastAsia="Times New Roman" w:hAnsi="Arial" w:cs="Arial"/>
                  <w:sz w:val="24"/>
                  <w:szCs w:val="24"/>
                  <w:u w:val="single"/>
                </w:rPr>
                <w:t>статьей 227</w:t>
              </w:r>
            </w:hyperlink>
            <w:r w:rsidRPr="008551DA">
              <w:rPr>
                <w:rFonts w:ascii="Arial" w:eastAsia="Times New Roman" w:hAnsi="Arial" w:cs="Arial"/>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1 01 02020 01 2100 110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8551DA">
                <w:rPr>
                  <w:rFonts w:ascii="Arial" w:eastAsia="Times New Roman" w:hAnsi="Arial" w:cs="Arial"/>
                  <w:sz w:val="24"/>
                  <w:szCs w:val="24"/>
                  <w:u w:val="single"/>
                </w:rPr>
                <w:t>статьей 227</w:t>
              </w:r>
            </w:hyperlink>
            <w:r w:rsidRPr="008551DA">
              <w:rPr>
                <w:rFonts w:ascii="Arial" w:eastAsia="Times New Roman" w:hAnsi="Arial" w:cs="Arial"/>
                <w:sz w:val="24"/>
                <w:szCs w:val="24"/>
              </w:rPr>
              <w:t xml:space="preserve"> Налогового кодекса Российской Федерации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1 01 02020 01 3000 110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3" w:history="1">
              <w:r w:rsidRPr="008551DA">
                <w:rPr>
                  <w:rFonts w:ascii="Arial" w:eastAsia="Times New Roman" w:hAnsi="Arial" w:cs="Arial"/>
                  <w:sz w:val="24"/>
                  <w:szCs w:val="24"/>
                  <w:u w:val="single"/>
                </w:rPr>
                <w:t>статьей 227</w:t>
              </w:r>
            </w:hyperlink>
            <w:r w:rsidRPr="008551DA">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1 01 02020 01 4000 110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4" w:history="1">
              <w:r w:rsidRPr="008551DA">
                <w:rPr>
                  <w:rFonts w:ascii="Arial" w:eastAsia="Times New Roman" w:hAnsi="Arial" w:cs="Arial"/>
                  <w:sz w:val="24"/>
                  <w:szCs w:val="24"/>
                  <w:u w:val="single"/>
                </w:rPr>
                <w:t>статьей 227</w:t>
              </w:r>
            </w:hyperlink>
            <w:r w:rsidRPr="008551DA">
              <w:rPr>
                <w:rFonts w:ascii="Arial" w:eastAsia="Times New Roman" w:hAnsi="Arial" w:cs="Arial"/>
                <w:sz w:val="24"/>
                <w:szCs w:val="24"/>
              </w:rPr>
              <w:t xml:space="preserve"> Налогового кодекса Российской Федерации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1 01 02030 01 1000 110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5" w:history="1">
              <w:r w:rsidRPr="008551DA">
                <w:rPr>
                  <w:rFonts w:ascii="Arial" w:eastAsia="Times New Roman" w:hAnsi="Arial" w:cs="Arial"/>
                  <w:sz w:val="24"/>
                  <w:szCs w:val="24"/>
                  <w:u w:val="single"/>
                </w:rPr>
                <w:t>статьей 228</w:t>
              </w:r>
            </w:hyperlink>
            <w:r w:rsidRPr="008551DA">
              <w:rPr>
                <w:rFonts w:ascii="Arial" w:eastAsia="Times New Roman" w:hAnsi="Arial" w:cs="Arial"/>
                <w:sz w:val="24"/>
                <w:szCs w:val="24"/>
              </w:rPr>
              <w:t xml:space="preserve"> Налогового кодекса Российской </w:t>
            </w:r>
            <w:r w:rsidRPr="008551DA">
              <w:rPr>
                <w:rFonts w:ascii="Arial" w:eastAsia="Times New Roman" w:hAnsi="Arial" w:cs="Arial"/>
                <w:sz w:val="24"/>
                <w:szCs w:val="24"/>
              </w:rPr>
              <w:lastRenderedPageBreak/>
              <w:t>Федерации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1 01 02030 01 2100 110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6" w:history="1">
              <w:r w:rsidRPr="008551DA">
                <w:rPr>
                  <w:rFonts w:ascii="Arial" w:eastAsia="Times New Roman" w:hAnsi="Arial" w:cs="Arial"/>
                  <w:sz w:val="24"/>
                  <w:szCs w:val="24"/>
                  <w:u w:val="single"/>
                </w:rPr>
                <w:t>статьей 228</w:t>
              </w:r>
            </w:hyperlink>
            <w:r w:rsidRPr="008551DA">
              <w:rPr>
                <w:rFonts w:ascii="Arial" w:eastAsia="Times New Roman" w:hAnsi="Arial" w:cs="Arial"/>
                <w:sz w:val="24"/>
                <w:szCs w:val="24"/>
              </w:rPr>
              <w:t xml:space="preserve"> Налогового кодекса Российской Федерации (пени по соответствующему платежу)</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1 01 02030 01 3000 110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7" w:history="1">
              <w:r w:rsidRPr="008551DA">
                <w:rPr>
                  <w:rFonts w:ascii="Arial" w:eastAsia="Times New Roman" w:hAnsi="Arial" w:cs="Arial"/>
                  <w:sz w:val="24"/>
                  <w:szCs w:val="24"/>
                  <w:u w:val="single"/>
                </w:rPr>
                <w:t>статьей 228</w:t>
              </w:r>
            </w:hyperlink>
            <w:r w:rsidRPr="008551DA">
              <w:rPr>
                <w:rFonts w:ascii="Arial" w:eastAsia="Times New Roman" w:hAnsi="Arial" w:cs="Arial"/>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1 01 02030 01 4000 110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w:t>
            </w:r>
            <w:hyperlink r:id="rId28" w:history="1">
              <w:r w:rsidRPr="008551DA">
                <w:rPr>
                  <w:rFonts w:ascii="Arial" w:eastAsia="Times New Roman" w:hAnsi="Arial" w:cs="Arial"/>
                  <w:sz w:val="24"/>
                  <w:szCs w:val="24"/>
                  <w:u w:val="single"/>
                </w:rPr>
                <w:t>статьей 228</w:t>
              </w:r>
            </w:hyperlink>
            <w:r w:rsidRPr="008551DA">
              <w:rPr>
                <w:rFonts w:ascii="Arial" w:eastAsia="Times New Roman" w:hAnsi="Arial" w:cs="Arial"/>
                <w:sz w:val="24"/>
                <w:szCs w:val="24"/>
              </w:rPr>
              <w:t xml:space="preserve"> Налогового кодекса Российской Федерации (прочие поступления)</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1 01 02080 01 1000 110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1 01 02080 01 2100 110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1 05 03010 01 1000 110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1 05 03010 01 2100 110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Единый сельскохозяйственный налог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1 05 03010 01 3000 110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1 05 03010 01 4000 110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Единый сельскохозяйственный налог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1 06 01030 13 1000 110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1 06 01030 13 2100 110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1 06 01030 13 3000 110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1 06 01030 13 4000 110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1 06 06033 13 1000 110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1 06 06033 13 2100 110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1 06 06033 13 3000 110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1 06 06033 13 4000 110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поселений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1 06 06043 13 1000 110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 xml:space="preserve">1 06 06043 13 2100 </w:t>
            </w:r>
            <w:r w:rsidRPr="008551DA">
              <w:rPr>
                <w:rFonts w:ascii="Arial" w:eastAsia="Times New Roman" w:hAnsi="Arial" w:cs="Arial"/>
                <w:sz w:val="24"/>
                <w:szCs w:val="24"/>
              </w:rPr>
              <w:lastRenderedPageBreak/>
              <w:t>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lastRenderedPageBreak/>
              <w:t xml:space="preserve">Земельный налог с физических лиц, обладающих земельным участком, расположенным в границах </w:t>
            </w:r>
            <w:r w:rsidRPr="008551DA">
              <w:rPr>
                <w:rFonts w:ascii="Arial" w:eastAsia="Times New Roman" w:hAnsi="Arial" w:cs="Arial"/>
                <w:sz w:val="24"/>
                <w:szCs w:val="24"/>
              </w:rPr>
              <w:lastRenderedPageBreak/>
              <w:t>городских поселений (пени по соответствующему платежу)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1 06 06043 13 3000 110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rPr>
                <w:rFonts w:ascii="Arial" w:eastAsia="Times New Roman" w:hAnsi="Arial" w:cs="Arial"/>
                <w:sz w:val="24"/>
                <w:szCs w:val="24"/>
              </w:rPr>
            </w:pPr>
            <w:r w:rsidRPr="008551DA">
              <w:rPr>
                <w:rFonts w:ascii="Arial" w:eastAsia="Times New Roman" w:hAnsi="Arial" w:cs="Arial"/>
                <w:sz w:val="24"/>
                <w:szCs w:val="24"/>
              </w:rPr>
              <w:t>1 06 06043 13 4000 110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поселений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182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1 09 04053 13 0000 110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Земельный налог (по обязательствам, возникшим до 1 января 2006 года), мобилизуемый на территориях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b/>
                <w:sz w:val="24"/>
                <w:szCs w:val="24"/>
              </w:rPr>
              <w:t>802</w:t>
            </w:r>
          </w:p>
        </w:tc>
        <w:tc>
          <w:tcPr>
            <w:tcW w:w="2806"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spacing w:after="0"/>
              <w:jc w:val="both"/>
              <w:rPr>
                <w:rFonts w:ascii="Arial" w:eastAsia="Times New Roman"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center"/>
              <w:rPr>
                <w:rFonts w:ascii="Arial" w:eastAsia="Times New Roman" w:hAnsi="Arial" w:cs="Arial"/>
                <w:b/>
                <w:sz w:val="24"/>
                <w:szCs w:val="24"/>
              </w:rPr>
            </w:pPr>
            <w:r w:rsidRPr="008551DA">
              <w:rPr>
                <w:rFonts w:ascii="Arial" w:eastAsia="Times New Roman" w:hAnsi="Arial" w:cs="Arial"/>
                <w:b/>
                <w:sz w:val="24"/>
                <w:szCs w:val="24"/>
              </w:rPr>
              <w:t>Правительство Тульской области</w:t>
            </w:r>
          </w:p>
          <w:p w:rsidR="008551DA" w:rsidRPr="008551DA" w:rsidRDefault="008551DA" w:rsidP="008551DA">
            <w:pPr>
              <w:autoSpaceDE w:val="0"/>
              <w:autoSpaceDN w:val="0"/>
              <w:adjustRightInd w:val="0"/>
              <w:spacing w:after="0" w:line="240" w:lineRule="auto"/>
              <w:jc w:val="center"/>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802</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1 16 02020 02 0200 140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(прочие поступления)</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b/>
                <w:sz w:val="24"/>
                <w:szCs w:val="24"/>
              </w:rPr>
            </w:pPr>
            <w:r w:rsidRPr="008551DA">
              <w:rPr>
                <w:rFonts w:ascii="Arial" w:eastAsia="Times New Roman" w:hAnsi="Arial" w:cs="Arial"/>
                <w:b/>
                <w:sz w:val="24"/>
                <w:szCs w:val="24"/>
              </w:rPr>
              <w:t>850</w:t>
            </w:r>
          </w:p>
        </w:tc>
        <w:tc>
          <w:tcPr>
            <w:tcW w:w="2806"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spacing w:after="0"/>
              <w:jc w:val="both"/>
              <w:rPr>
                <w:rFonts w:ascii="Arial" w:eastAsia="Times New Roman"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center"/>
              <w:rPr>
                <w:rFonts w:ascii="Arial" w:eastAsia="Times New Roman" w:hAnsi="Arial" w:cs="Arial"/>
                <w:b/>
                <w:sz w:val="24"/>
                <w:szCs w:val="24"/>
              </w:rPr>
            </w:pPr>
            <w:r w:rsidRPr="008551DA">
              <w:rPr>
                <w:rFonts w:ascii="Arial" w:eastAsia="Times New Roman" w:hAnsi="Arial" w:cs="Arial"/>
                <w:b/>
                <w:sz w:val="24"/>
                <w:szCs w:val="24"/>
              </w:rPr>
              <w:t>Финансовое управление</w:t>
            </w:r>
          </w:p>
          <w:p w:rsidR="008551DA" w:rsidRPr="008551DA" w:rsidRDefault="008551DA" w:rsidP="008551DA">
            <w:pPr>
              <w:autoSpaceDE w:val="0"/>
              <w:autoSpaceDN w:val="0"/>
              <w:adjustRightInd w:val="0"/>
              <w:spacing w:after="0" w:line="240" w:lineRule="auto"/>
              <w:jc w:val="center"/>
              <w:rPr>
                <w:rFonts w:ascii="Arial" w:eastAsia="Times New Roman" w:hAnsi="Arial" w:cs="Arial"/>
                <w:sz w:val="24"/>
                <w:szCs w:val="24"/>
              </w:rPr>
            </w:pPr>
            <w:r w:rsidRPr="008551DA">
              <w:rPr>
                <w:rFonts w:ascii="Arial" w:eastAsia="Times New Roman" w:hAnsi="Arial" w:cs="Arial"/>
                <w:b/>
                <w:sz w:val="24"/>
                <w:szCs w:val="24"/>
              </w:rPr>
              <w:t>администрации муниципального образования Воловский район</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1 13 01995 13 0000 130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доходы от оказания платных услуг (работ) получателями средств бюджетов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1 13 02995 13 0000 130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доходы от компенсации затрат бюджетов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 xml:space="preserve">1 17 01050 13 0000 180 </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Невыясненные поступления, зачисляемые в бюджеты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1 17 05050 13 0100 180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Прочие неналоговые доходы бюджетов городских поселений </w:t>
            </w:r>
            <w:r w:rsidRPr="008551DA">
              <w:rPr>
                <w:rFonts w:ascii="Arial" w:eastAsia="Times New Roman" w:hAnsi="Arial" w:cs="Arial"/>
                <w:i/>
                <w:sz w:val="24"/>
                <w:szCs w:val="24"/>
              </w:rPr>
              <w:t>(остатки неиспользованных средств прошлых лет, зачисляемые в бюджеты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1 17 05050 13 0200 180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Прочие неналоговые доходы бюджетов городских поселений </w:t>
            </w:r>
            <w:r w:rsidRPr="008551DA">
              <w:rPr>
                <w:rFonts w:ascii="Arial" w:eastAsia="Times New Roman" w:hAnsi="Arial" w:cs="Arial"/>
                <w:i/>
                <w:sz w:val="24"/>
                <w:szCs w:val="24"/>
              </w:rPr>
              <w:t>(прочие неналоговые платежи, зачисляемые в бюджеты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2 02 15002 13 0000 150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Дотации бюджетам городских поселений на поддержку мер по обеспечению сбалансированности бюджетов</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2 02 16001 13 0000 150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Дотации бюджетам городских поселений на выравнивание бюджетной обеспеченности из бюджетов муниципальных районов</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2 02 29900 13 0000 150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Субсидии бюджетам городских поселений из местных бюджетов</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2 02 29999 13 0000 150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субсидии бюджетам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2 02 39999 13 0000 150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субвенции бюджетам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2 02 40014 13 0000 150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2 02 49999 13 0000 150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межбюджетные трансферты, передаваемые бюджетам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2 07 05030 13 0000 150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безвозмездные поступления в бюджеты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2 08 05000 13 0000 150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2 18 60010 13 0000 150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2 19 60010 13 0000 150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b/>
                <w:sz w:val="24"/>
                <w:szCs w:val="24"/>
              </w:rPr>
              <w:t>851</w:t>
            </w:r>
          </w:p>
        </w:tc>
        <w:tc>
          <w:tcPr>
            <w:tcW w:w="2806"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spacing w:after="0"/>
              <w:jc w:val="both"/>
              <w:rPr>
                <w:rFonts w:ascii="Arial" w:eastAsia="Times New Roman"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center"/>
              <w:rPr>
                <w:rFonts w:ascii="Arial" w:eastAsia="Times New Roman" w:hAnsi="Arial" w:cs="Arial"/>
                <w:b/>
                <w:sz w:val="24"/>
                <w:szCs w:val="24"/>
              </w:rPr>
            </w:pPr>
            <w:r w:rsidRPr="008551DA">
              <w:rPr>
                <w:rFonts w:ascii="Arial" w:eastAsia="Times New Roman" w:hAnsi="Arial" w:cs="Arial"/>
                <w:b/>
                <w:sz w:val="24"/>
                <w:szCs w:val="24"/>
              </w:rPr>
              <w:t>Администрация муниципального образования</w:t>
            </w:r>
          </w:p>
          <w:p w:rsidR="008551DA" w:rsidRPr="008551DA" w:rsidRDefault="008551DA" w:rsidP="008551DA">
            <w:pPr>
              <w:autoSpaceDE w:val="0"/>
              <w:autoSpaceDN w:val="0"/>
              <w:adjustRightInd w:val="0"/>
              <w:spacing w:after="0" w:line="240" w:lineRule="auto"/>
              <w:jc w:val="center"/>
              <w:rPr>
                <w:rFonts w:ascii="Arial" w:eastAsia="Times New Roman" w:hAnsi="Arial" w:cs="Arial"/>
                <w:b/>
                <w:sz w:val="24"/>
                <w:szCs w:val="24"/>
              </w:rPr>
            </w:pPr>
            <w:r w:rsidRPr="008551DA">
              <w:rPr>
                <w:rFonts w:ascii="Arial" w:eastAsia="Times New Roman" w:hAnsi="Arial" w:cs="Arial"/>
                <w:b/>
                <w:sz w:val="24"/>
                <w:szCs w:val="24"/>
              </w:rPr>
              <w:t>Воловский район</w:t>
            </w:r>
          </w:p>
          <w:p w:rsidR="008551DA" w:rsidRPr="008551DA" w:rsidRDefault="008551DA" w:rsidP="008551DA">
            <w:pPr>
              <w:autoSpaceDE w:val="0"/>
              <w:autoSpaceDN w:val="0"/>
              <w:adjustRightInd w:val="0"/>
              <w:spacing w:after="0" w:line="240" w:lineRule="auto"/>
              <w:jc w:val="center"/>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1 11 05013 13 0000 120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1 11 05025 13 0000 120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1 11 05035 13 1800 120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i/>
                <w:sz w:val="24"/>
                <w:szCs w:val="24"/>
              </w:rPr>
            </w:pPr>
            <w:r w:rsidRPr="008551DA">
              <w:rPr>
                <w:rFonts w:ascii="Arial" w:eastAsia="Times New Roman" w:hAnsi="Arial" w:cs="Arial"/>
                <w:sz w:val="24"/>
                <w:szCs w:val="24"/>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r w:rsidRPr="008551DA">
              <w:rPr>
                <w:rFonts w:ascii="Arial" w:eastAsia="Times New Roman" w:hAnsi="Arial" w:cs="Arial"/>
                <w:i/>
                <w:sz w:val="24"/>
                <w:szCs w:val="24"/>
              </w:rPr>
              <w:t xml:space="preserve">(аренда прочих учреждений и </w:t>
            </w:r>
            <w:r w:rsidRPr="008551DA">
              <w:rPr>
                <w:rFonts w:ascii="Arial" w:eastAsia="Times New Roman" w:hAnsi="Arial" w:cs="Arial"/>
                <w:i/>
                <w:sz w:val="24"/>
                <w:szCs w:val="24"/>
              </w:rPr>
              <w:lastRenderedPageBreak/>
              <w:t>муниципальных унитарных предприятий)</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1 11 09045 13 0000 120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1 14 01050 13 0000 410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продажи квартир, находящихся в собственности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1 14 02052 13 0000 410</w:t>
            </w:r>
          </w:p>
        </w:tc>
        <w:tc>
          <w:tcPr>
            <w:tcW w:w="5954"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1 14 02052 13 0000 440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1 14 02053 13 0000 410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1 14 02053 13 0000 440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1 14 06013 13 0000 430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1 14 06025 13 0000 430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lastRenderedPageBreak/>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1 16 07010 13 0000 140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both"/>
              <w:rPr>
                <w:rFonts w:ascii="Arial" w:eastAsia="Times New Roman" w:hAnsi="Arial" w:cs="Arial"/>
                <w:sz w:val="24"/>
                <w:szCs w:val="24"/>
              </w:rPr>
            </w:pPr>
            <w:r w:rsidRPr="008551DA">
              <w:rPr>
                <w:rFonts w:ascii="Arial" w:eastAsia="Times New Roman"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2 03 05020 13 0000 150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Поступления от денежных пожертвований, предоставляемых государственными (муниципальными) организациями получателям средств бюджетов городских поселений</w:t>
            </w:r>
          </w:p>
        </w:tc>
      </w:tr>
      <w:tr w:rsidR="008551DA" w:rsidRPr="008551DA" w:rsidTr="008551DA">
        <w:tc>
          <w:tcPr>
            <w:tcW w:w="817"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851</w:t>
            </w:r>
          </w:p>
        </w:tc>
        <w:tc>
          <w:tcPr>
            <w:tcW w:w="2806"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both"/>
              <w:rPr>
                <w:rFonts w:ascii="Arial" w:eastAsia="Times New Roman" w:hAnsi="Arial" w:cs="Arial"/>
                <w:sz w:val="24"/>
                <w:szCs w:val="24"/>
              </w:rPr>
            </w:pPr>
            <w:r w:rsidRPr="008551DA">
              <w:rPr>
                <w:rFonts w:ascii="Arial" w:eastAsia="Times New Roman" w:hAnsi="Arial" w:cs="Arial"/>
                <w:sz w:val="24"/>
                <w:szCs w:val="24"/>
              </w:rPr>
              <w:t>2 07 05020 13 0000 150</w:t>
            </w:r>
          </w:p>
        </w:tc>
        <w:tc>
          <w:tcPr>
            <w:tcW w:w="5954"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Поступления от денежных пожертвований, предоставляемых физическими лицами получателям средств бюджетов городских поселений</w:t>
            </w:r>
          </w:p>
        </w:tc>
      </w:tr>
    </w:tbl>
    <w:p w:rsidR="008551DA" w:rsidRPr="008551DA" w:rsidRDefault="008551DA" w:rsidP="008551DA">
      <w:pPr>
        <w:spacing w:after="0" w:line="240" w:lineRule="auto"/>
        <w:jc w:val="center"/>
        <w:rPr>
          <w:rFonts w:ascii="Arial" w:eastAsia="Times New Roman" w:hAnsi="Arial" w:cs="Arial"/>
          <w:sz w:val="24"/>
          <w:szCs w:val="24"/>
        </w:rPr>
      </w:pPr>
    </w:p>
    <w:p w:rsidR="008551DA" w:rsidRPr="008551DA" w:rsidRDefault="008551DA" w:rsidP="008551DA">
      <w:pPr>
        <w:spacing w:after="0" w:line="240" w:lineRule="auto"/>
        <w:jc w:val="center"/>
        <w:rPr>
          <w:rFonts w:ascii="Arial" w:eastAsia="Times New Roman" w:hAnsi="Arial" w:cs="Arial"/>
          <w:sz w:val="24"/>
          <w:szCs w:val="24"/>
        </w:rPr>
      </w:pPr>
    </w:p>
    <w:p w:rsidR="008551DA" w:rsidRPr="008551DA" w:rsidRDefault="008551DA" w:rsidP="008551DA">
      <w:pPr>
        <w:spacing w:after="0" w:line="240" w:lineRule="auto"/>
        <w:jc w:val="center"/>
        <w:rPr>
          <w:rFonts w:ascii="Arial" w:eastAsia="Times New Roman" w:hAnsi="Arial" w:cs="Arial"/>
          <w:sz w:val="24"/>
          <w:szCs w:val="24"/>
        </w:rPr>
      </w:pPr>
    </w:p>
    <w:p w:rsidR="008551DA" w:rsidRPr="008551DA" w:rsidRDefault="008551DA" w:rsidP="008551DA">
      <w:pPr>
        <w:widowControl w:val="0"/>
        <w:autoSpaceDE w:val="0"/>
        <w:autoSpaceDN w:val="0"/>
        <w:spacing w:after="0" w:line="240" w:lineRule="auto"/>
        <w:rPr>
          <w:rFonts w:ascii="Arial" w:eastAsia="Calibri" w:hAnsi="Arial" w:cs="Arial"/>
          <w:sz w:val="24"/>
          <w:szCs w:val="24"/>
          <w:lang w:eastAsia="ru-RU"/>
        </w:rPr>
      </w:pPr>
    </w:p>
    <w:p w:rsidR="008551DA" w:rsidRPr="008551DA" w:rsidRDefault="008551DA" w:rsidP="008551DA">
      <w:pPr>
        <w:widowControl w:val="0"/>
        <w:autoSpaceDE w:val="0"/>
        <w:autoSpaceDN w:val="0"/>
        <w:spacing w:after="0" w:line="240" w:lineRule="auto"/>
        <w:rPr>
          <w:rFonts w:ascii="Arial" w:eastAsia="Calibri" w:hAnsi="Arial" w:cs="Arial"/>
          <w:sz w:val="24"/>
          <w:szCs w:val="24"/>
          <w:lang w:eastAsia="ru-RU"/>
        </w:rPr>
      </w:pPr>
    </w:p>
    <w:p w:rsidR="008551DA" w:rsidRPr="008551DA" w:rsidRDefault="008551DA" w:rsidP="008551DA">
      <w:pPr>
        <w:widowControl w:val="0"/>
        <w:autoSpaceDE w:val="0"/>
        <w:autoSpaceDN w:val="0"/>
        <w:spacing w:after="0" w:line="240" w:lineRule="auto"/>
        <w:rPr>
          <w:rFonts w:ascii="Arial" w:eastAsia="Calibri" w:hAnsi="Arial" w:cs="Arial"/>
          <w:sz w:val="24"/>
          <w:szCs w:val="24"/>
          <w:lang w:eastAsia="ru-RU"/>
        </w:rPr>
      </w:pPr>
    </w:p>
    <w:p w:rsidR="008551DA" w:rsidRP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jc w:val="right"/>
        <w:rPr>
          <w:rFonts w:ascii="Arial" w:eastAsia="Times New Roman" w:hAnsi="Arial" w:cs="Arial"/>
          <w:sz w:val="24"/>
          <w:szCs w:val="24"/>
        </w:rPr>
      </w:pPr>
    </w:p>
    <w:p w:rsidR="008551DA" w:rsidRPr="008551DA" w:rsidRDefault="008551DA" w:rsidP="008551DA">
      <w:pPr>
        <w:spacing w:after="0" w:line="240" w:lineRule="auto"/>
        <w:ind w:left="4820"/>
        <w:jc w:val="center"/>
        <w:rPr>
          <w:rFonts w:ascii="Arial" w:eastAsia="Times New Roman" w:hAnsi="Arial" w:cs="Arial"/>
          <w:sz w:val="24"/>
          <w:szCs w:val="24"/>
        </w:rPr>
      </w:pPr>
      <w:r w:rsidRPr="008551DA">
        <w:rPr>
          <w:rFonts w:ascii="Arial" w:eastAsia="Times New Roman" w:hAnsi="Arial" w:cs="Arial"/>
          <w:sz w:val="24"/>
          <w:szCs w:val="24"/>
        </w:rPr>
        <w:lastRenderedPageBreak/>
        <w:t>Приложение № 2</w:t>
      </w:r>
    </w:p>
    <w:p w:rsidR="008551DA" w:rsidRPr="008551DA" w:rsidRDefault="008551DA" w:rsidP="008551DA">
      <w:pPr>
        <w:spacing w:after="0" w:line="240" w:lineRule="auto"/>
        <w:ind w:left="4820"/>
        <w:jc w:val="center"/>
        <w:rPr>
          <w:rFonts w:ascii="Arial" w:eastAsia="Times New Roman" w:hAnsi="Arial" w:cs="Arial"/>
          <w:sz w:val="24"/>
          <w:szCs w:val="24"/>
        </w:rPr>
      </w:pPr>
      <w:r w:rsidRPr="008551DA">
        <w:rPr>
          <w:rFonts w:ascii="Arial" w:eastAsia="Times New Roman" w:hAnsi="Arial" w:cs="Arial"/>
          <w:sz w:val="24"/>
          <w:szCs w:val="24"/>
        </w:rPr>
        <w:t>к постановлению администрации</w:t>
      </w:r>
    </w:p>
    <w:p w:rsidR="008551DA" w:rsidRPr="008551DA" w:rsidRDefault="008551DA" w:rsidP="008551DA">
      <w:pPr>
        <w:spacing w:after="0" w:line="240" w:lineRule="auto"/>
        <w:ind w:left="4820"/>
        <w:jc w:val="center"/>
        <w:rPr>
          <w:rFonts w:ascii="Arial" w:eastAsia="Times New Roman" w:hAnsi="Arial" w:cs="Arial"/>
          <w:sz w:val="24"/>
          <w:szCs w:val="24"/>
        </w:rPr>
      </w:pPr>
      <w:r w:rsidRPr="008551DA">
        <w:rPr>
          <w:rFonts w:ascii="Arial" w:eastAsia="Times New Roman" w:hAnsi="Arial" w:cs="Arial"/>
          <w:sz w:val="24"/>
          <w:szCs w:val="24"/>
        </w:rPr>
        <w:t>муниципального образования</w:t>
      </w:r>
    </w:p>
    <w:p w:rsidR="008551DA" w:rsidRPr="008551DA" w:rsidRDefault="008551DA" w:rsidP="008551DA">
      <w:pPr>
        <w:spacing w:after="0" w:line="240" w:lineRule="auto"/>
        <w:ind w:left="4820"/>
        <w:jc w:val="center"/>
        <w:rPr>
          <w:rFonts w:ascii="Arial" w:eastAsia="Times New Roman" w:hAnsi="Arial" w:cs="Arial"/>
          <w:sz w:val="24"/>
          <w:szCs w:val="24"/>
        </w:rPr>
      </w:pPr>
      <w:r w:rsidRPr="008551DA">
        <w:rPr>
          <w:rFonts w:ascii="Arial" w:eastAsia="Times New Roman" w:hAnsi="Arial" w:cs="Arial"/>
          <w:sz w:val="24"/>
          <w:szCs w:val="24"/>
        </w:rPr>
        <w:t>Воловский район</w:t>
      </w:r>
    </w:p>
    <w:p w:rsidR="008551DA" w:rsidRPr="008551DA" w:rsidRDefault="008551DA" w:rsidP="008551DA">
      <w:pPr>
        <w:spacing w:after="0" w:line="240" w:lineRule="auto"/>
        <w:ind w:left="4820"/>
        <w:jc w:val="center"/>
        <w:rPr>
          <w:rFonts w:ascii="Arial" w:eastAsia="Times New Roman" w:hAnsi="Arial" w:cs="Arial"/>
          <w:sz w:val="24"/>
          <w:szCs w:val="24"/>
        </w:rPr>
      </w:pPr>
      <w:r w:rsidRPr="008551DA">
        <w:rPr>
          <w:rFonts w:ascii="Arial" w:eastAsia="Times New Roman" w:hAnsi="Arial" w:cs="Arial"/>
          <w:sz w:val="24"/>
          <w:szCs w:val="24"/>
        </w:rPr>
        <w:t xml:space="preserve">от </w:t>
      </w:r>
      <w:r>
        <w:rPr>
          <w:rFonts w:ascii="Arial" w:eastAsia="Times New Roman" w:hAnsi="Arial" w:cs="Arial"/>
          <w:sz w:val="24"/>
          <w:szCs w:val="24"/>
        </w:rPr>
        <w:t>08.12.2022</w:t>
      </w:r>
      <w:r w:rsidRPr="008551DA">
        <w:rPr>
          <w:rFonts w:ascii="Arial" w:eastAsia="Times New Roman" w:hAnsi="Arial" w:cs="Arial"/>
          <w:sz w:val="24"/>
          <w:szCs w:val="24"/>
        </w:rPr>
        <w:t xml:space="preserve"> № </w:t>
      </w:r>
      <w:r>
        <w:rPr>
          <w:rFonts w:ascii="Arial" w:eastAsia="Times New Roman" w:hAnsi="Arial" w:cs="Arial"/>
          <w:sz w:val="24"/>
          <w:szCs w:val="24"/>
        </w:rPr>
        <w:t>1087</w:t>
      </w:r>
    </w:p>
    <w:p w:rsidR="008551DA" w:rsidRPr="008551DA" w:rsidRDefault="008551DA" w:rsidP="008551DA">
      <w:pPr>
        <w:spacing w:after="0" w:line="240" w:lineRule="auto"/>
        <w:jc w:val="center"/>
        <w:rPr>
          <w:rFonts w:ascii="Arial" w:eastAsia="Times New Roman" w:hAnsi="Arial" w:cs="Arial"/>
          <w:sz w:val="24"/>
          <w:szCs w:val="24"/>
        </w:rPr>
      </w:pP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ПЕРЕЧЕНЬ</w:t>
      </w: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главных администраторов источников финансирования</w:t>
      </w: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дефицита бюджета муниципального образования</w:t>
      </w:r>
    </w:p>
    <w:p w:rsidR="008551DA" w:rsidRPr="008551DA" w:rsidRDefault="008551DA" w:rsidP="008551DA">
      <w:pPr>
        <w:spacing w:after="0" w:line="240" w:lineRule="auto"/>
        <w:jc w:val="center"/>
        <w:rPr>
          <w:rFonts w:ascii="Arial" w:eastAsia="Times New Roman" w:hAnsi="Arial" w:cs="Arial"/>
          <w:b/>
          <w:sz w:val="26"/>
          <w:szCs w:val="26"/>
        </w:rPr>
      </w:pPr>
      <w:r w:rsidRPr="008551DA">
        <w:rPr>
          <w:rFonts w:ascii="Arial" w:eastAsia="Times New Roman" w:hAnsi="Arial" w:cs="Arial"/>
          <w:b/>
          <w:sz w:val="26"/>
          <w:szCs w:val="26"/>
        </w:rPr>
        <w:t>рабочий поселок Волово Воловского района</w:t>
      </w:r>
    </w:p>
    <w:p w:rsidR="008551DA" w:rsidRPr="008551DA" w:rsidRDefault="008551DA" w:rsidP="008551DA">
      <w:pPr>
        <w:spacing w:after="0" w:line="240" w:lineRule="auto"/>
        <w:jc w:val="center"/>
        <w:rPr>
          <w:rFonts w:ascii="Arial" w:eastAsia="Times New Roman" w:hAnsi="Arial" w:cs="Arial"/>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5812"/>
      </w:tblGrid>
      <w:tr w:rsidR="008551DA" w:rsidRPr="008551DA" w:rsidTr="008551DA">
        <w:trPr>
          <w:trHeight w:val="515"/>
        </w:trPr>
        <w:tc>
          <w:tcPr>
            <w:tcW w:w="124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ind w:left="-108" w:hanging="777"/>
              <w:jc w:val="right"/>
              <w:rPr>
                <w:rFonts w:ascii="Arial" w:eastAsia="Times New Roman" w:hAnsi="Arial" w:cs="Arial"/>
                <w:sz w:val="24"/>
                <w:szCs w:val="24"/>
              </w:rPr>
            </w:pPr>
            <w:r w:rsidRPr="008551DA">
              <w:rPr>
                <w:rFonts w:ascii="Arial" w:eastAsia="Times New Roman" w:hAnsi="Arial" w:cs="Arial"/>
                <w:sz w:val="24"/>
                <w:szCs w:val="24"/>
              </w:rPr>
              <w:t>Код главы</w:t>
            </w:r>
          </w:p>
        </w:tc>
        <w:tc>
          <w:tcPr>
            <w:tcW w:w="255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Код группы,</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подгруппы, статьи и вида источника</w:t>
            </w:r>
          </w:p>
        </w:tc>
        <w:tc>
          <w:tcPr>
            <w:tcW w:w="581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sz w:val="24"/>
                <w:szCs w:val="24"/>
              </w:rPr>
              <w:t>Наименование главного администратора источников финансирования дефицита бюджета муниципального образования рабочий поселок Волово Воловского района, наименование кода группы, подгруппы, статьи и вида источника</w:t>
            </w:r>
          </w:p>
        </w:tc>
      </w:tr>
      <w:tr w:rsidR="008551DA" w:rsidRPr="008551DA" w:rsidTr="008551DA">
        <w:tc>
          <w:tcPr>
            <w:tcW w:w="124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b/>
                <w:sz w:val="24"/>
                <w:szCs w:val="24"/>
              </w:rPr>
            </w:pPr>
            <w:r w:rsidRPr="008551DA">
              <w:rPr>
                <w:rFonts w:ascii="Arial" w:eastAsia="Times New Roman" w:hAnsi="Arial" w:cs="Arial"/>
                <w:b/>
                <w:sz w:val="24"/>
                <w:szCs w:val="24"/>
              </w:rPr>
              <w:t>850</w:t>
            </w:r>
          </w:p>
        </w:tc>
        <w:tc>
          <w:tcPr>
            <w:tcW w:w="2552" w:type="dxa"/>
            <w:tcBorders>
              <w:top w:val="single" w:sz="4" w:space="0" w:color="auto"/>
              <w:left w:val="single" w:sz="4" w:space="0" w:color="auto"/>
              <w:bottom w:val="single" w:sz="4" w:space="0" w:color="auto"/>
              <w:right w:val="single" w:sz="4" w:space="0" w:color="auto"/>
            </w:tcBorders>
          </w:tcPr>
          <w:p w:rsidR="008551DA" w:rsidRPr="008551DA" w:rsidRDefault="008551DA" w:rsidP="008551DA">
            <w:pPr>
              <w:spacing w:after="0"/>
              <w:jc w:val="both"/>
              <w:rPr>
                <w:rFonts w:ascii="Arial" w:eastAsia="Times New Roman"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autoSpaceDE w:val="0"/>
              <w:autoSpaceDN w:val="0"/>
              <w:adjustRightInd w:val="0"/>
              <w:spacing w:after="0" w:line="240" w:lineRule="auto"/>
              <w:jc w:val="center"/>
              <w:rPr>
                <w:rFonts w:ascii="Arial" w:eastAsia="Times New Roman" w:hAnsi="Arial" w:cs="Arial"/>
                <w:b/>
                <w:sz w:val="24"/>
                <w:szCs w:val="24"/>
              </w:rPr>
            </w:pPr>
            <w:r w:rsidRPr="008551DA">
              <w:rPr>
                <w:rFonts w:ascii="Arial" w:eastAsia="Times New Roman" w:hAnsi="Arial" w:cs="Arial"/>
                <w:b/>
                <w:sz w:val="24"/>
                <w:szCs w:val="24"/>
              </w:rPr>
              <w:t>Финансовое управление</w:t>
            </w:r>
          </w:p>
          <w:p w:rsidR="008551DA" w:rsidRPr="008551DA" w:rsidRDefault="008551DA" w:rsidP="008551DA">
            <w:pPr>
              <w:spacing w:after="0" w:line="240" w:lineRule="auto"/>
              <w:jc w:val="center"/>
              <w:rPr>
                <w:rFonts w:ascii="Arial" w:eastAsia="Times New Roman" w:hAnsi="Arial" w:cs="Arial"/>
                <w:sz w:val="24"/>
                <w:szCs w:val="24"/>
              </w:rPr>
            </w:pPr>
            <w:r w:rsidRPr="008551DA">
              <w:rPr>
                <w:rFonts w:ascii="Arial" w:eastAsia="Times New Roman" w:hAnsi="Arial" w:cs="Arial"/>
                <w:b/>
                <w:sz w:val="24"/>
                <w:szCs w:val="24"/>
              </w:rPr>
              <w:t>администрации муниципального образования Воловский район</w:t>
            </w:r>
          </w:p>
        </w:tc>
      </w:tr>
      <w:tr w:rsidR="008551DA" w:rsidRPr="008551DA" w:rsidTr="008551DA">
        <w:tc>
          <w:tcPr>
            <w:tcW w:w="124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552" w:type="dxa"/>
            <w:tcBorders>
              <w:top w:val="nil"/>
              <w:left w:val="single" w:sz="4" w:space="0" w:color="auto"/>
              <w:bottom w:val="single" w:sz="4" w:space="0" w:color="auto"/>
              <w:right w:val="single" w:sz="4" w:space="0" w:color="auto"/>
            </w:tcBorders>
            <w:hideMark/>
          </w:tcPr>
          <w:p w:rsidR="008551DA" w:rsidRPr="008551DA" w:rsidRDefault="008551DA" w:rsidP="008551DA">
            <w:pPr>
              <w:spacing w:line="240" w:lineRule="auto"/>
              <w:jc w:val="center"/>
              <w:rPr>
                <w:rFonts w:ascii="Arial" w:eastAsia="Times New Roman" w:hAnsi="Arial" w:cs="Arial"/>
                <w:sz w:val="24"/>
                <w:szCs w:val="24"/>
              </w:rPr>
            </w:pPr>
            <w:r w:rsidRPr="008551DA">
              <w:rPr>
                <w:rFonts w:ascii="Arial" w:eastAsia="Times New Roman" w:hAnsi="Arial" w:cs="Arial"/>
                <w:sz w:val="24"/>
                <w:szCs w:val="24"/>
              </w:rPr>
              <w:t>01 05 02 01 13 0000 510</w:t>
            </w:r>
          </w:p>
        </w:tc>
        <w:tc>
          <w:tcPr>
            <w:tcW w:w="581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 xml:space="preserve">Увеличение прочих остатков денежных средств бюджетов городских поселений </w:t>
            </w:r>
          </w:p>
        </w:tc>
      </w:tr>
      <w:tr w:rsidR="008551DA" w:rsidRPr="008551DA" w:rsidTr="008551DA">
        <w:tc>
          <w:tcPr>
            <w:tcW w:w="124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jc w:val="center"/>
              <w:rPr>
                <w:rFonts w:ascii="Arial" w:eastAsia="Times New Roman" w:hAnsi="Arial" w:cs="Arial"/>
                <w:sz w:val="24"/>
                <w:szCs w:val="24"/>
              </w:rPr>
            </w:pPr>
            <w:r w:rsidRPr="008551DA">
              <w:rPr>
                <w:rFonts w:ascii="Arial" w:eastAsia="Times New Roman" w:hAnsi="Arial" w:cs="Arial"/>
                <w:sz w:val="24"/>
                <w:szCs w:val="24"/>
              </w:rPr>
              <w:t>850</w:t>
            </w:r>
          </w:p>
        </w:tc>
        <w:tc>
          <w:tcPr>
            <w:tcW w:w="2552" w:type="dxa"/>
            <w:tcBorders>
              <w:top w:val="nil"/>
              <w:left w:val="single" w:sz="4" w:space="0" w:color="auto"/>
              <w:bottom w:val="single" w:sz="4" w:space="0" w:color="auto"/>
              <w:right w:val="single" w:sz="4" w:space="0" w:color="auto"/>
            </w:tcBorders>
            <w:hideMark/>
          </w:tcPr>
          <w:p w:rsidR="008551DA" w:rsidRPr="008551DA" w:rsidRDefault="008551DA" w:rsidP="008551DA">
            <w:pPr>
              <w:spacing w:line="240" w:lineRule="auto"/>
              <w:jc w:val="center"/>
              <w:rPr>
                <w:rFonts w:ascii="Arial" w:eastAsia="Times New Roman" w:hAnsi="Arial" w:cs="Arial"/>
                <w:sz w:val="24"/>
                <w:szCs w:val="24"/>
              </w:rPr>
            </w:pPr>
            <w:r w:rsidRPr="008551DA">
              <w:rPr>
                <w:rFonts w:ascii="Arial" w:eastAsia="Times New Roman" w:hAnsi="Arial" w:cs="Arial"/>
                <w:sz w:val="24"/>
                <w:szCs w:val="24"/>
              </w:rPr>
              <w:t>01 05 02 01 13 0000 610</w:t>
            </w:r>
          </w:p>
        </w:tc>
        <w:tc>
          <w:tcPr>
            <w:tcW w:w="5812" w:type="dxa"/>
            <w:tcBorders>
              <w:top w:val="single" w:sz="4" w:space="0" w:color="auto"/>
              <w:left w:val="single" w:sz="4" w:space="0" w:color="auto"/>
              <w:bottom w:val="single" w:sz="4" w:space="0" w:color="auto"/>
              <w:right w:val="single" w:sz="4" w:space="0" w:color="auto"/>
            </w:tcBorders>
            <w:hideMark/>
          </w:tcPr>
          <w:p w:rsidR="008551DA" w:rsidRPr="008551DA" w:rsidRDefault="008551DA" w:rsidP="008551DA">
            <w:pPr>
              <w:spacing w:after="0" w:line="240" w:lineRule="auto"/>
              <w:jc w:val="both"/>
              <w:rPr>
                <w:rFonts w:ascii="Arial" w:eastAsia="Times New Roman" w:hAnsi="Arial" w:cs="Arial"/>
                <w:sz w:val="24"/>
                <w:szCs w:val="24"/>
              </w:rPr>
            </w:pPr>
            <w:r w:rsidRPr="008551DA">
              <w:rPr>
                <w:rFonts w:ascii="Arial" w:eastAsia="Times New Roman" w:hAnsi="Arial" w:cs="Arial"/>
                <w:sz w:val="24"/>
                <w:szCs w:val="24"/>
              </w:rPr>
              <w:t>Уменьшение прочих остатков денежных средств бюджетов городских поселений</w:t>
            </w:r>
          </w:p>
        </w:tc>
      </w:tr>
    </w:tbl>
    <w:p w:rsidR="008551DA" w:rsidRPr="008551DA" w:rsidRDefault="008551DA" w:rsidP="008551DA">
      <w:pPr>
        <w:widowControl w:val="0"/>
        <w:autoSpaceDE w:val="0"/>
        <w:autoSpaceDN w:val="0"/>
        <w:spacing w:after="0" w:line="240" w:lineRule="auto"/>
        <w:rPr>
          <w:rFonts w:ascii="Arial" w:eastAsia="Calibri" w:hAnsi="Arial" w:cs="Arial"/>
          <w:b/>
          <w:bCs/>
          <w:sz w:val="24"/>
          <w:szCs w:val="24"/>
          <w:lang w:eastAsia="ru-RU"/>
        </w:rPr>
      </w:pPr>
    </w:p>
    <w:p w:rsidR="008551DA" w:rsidRPr="008551DA" w:rsidRDefault="008551DA" w:rsidP="008551DA">
      <w:pPr>
        <w:widowControl w:val="0"/>
        <w:autoSpaceDE w:val="0"/>
        <w:autoSpaceDN w:val="0"/>
        <w:spacing w:after="0" w:line="240" w:lineRule="auto"/>
        <w:rPr>
          <w:rFonts w:ascii="Arial" w:eastAsia="Calibri" w:hAnsi="Arial" w:cs="Arial"/>
          <w:b/>
          <w:bCs/>
          <w:sz w:val="24"/>
          <w:szCs w:val="24"/>
          <w:lang w:eastAsia="ru-RU"/>
        </w:rPr>
      </w:pPr>
    </w:p>
    <w:p w:rsidR="004052A2" w:rsidRPr="008551DA" w:rsidRDefault="004052A2" w:rsidP="008551DA">
      <w:pPr>
        <w:autoSpaceDE w:val="0"/>
        <w:autoSpaceDN w:val="0"/>
        <w:adjustRightInd w:val="0"/>
        <w:spacing w:after="0" w:line="240" w:lineRule="auto"/>
        <w:jc w:val="center"/>
        <w:rPr>
          <w:rFonts w:ascii="Arial" w:eastAsia="Times New Roman" w:hAnsi="Arial" w:cs="Arial"/>
          <w:b/>
          <w:sz w:val="24"/>
          <w:szCs w:val="24"/>
          <w:lang w:eastAsia="ru-RU"/>
        </w:rPr>
      </w:pPr>
    </w:p>
    <w:sectPr w:rsidR="004052A2" w:rsidRPr="008551DA" w:rsidSect="002C61F2">
      <w:headerReference w:type="default" r:id="rId29"/>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1A" w:rsidRDefault="00202B1A">
      <w:pPr>
        <w:spacing w:after="0" w:line="240" w:lineRule="auto"/>
      </w:pPr>
      <w:r>
        <w:separator/>
      </w:r>
    </w:p>
  </w:endnote>
  <w:endnote w:type="continuationSeparator" w:id="0">
    <w:p w:rsidR="00202B1A" w:rsidRDefault="0020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1A" w:rsidRDefault="00202B1A">
      <w:pPr>
        <w:spacing w:after="0" w:line="240" w:lineRule="auto"/>
      </w:pPr>
      <w:r>
        <w:separator/>
      </w:r>
    </w:p>
  </w:footnote>
  <w:footnote w:type="continuationSeparator" w:id="0">
    <w:p w:rsidR="00202B1A" w:rsidRDefault="0020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203706" w:rsidRPr="0093377A" w:rsidRDefault="00203706">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7755AD">
          <w:rPr>
            <w:rFonts w:ascii="Times New Roman" w:hAnsi="Times New Roman" w:cs="Times New Roman"/>
            <w:noProof/>
          </w:rPr>
          <w:t>1</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2">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3">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7">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8">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9">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0">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1">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0"/>
  </w:num>
  <w:num w:numId="2">
    <w:abstractNumId w:val="5"/>
  </w:num>
  <w:num w:numId="3">
    <w:abstractNumId w:val="3"/>
  </w:num>
  <w:num w:numId="4">
    <w:abstractNumId w:val="15"/>
  </w:num>
  <w:num w:numId="5">
    <w:abstractNumId w:val="4"/>
  </w:num>
  <w:num w:numId="6">
    <w:abstractNumId w:val="13"/>
  </w:num>
  <w:num w:numId="7">
    <w:abstractNumId w:val="14"/>
  </w:num>
  <w:num w:numId="8">
    <w:abstractNumId w:val="11"/>
  </w:num>
  <w:num w:numId="9">
    <w:abstractNumId w:val="9"/>
  </w:num>
  <w:num w:numId="10">
    <w:abstractNumId w:val="12"/>
  </w:num>
  <w:num w:numId="11">
    <w:abstractNumId w:val="7"/>
  </w:num>
  <w:num w:numId="12">
    <w:abstractNumId w:val="6"/>
  </w:num>
  <w:num w:numId="13">
    <w:abstractNumId w:val="8"/>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2B1A"/>
    <w:rsid w:val="00203706"/>
    <w:rsid w:val="002C61F2"/>
    <w:rsid w:val="003A243C"/>
    <w:rsid w:val="004052A2"/>
    <w:rsid w:val="004677F8"/>
    <w:rsid w:val="004C52AA"/>
    <w:rsid w:val="004D524B"/>
    <w:rsid w:val="004F1F2A"/>
    <w:rsid w:val="005719B9"/>
    <w:rsid w:val="0058378B"/>
    <w:rsid w:val="00596299"/>
    <w:rsid w:val="005C3020"/>
    <w:rsid w:val="00610A36"/>
    <w:rsid w:val="00680E98"/>
    <w:rsid w:val="00712316"/>
    <w:rsid w:val="00724DA5"/>
    <w:rsid w:val="007755AD"/>
    <w:rsid w:val="008551DA"/>
    <w:rsid w:val="009D5E26"/>
    <w:rsid w:val="00BD7F44"/>
    <w:rsid w:val="00BE6D3F"/>
    <w:rsid w:val="00C53A79"/>
    <w:rsid w:val="00C56B8C"/>
    <w:rsid w:val="00CC397F"/>
    <w:rsid w:val="00E27B48"/>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87238539">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34153&amp;dst=101356&amp;field=134&amp;date=18.11.2021" TargetMode="External"/><Relationship Id="rId13" Type="http://schemas.openxmlformats.org/officeDocument/2006/relationships/hyperlink" Target="consultantplus://offline/ref=3AF1E0EA91A8A7D974A2F1318BC18429108A000E23000A365EE1844CA02D3403D4D3993EAF898F498DB18FF592E203CBF98A394711E811ABU8M" TargetMode="External"/><Relationship Id="rId18" Type="http://schemas.openxmlformats.org/officeDocument/2006/relationships/hyperlink" Target="consultantplus://offline/ref=3008E5689F44699FA2650AD6B1A3D0BC5E8A50E870C47E71617414747ABA1E9C2FA55D47C7C3E93867C8EA7968ACB49086C63269BD78IBVFM" TargetMode="External"/><Relationship Id="rId26" Type="http://schemas.openxmlformats.org/officeDocument/2006/relationships/hyperlink" Target="consultantplus://offline/ref=E0DCFAAB61E52C4A91B0F9FAAB06EE3D0AC0B603F4DCE7A3DB49D8259F6DE1A2A05DB8E9A3F9C5DE83FFD4C6AC6A48AAB2496E89EE18A857ZAvBM" TargetMode="External"/><Relationship Id="rId3" Type="http://schemas.microsoft.com/office/2007/relationships/stylesWithEffects" Target="stylesWithEffects.xml"/><Relationship Id="rId21" Type="http://schemas.openxmlformats.org/officeDocument/2006/relationships/hyperlink" Target="consultantplus://offline/ref=AADAA0E5D894589AB45523C40FD0D58B9C06D25264645551885E8F541657ADB9A10DC09EDA82EDCBB5E9A885A4F58B1F3E502843EB7EJBe4M" TargetMode="External"/><Relationship Id="rId7" Type="http://schemas.openxmlformats.org/officeDocument/2006/relationships/endnotes" Target="endnotes.xml"/><Relationship Id="rId12" Type="http://schemas.openxmlformats.org/officeDocument/2006/relationships/hyperlink" Target="consultantplus://offline/ref=3AF1E0EA91A8A7D974A2F1318BC18429108A000E23000A365EE1844CA02D3403D4D3993CAF808145D2B49AE4CAEE07D0E68A265B13EAA1U2M" TargetMode="External"/><Relationship Id="rId17" Type="http://schemas.openxmlformats.org/officeDocument/2006/relationships/hyperlink" Target="consultantplus://offline/ref=B6D25A840F46BC9A89A2492B8CB16AC7BED593147FB7B60BFF86B31219FF1A7527598B04B95133EE6E9AF49EDA631FCBDB3E0DB73823993EhAU2M" TargetMode="External"/><Relationship Id="rId25" Type="http://schemas.openxmlformats.org/officeDocument/2006/relationships/hyperlink" Target="consultantplus://offline/ref=8C3BC292D757EA9C5469E6C675839CC1C86047589D2E0D91402C0EBDEA7EA248F272D34A84E312519A5735B035F6F3F486DD108956EE9551lAu9M" TargetMode="External"/><Relationship Id="rId2" Type="http://schemas.openxmlformats.org/officeDocument/2006/relationships/styles" Target="styles.xml"/><Relationship Id="rId16" Type="http://schemas.openxmlformats.org/officeDocument/2006/relationships/hyperlink" Target="consultantplus://offline/ref=B6D25A840F46BC9A89A2492B8CB16AC7BED593147FB7B60BFF86B31219FF1A7527598B04B95830E064C5F18BCB3B13CFC0210DA824219Bh3UDM" TargetMode="External"/><Relationship Id="rId20" Type="http://schemas.openxmlformats.org/officeDocument/2006/relationships/hyperlink" Target="consultantplus://offline/ref=3008E5689F44699FA2650AD6B1A3D0BC5E8A50E870C47E71617414747ABA1E9C2FA55D45C7C3E43A3292FA7D21F8BC8F82D92D6AA378BE87I3V5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265AA9BA1535D9DB38DFCBE711F86D3FD3A6EA18AAAF68895C270537510C33C68A8FEB0657E51FF7718835572E078C1E8E77A0D5D2D0923f9T8M" TargetMode="External"/><Relationship Id="rId24" Type="http://schemas.openxmlformats.org/officeDocument/2006/relationships/hyperlink" Target="consultantplus://offline/ref=9A36802B7C3EBFE6066D19DD21A75F918411121C4DD60165580E29D83251BCF893050A99E89E24C805E89E17A18F4650FB248AFB981DzBfAM" TargetMode="External"/><Relationship Id="rId5" Type="http://schemas.openxmlformats.org/officeDocument/2006/relationships/webSettings" Target="webSettings.xml"/><Relationship Id="rId15" Type="http://schemas.openxmlformats.org/officeDocument/2006/relationships/hyperlink" Target="consultantplus://offline/ref=B6D25A840F46BC9A89A2492B8CB16AC7BED593147FB7B60BFF86B31219FF1A7527598B06B9513EEC3BC0E49A933717D4DF2112B42623h9U8M" TargetMode="External"/><Relationship Id="rId23" Type="http://schemas.openxmlformats.org/officeDocument/2006/relationships/hyperlink" Target="consultantplus://offline/ref=6741A31B6D93DF22066179B332D9294029ECB1A7D877B3FCB42B27B49A0C11AB3B8F3ED472E71A1F28FF8CB24E216D5B188034B4434EeFf1M" TargetMode="External"/><Relationship Id="rId28" Type="http://schemas.openxmlformats.org/officeDocument/2006/relationships/hyperlink" Target="consultantplus://offline/ref=FCF95F50A403E9D491D8A8CFFC2D89F4A5E1AE5E8D1CB2D364088C85AD7D7FF002D338AEFD969545E46DCB519CE0944132AFC3EED5F3E438Y4w3M" TargetMode="External"/><Relationship Id="rId10" Type="http://schemas.openxmlformats.org/officeDocument/2006/relationships/hyperlink" Target="consultantplus://offline/ref=4265AA9BA1535D9DB38DFCBE711F86D3FD3A6EA18AAAF68895C270537510C33C68A8FEB0657752F17D47864063B874C5F3F87A12412F0Bf2T0M" TargetMode="External"/><Relationship Id="rId19" Type="http://schemas.openxmlformats.org/officeDocument/2006/relationships/hyperlink" Target="consultantplus://offline/ref=3008E5689F44699FA2650AD6B1A3D0BC5E8A50E870C47E71617414747ABA1E9C2FA55D45C7CAE73438CDFF6830A0B08B99C62D75BF7ABCI8V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265AA9BA1535D9DB38DFCBE711F86D3FD3A6EA18AAAF68895C270537510C33C68A8FEB2657E5CFD224293513BB470DEECF8650E432Df0T8M" TargetMode="External"/><Relationship Id="rId14" Type="http://schemas.openxmlformats.org/officeDocument/2006/relationships/hyperlink" Target="consultantplus://offline/ref=3AF1E0EA91A8A7D974A2F1318BC18429108A000E23000A365EE1844CA02D3403D4D3993EAF808C4787EE8AE083BA0FCFE29539580DEA13BBA8U0M" TargetMode="External"/><Relationship Id="rId22" Type="http://schemas.openxmlformats.org/officeDocument/2006/relationships/hyperlink" Target="consultantplus://offline/ref=3398FCD277018E4E482595F78AFE57D85B9C51AE3BAD11D2497C3CA417044D8A987DFEDF96DD07CC5C28E956670721DD06F45344DE03n7e7M" TargetMode="External"/><Relationship Id="rId27" Type="http://schemas.openxmlformats.org/officeDocument/2006/relationships/hyperlink" Target="consultantplus://offline/ref=730B5FF809938B3EE37C6BF7F0E47C1F8752F96C39778B4D0DB23AD33A80FA9A0A5038BB14E72E1FEA6140B2A37EF0CC9BF1E16CE60EB7191Bv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3674</Words>
  <Characters>20943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2022-10-26T07:23:00Z</cp:lastPrinted>
  <dcterms:created xsi:type="dcterms:W3CDTF">2022-12-09T13:49:00Z</dcterms:created>
  <dcterms:modified xsi:type="dcterms:W3CDTF">2022-12-09T13:49:00Z</dcterms:modified>
</cp:coreProperties>
</file>