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1223" w14:textId="77777777" w:rsidR="00B757AF" w:rsidRDefault="00B757A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9CCB3" w14:textId="56AA1171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ACED336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3B896C79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14:paraId="22133E18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1D3EB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36BB6DD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3039E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E9B3D" w14:textId="77777777" w:rsidR="00476C64" w:rsidRPr="00B757AF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66102" w14:textId="4DDE3BD1" w:rsidR="00476C64" w:rsidRPr="00B757AF" w:rsidRDefault="00476C64" w:rsidP="00B757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</w:p>
    <w:p w14:paraId="0CD44825" w14:textId="4370E79A" w:rsidR="00476C64" w:rsidRDefault="00476C64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1DF60" w14:textId="77777777" w:rsidR="00B757AF" w:rsidRPr="00B757AF" w:rsidRDefault="00B757A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9A476" w14:textId="079CE1E0" w:rsidR="00476C64" w:rsidRPr="00B757AF" w:rsidRDefault="001D63F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 муниципального образования Воловский район</w:t>
      </w:r>
    </w:p>
    <w:p w14:paraId="012516C1" w14:textId="74935D4F" w:rsidR="001D63FF" w:rsidRDefault="001D63F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F8E11" w14:textId="77777777" w:rsidR="00B757AF" w:rsidRPr="00B757AF" w:rsidRDefault="00B757A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D2BAF" w14:textId="60B78483" w:rsidR="00476C64" w:rsidRPr="00B757AF" w:rsidRDefault="001D63FF" w:rsidP="00B75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 69-ФЗ «О пожарной безопасности», от 22 июня 2008 года № 1</w:t>
      </w:r>
      <w:r w:rsidR="00473CF6" w:rsidRPr="00B757AF">
        <w:rPr>
          <w:rFonts w:ascii="Times New Roman" w:hAnsi="Times New Roman" w:cs="Times New Roman"/>
          <w:sz w:val="28"/>
          <w:szCs w:val="28"/>
        </w:rPr>
        <w:t>2</w:t>
      </w:r>
      <w:r w:rsidRPr="00B757AF">
        <w:rPr>
          <w:rFonts w:ascii="Times New Roman" w:hAnsi="Times New Roman" w:cs="Times New Roman"/>
          <w:sz w:val="28"/>
          <w:szCs w:val="28"/>
        </w:rPr>
        <w:t xml:space="preserve">3-ФЗ «Технический регламент о требованиях пожарной безопасности», постановлением Правительства Российской Федерации  от 16 сентября 2020 года № 1479 «Об утверждении Правил противопожарного режима в Российской Федерации», </w:t>
      </w:r>
      <w:r w:rsidR="00CF7AC5" w:rsidRPr="00B757AF">
        <w:rPr>
          <w:rFonts w:ascii="Times New Roman" w:hAnsi="Times New Roman" w:cs="Times New Roman"/>
          <w:sz w:val="28"/>
          <w:szCs w:val="28"/>
        </w:rPr>
        <w:t>от 06.10.2003 №</w:t>
      </w:r>
      <w:r w:rsidR="00000970" w:rsidRPr="00B757AF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476C64" w:rsidRPr="00B75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00970" w:rsidRPr="00B757A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476C64"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72B1A6B9" w14:textId="1E3FA776" w:rsidR="00476C64" w:rsidRPr="00B757AF" w:rsidRDefault="00476C64" w:rsidP="00B75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D63FF"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источниках наружного противопожарного водоснабжения для целей пожаротушения, расположенных в населенных пунктах и на прилегающих к ним </w:t>
      </w:r>
      <w:proofErr w:type="gramStart"/>
      <w:r w:rsidR="001D63FF"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 муниципального</w:t>
      </w:r>
      <w:proofErr w:type="gramEnd"/>
      <w:r w:rsidR="001D63FF"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Воловский район</w:t>
      </w:r>
      <w:r w:rsidRPr="00B757AF">
        <w:rPr>
          <w:rFonts w:ascii="Times New Roman" w:hAnsi="Times New Roman" w:cs="Times New Roman"/>
          <w:sz w:val="28"/>
          <w:szCs w:val="28"/>
        </w:rPr>
        <w:t xml:space="preserve"> </w:t>
      </w: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2455F25B" w14:textId="77777777" w:rsidR="00476C64" w:rsidRPr="00B757AF" w:rsidRDefault="00476C64" w:rsidP="00B75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103F5D4F" w14:textId="1620C579" w:rsidR="00476C64" w:rsidRPr="00B757AF" w:rsidRDefault="00000970" w:rsidP="00B75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476C64"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обнародования.</w:t>
      </w:r>
    </w:p>
    <w:p w14:paraId="69EB67C7" w14:textId="28920440" w:rsidR="00476C64" w:rsidRDefault="00476C64" w:rsidP="00B75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9D5BC" w14:textId="68492F89" w:rsidR="00B757AF" w:rsidRDefault="00B757AF" w:rsidP="00B75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19B58" w14:textId="6AA1737B" w:rsidR="00B757AF" w:rsidRDefault="00B757AF" w:rsidP="00B757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820D5" w14:textId="77777777" w:rsidR="00B757AF" w:rsidRPr="00B757AF" w:rsidRDefault="00B757AF" w:rsidP="00B757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93375" w14:textId="77777777" w:rsidR="00476C64" w:rsidRPr="00B757AF" w:rsidRDefault="00476C64" w:rsidP="00B757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14:paraId="2137D424" w14:textId="77777777" w:rsidR="00476C64" w:rsidRPr="00B757AF" w:rsidRDefault="00476C64" w:rsidP="00B75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75D22B3D" w14:textId="75E526E9" w:rsidR="00476C64" w:rsidRPr="00B757AF" w:rsidRDefault="00B757AF" w:rsidP="00B757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</w:t>
      </w:r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С. Ю. </w:t>
      </w:r>
      <w:proofErr w:type="spellStart"/>
      <w:r w:rsidR="00476C64"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14:paraId="5F61B778" w14:textId="77777777" w:rsidR="00476C64" w:rsidRPr="00B757AF" w:rsidRDefault="00476C64" w:rsidP="00B757AF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2C85D8C" w14:textId="77777777" w:rsidR="00476C64" w:rsidRPr="00B757AF" w:rsidRDefault="00476C64" w:rsidP="00B757AF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D201FEF" w14:textId="0BCD9060" w:rsidR="00F95AFA" w:rsidRPr="00B757AF" w:rsidRDefault="00F95AFA" w:rsidP="00B757AF">
      <w:pPr>
        <w:widowControl w:val="0"/>
        <w:suppressAutoHyphens/>
        <w:spacing w:after="0" w:line="240" w:lineRule="auto"/>
        <w:ind w:left="6096" w:hanging="993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757AF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</w:p>
    <w:p w14:paraId="2475CF18" w14:textId="77777777" w:rsidR="00F95AFA" w:rsidRPr="00B757AF" w:rsidRDefault="00F95AFA" w:rsidP="00B757AF">
      <w:pPr>
        <w:widowControl w:val="0"/>
        <w:suppressAutoHyphens/>
        <w:spacing w:after="0" w:line="240" w:lineRule="auto"/>
        <w:ind w:left="6237" w:hanging="1275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757AF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14:paraId="56969932" w14:textId="77777777" w:rsidR="00F95AFA" w:rsidRPr="00B757AF" w:rsidRDefault="00F95AFA" w:rsidP="00B757AF">
      <w:pPr>
        <w:widowControl w:val="0"/>
        <w:suppressAutoHyphens/>
        <w:spacing w:after="0" w:line="240" w:lineRule="auto"/>
        <w:ind w:left="6379" w:hanging="1417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 w:rsidRPr="00B757AF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</w:t>
      </w:r>
    </w:p>
    <w:p w14:paraId="6A7FE5F5" w14:textId="30AC5C50" w:rsidR="00F95AFA" w:rsidRPr="00B757AF" w:rsidRDefault="00F95AFA" w:rsidP="00B757AF">
      <w:pPr>
        <w:widowControl w:val="0"/>
        <w:suppressAutoHyphens/>
        <w:spacing w:after="0" w:line="240" w:lineRule="auto"/>
        <w:ind w:left="6379" w:hanging="1134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 w:rsidRPr="00B757AF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Воловский район</w:t>
      </w:r>
    </w:p>
    <w:p w14:paraId="4654889E" w14:textId="4BC1D284" w:rsidR="00F95AFA" w:rsidRDefault="00B757AF" w:rsidP="00B757AF">
      <w:pPr>
        <w:spacing w:after="0" w:line="240" w:lineRule="auto"/>
        <w:ind w:left="6379" w:hanging="2268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7C4B67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о</w:t>
      </w:r>
      <w:bookmarkStart w:id="0" w:name="_GoBack"/>
      <w:bookmarkEnd w:id="0"/>
      <w:r w:rsidR="00F95AFA" w:rsidRPr="00B757AF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т</w:t>
      </w:r>
      <w:r w:rsidR="007C4B67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15.07.2024</w:t>
      </w:r>
      <w:r w:rsidR="00F95AFA" w:rsidRPr="00B757AF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№</w:t>
      </w:r>
      <w:r w:rsidR="007C4B67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374</w:t>
      </w:r>
    </w:p>
    <w:p w14:paraId="76FB939F" w14:textId="77777777" w:rsidR="00B757AF" w:rsidRPr="00B757AF" w:rsidRDefault="00B757AF" w:rsidP="00B757AF">
      <w:pPr>
        <w:spacing w:after="0" w:line="240" w:lineRule="auto"/>
        <w:ind w:left="6379" w:hanging="22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48315" w14:textId="77777777" w:rsidR="001D63FF" w:rsidRPr="00B757AF" w:rsidRDefault="001D63FF" w:rsidP="00B757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B03664F" w14:textId="70F35934" w:rsidR="00CD39AF" w:rsidRPr="00B757AF" w:rsidRDefault="001D63F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источниках наружного противопожарного водоснабжения </w:t>
      </w:r>
    </w:p>
    <w:p w14:paraId="556DDE2D" w14:textId="725BC48E" w:rsidR="00CD39AF" w:rsidRPr="00B757AF" w:rsidRDefault="001D63F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целей пожаротушения расположенных в населенных пунктах </w:t>
      </w:r>
    </w:p>
    <w:p w14:paraId="0F1CEDA3" w14:textId="77777777" w:rsidR="00CD39AF" w:rsidRPr="00B757AF" w:rsidRDefault="001D63F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прилегающих к ним территориях </w:t>
      </w:r>
    </w:p>
    <w:p w14:paraId="38C03071" w14:textId="63D54E72" w:rsidR="001D63FF" w:rsidRPr="00B757AF" w:rsidRDefault="001D63FF" w:rsidP="00B75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</w:t>
      </w:r>
    </w:p>
    <w:p w14:paraId="400F3239" w14:textId="77777777" w:rsidR="001D63FF" w:rsidRPr="00B757AF" w:rsidRDefault="001D63FF" w:rsidP="00B757AF">
      <w:pPr>
        <w:widowControl w:val="0"/>
        <w:spacing w:after="0" w:line="240" w:lineRule="auto"/>
        <w:contextualSpacing/>
        <w:jc w:val="center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14:paraId="1B28E807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CBB0266" w14:textId="728AFF8B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территориях населенных пунктов муниципального образования Воловский район должны находиться источники наружного противопожарного водоснабжения.</w:t>
      </w:r>
    </w:p>
    <w:p w14:paraId="4D57BF39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 источникам наружного противопожарного водоснабжения относятся:</w:t>
      </w:r>
    </w:p>
    <w:p w14:paraId="3A4FC214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наружные водопроводные сети с пожарными гидрантами;</w:t>
      </w:r>
    </w:p>
    <w:p w14:paraId="20D540F9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объекты, используемые для целей пожаротушения в соответствии с законодательством Российской Федерации;</w:t>
      </w:r>
    </w:p>
    <w:p w14:paraId="302A63C7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противопожарные резервуары.</w:t>
      </w:r>
    </w:p>
    <w:p w14:paraId="6542A28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несет организация водоснабжения или объект, в ведении которого они находятся.</w:t>
      </w:r>
    </w:p>
    <w:p w14:paraId="4862220F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Подразделения пожарной охраны имеют право на беспрепятственный въезд на территорию объектов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529079A4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Техническое состояние, эксплуатация и требования</w:t>
      </w:r>
    </w:p>
    <w:p w14:paraId="0B977082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источникам противопожарного водоснабжения</w:t>
      </w:r>
    </w:p>
    <w:p w14:paraId="33E4955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6341A5CF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14:paraId="6882DE6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точным учетом всех источников противопожарного водоснабжения; систематическим контролем за состоянием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9BC87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периодическим испытанием водопроводных сетей на водоотдачу (2 раза в год);</w:t>
      </w:r>
    </w:p>
    <w:p w14:paraId="1666B1B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7CBD42C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Источники противопожарного водоснабжения должны находиться в </w:t>
      </w: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исправном состоянии и оборудоваться указателями, установленными на видных местах. Ко всем источникам противопожарного водоснабжения должен быть обеспечен подъезд шириной не менее 3,5 м.</w:t>
      </w:r>
    </w:p>
    <w:p w14:paraId="03B8939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14:paraId="5B027E30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Пожарные водоемы должны быть наполнены водой. К водоему должен быть обеспечен подъезд с твердым покрытием и разворотной площадкой размером 12 x 12 м.</w:t>
      </w:r>
    </w:p>
    <w:p w14:paraId="09AFE716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"сухого" и "мокрого" колодцев крышки их люков должны быть обозначены указателями. В "сухом" колодце должна быть установлена задвижка, штурвал которой должен быть выведен под крышку люка.</w:t>
      </w:r>
    </w:p>
    <w:p w14:paraId="3C40DCD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Водонапорные башни должны быть оборудованы патрубком с пожарной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полугайкой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14:paraId="1F64A6CE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Пирсы должны иметь прочное боковое ограждение высотой 0,7 - 0,8 м. Со стороны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укрепляется упорный брус толщиной 25 см.</w:t>
      </w:r>
    </w:p>
    <w:p w14:paraId="735FF4FD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 x 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 x 1 м, а пирс очищается от снега и льда.</w:t>
      </w:r>
    </w:p>
    <w:p w14:paraId="43468B0A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помещениях насосных станций объекта вывешивается общая схема противопожарного водоснабжения и схема обвязки насосов. Порядок включения насосов-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повысителей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определяться инструкцией.</w:t>
      </w:r>
    </w:p>
    <w:p w14:paraId="0450E5AA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14:paraId="2E8754DE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14:paraId="18CFA5A3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5FA1C96D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Учет и порядок проверки противопожарного водоснабжения</w:t>
      </w:r>
    </w:p>
    <w:p w14:paraId="48BE771E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Организации и объекты, в ведении которых находятся пожарные гидранты,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4DEC92B0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 целью учета всех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быть использованы для тушения пожара, организации и объекты, в ведении которых находятся пожарные гидранты, совместно с Государственной противопожарной службой не реже одного раза в пять лет проводят </w:t>
      </w: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инвентаризацию противопожарного водоснабжения.</w:t>
      </w:r>
    </w:p>
    <w:p w14:paraId="07C44D2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Проверка противопожарного водоснабжения производится 2 раза в год: в весенне-летний (с 1 апреля по 1 ноября) и осенне-зимний (с 1 октября по 1 мая) периоды.</w:t>
      </w:r>
    </w:p>
    <w:p w14:paraId="10D04ACD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проверке пожарного гидранта проверяется:</w:t>
      </w:r>
    </w:p>
    <w:p w14:paraId="21D26374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14:paraId="1F3E2FD6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подъезда к пожарному гидранту;</w:t>
      </w:r>
    </w:p>
    <w:p w14:paraId="2FBDDE4A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14:paraId="2205838B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14:paraId="489429F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герметичность и смазка резьбового соединения и стояка;</w:t>
      </w:r>
    </w:p>
    <w:p w14:paraId="771B951D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работоспособность сливного устройства;</w:t>
      </w:r>
    </w:p>
    <w:p w14:paraId="7834814D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крышки гидранта.</w:t>
      </w:r>
    </w:p>
    <w:p w14:paraId="11516C46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проверке пожарного водоема проверяется:</w:t>
      </w:r>
    </w:p>
    <w:p w14:paraId="7BB3724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14:paraId="2E34C8A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подъезда к пожарному водоему;</w:t>
      </w:r>
    </w:p>
    <w:p w14:paraId="3A021F4F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заполнения водоема водой и возможность его пополнения;</w:t>
      </w:r>
    </w:p>
    <w:p w14:paraId="7E77EA7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площадки перед водоемом для забора воды;</w:t>
      </w:r>
    </w:p>
    <w:p w14:paraId="596AF674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герметичность задвижек (при их наличии);</w:t>
      </w:r>
    </w:p>
    <w:p w14:paraId="777D9987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проруби при отрицательной температуре воздуха (для открытых водоемов).</w:t>
      </w:r>
    </w:p>
    <w:p w14:paraId="2877C4A2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проверке пожарного пирса проверяется:</w:t>
      </w:r>
    </w:p>
    <w:p w14:paraId="15BF469B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14:paraId="66047449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подъезда к пожарному пирсу;</w:t>
      </w:r>
    </w:p>
    <w:p w14:paraId="53EDF567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площадки перед пирсом для разворота пожарной техники;</w:t>
      </w:r>
    </w:p>
    <w:p w14:paraId="6AEC44EF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визуальным осмотром состояние несущих конструкций, покрытия, ограждения, упорного бруса и наличие приямка для забора воды.</w:t>
      </w:r>
    </w:p>
    <w:p w14:paraId="051D80D6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690CE05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Инвентаризация противопожарного водоснабжения</w:t>
      </w:r>
    </w:p>
    <w:p w14:paraId="0A70EDF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14:paraId="2965751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Инвентаризация проводится с целью учета всех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14:paraId="3449F030" w14:textId="745DA4CD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проведения инвентаризации водоснабжения правовым актом администрации муниципального образования Воловский район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надзора, организации водопроводно-канализационного хозяйства, объекта.</w:t>
      </w:r>
    </w:p>
    <w:p w14:paraId="13902C72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Комиссия путем детальной проверки каждого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уточняет:</w:t>
      </w:r>
    </w:p>
    <w:p w14:paraId="1D05BE13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14:paraId="00599C46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причины сокращения количества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CCD3D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диаметры водопроводных магистралей, участков, характеристики сетей, количество водопроводных вводов;</w:t>
      </w:r>
    </w:p>
    <w:p w14:paraId="34E7B19B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насосов-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повысителей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состояние;</w:t>
      </w:r>
    </w:p>
    <w:p w14:paraId="379548A3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14:paraId="75106ECA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Все гидранты проверяются на водоотдачу.</w:t>
      </w:r>
    </w:p>
    <w:p w14:paraId="12772E2D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E093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Ремонт и реконструкция противопожарного водоснабжения</w:t>
      </w:r>
    </w:p>
    <w:p w14:paraId="57EEC29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Руководители организаций, в ведении которых находятся источники противопожарного водоснабжения, обеспечивают исправность, своевременное обслуживание и ремонт источников противопожарного водоснабжения, сроки ремонта или реконструкции согласовываются с государственной противопожарной службой.</w:t>
      </w:r>
    </w:p>
    <w:p w14:paraId="7DACBAC4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14:paraId="6685DC80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14:paraId="3868F889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Заблаговременно, за сутки до отключения пожарных гидрантов или участков водопроводной сети для проведения ремонта или реконструкции, организации или объекты,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14:paraId="2E137809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После реконструкции водопровода производится его приемка комиссией и испытание на водоотдачу.</w:t>
      </w:r>
    </w:p>
    <w:p w14:paraId="1F8484A8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Особенности эксплуатации противопожарного</w:t>
      </w:r>
    </w:p>
    <w:p w14:paraId="39E1E764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 в зимних условиях</w:t>
      </w:r>
    </w:p>
    <w:p w14:paraId="26569D65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14:paraId="63E0E53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откачку воды из колодцев и гидрантов;</w:t>
      </w:r>
    </w:p>
    <w:p w14:paraId="45C71BD1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уровень воды в водоемах, исправность теплоизоляции и запорной арматуры;</w:t>
      </w:r>
    </w:p>
    <w:p w14:paraId="028305C9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818FDC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смазку стояков пожарных гидрантов.</w:t>
      </w:r>
    </w:p>
    <w:p w14:paraId="4078F2B2" w14:textId="77777777" w:rsidR="00CD39AF" w:rsidRPr="00B757AF" w:rsidRDefault="00CD39AF" w:rsidP="00B757A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В случае замерзания стояков пожарных гидрантов необходимо принять меры к их отогреванию и приведению в рабочее состояние.</w:t>
      </w:r>
    </w:p>
    <w:p w14:paraId="79B84C45" w14:textId="040DA96A" w:rsidR="001D63FF" w:rsidRPr="00B757AF" w:rsidRDefault="001D63FF" w:rsidP="00B757AF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63FF" w:rsidRPr="00B757AF" w:rsidSect="00B757A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4E7A" w14:textId="77777777" w:rsidR="00D33BD8" w:rsidRDefault="00D33BD8" w:rsidP="00B757AF">
      <w:pPr>
        <w:spacing w:after="0" w:line="240" w:lineRule="auto"/>
      </w:pPr>
      <w:r>
        <w:separator/>
      </w:r>
    </w:p>
  </w:endnote>
  <w:endnote w:type="continuationSeparator" w:id="0">
    <w:p w14:paraId="7FC75051" w14:textId="77777777" w:rsidR="00D33BD8" w:rsidRDefault="00D33BD8" w:rsidP="00B7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Times New Roman"/>
    <w:charset w:val="01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7D1A" w14:textId="77777777" w:rsidR="00D33BD8" w:rsidRDefault="00D33BD8" w:rsidP="00B757AF">
      <w:pPr>
        <w:spacing w:after="0" w:line="240" w:lineRule="auto"/>
      </w:pPr>
      <w:r>
        <w:separator/>
      </w:r>
    </w:p>
  </w:footnote>
  <w:footnote w:type="continuationSeparator" w:id="0">
    <w:p w14:paraId="37C7E6D5" w14:textId="77777777" w:rsidR="00D33BD8" w:rsidRDefault="00D33BD8" w:rsidP="00B7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861114"/>
      <w:docPartObj>
        <w:docPartGallery w:val="Page Numbers (Top of Page)"/>
        <w:docPartUnique/>
      </w:docPartObj>
    </w:sdtPr>
    <w:sdtEndPr/>
    <w:sdtContent>
      <w:p w14:paraId="45170591" w14:textId="29C34E57" w:rsidR="00B757AF" w:rsidRDefault="00B75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67">
          <w:rPr>
            <w:noProof/>
          </w:rPr>
          <w:t>6</w:t>
        </w:r>
        <w:r>
          <w:fldChar w:fldCharType="end"/>
        </w:r>
      </w:p>
    </w:sdtContent>
  </w:sdt>
  <w:p w14:paraId="20266D9B" w14:textId="77777777" w:rsidR="00B757AF" w:rsidRDefault="00B757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E"/>
    <w:rsid w:val="00000970"/>
    <w:rsid w:val="00003F76"/>
    <w:rsid w:val="000462DC"/>
    <w:rsid w:val="0008183D"/>
    <w:rsid w:val="000A7BD5"/>
    <w:rsid w:val="000C6860"/>
    <w:rsid w:val="000E1053"/>
    <w:rsid w:val="00117E4C"/>
    <w:rsid w:val="0012457C"/>
    <w:rsid w:val="00125183"/>
    <w:rsid w:val="0016196E"/>
    <w:rsid w:val="0017367A"/>
    <w:rsid w:val="001C0F2F"/>
    <w:rsid w:val="001D63FF"/>
    <w:rsid w:val="001F5535"/>
    <w:rsid w:val="00207505"/>
    <w:rsid w:val="00227D55"/>
    <w:rsid w:val="0023566E"/>
    <w:rsid w:val="00294030"/>
    <w:rsid w:val="002A67BA"/>
    <w:rsid w:val="002C2E27"/>
    <w:rsid w:val="002C4A7C"/>
    <w:rsid w:val="002F565E"/>
    <w:rsid w:val="002F586A"/>
    <w:rsid w:val="002F7AAA"/>
    <w:rsid w:val="003179B0"/>
    <w:rsid w:val="00334912"/>
    <w:rsid w:val="00341209"/>
    <w:rsid w:val="003515C7"/>
    <w:rsid w:val="00353037"/>
    <w:rsid w:val="00363658"/>
    <w:rsid w:val="003966C3"/>
    <w:rsid w:val="003D1A4B"/>
    <w:rsid w:val="003E1287"/>
    <w:rsid w:val="00411AFE"/>
    <w:rsid w:val="00460013"/>
    <w:rsid w:val="00461575"/>
    <w:rsid w:val="00465120"/>
    <w:rsid w:val="00473CF6"/>
    <w:rsid w:val="00476C64"/>
    <w:rsid w:val="004919E7"/>
    <w:rsid w:val="004B5F05"/>
    <w:rsid w:val="004D02B8"/>
    <w:rsid w:val="00523CA8"/>
    <w:rsid w:val="0053553A"/>
    <w:rsid w:val="005367A4"/>
    <w:rsid w:val="005410CB"/>
    <w:rsid w:val="00557E11"/>
    <w:rsid w:val="0058497E"/>
    <w:rsid w:val="005860D4"/>
    <w:rsid w:val="005A3375"/>
    <w:rsid w:val="005C2425"/>
    <w:rsid w:val="005C6437"/>
    <w:rsid w:val="005D2252"/>
    <w:rsid w:val="005F3BF1"/>
    <w:rsid w:val="00635793"/>
    <w:rsid w:val="00636272"/>
    <w:rsid w:val="00650EE6"/>
    <w:rsid w:val="00707F74"/>
    <w:rsid w:val="007125C8"/>
    <w:rsid w:val="00717F32"/>
    <w:rsid w:val="00723DAF"/>
    <w:rsid w:val="007874F8"/>
    <w:rsid w:val="007C4B67"/>
    <w:rsid w:val="00801B6D"/>
    <w:rsid w:val="00807952"/>
    <w:rsid w:val="008C6157"/>
    <w:rsid w:val="008D17EA"/>
    <w:rsid w:val="008F1288"/>
    <w:rsid w:val="00954CAB"/>
    <w:rsid w:val="00980E1D"/>
    <w:rsid w:val="009E7B89"/>
    <w:rsid w:val="009F322A"/>
    <w:rsid w:val="00A13A10"/>
    <w:rsid w:val="00A233EA"/>
    <w:rsid w:val="00A40510"/>
    <w:rsid w:val="00A5457E"/>
    <w:rsid w:val="00A74404"/>
    <w:rsid w:val="00AA04A8"/>
    <w:rsid w:val="00AB2175"/>
    <w:rsid w:val="00AC1727"/>
    <w:rsid w:val="00AE67E4"/>
    <w:rsid w:val="00B01EEA"/>
    <w:rsid w:val="00B25842"/>
    <w:rsid w:val="00B757AF"/>
    <w:rsid w:val="00B75A13"/>
    <w:rsid w:val="00B83B1D"/>
    <w:rsid w:val="00B92422"/>
    <w:rsid w:val="00BD247C"/>
    <w:rsid w:val="00C012A6"/>
    <w:rsid w:val="00C87E26"/>
    <w:rsid w:val="00CB5685"/>
    <w:rsid w:val="00CB7B28"/>
    <w:rsid w:val="00CC2FD2"/>
    <w:rsid w:val="00CD39AF"/>
    <w:rsid w:val="00CF7AC5"/>
    <w:rsid w:val="00D26AE4"/>
    <w:rsid w:val="00D33BD8"/>
    <w:rsid w:val="00D42001"/>
    <w:rsid w:val="00D435F3"/>
    <w:rsid w:val="00D8072C"/>
    <w:rsid w:val="00DB3C8B"/>
    <w:rsid w:val="00DB6B0B"/>
    <w:rsid w:val="00DC113F"/>
    <w:rsid w:val="00DD4AFA"/>
    <w:rsid w:val="00DE1DC4"/>
    <w:rsid w:val="00E051EC"/>
    <w:rsid w:val="00E25974"/>
    <w:rsid w:val="00E447AA"/>
    <w:rsid w:val="00E6006C"/>
    <w:rsid w:val="00EE2948"/>
    <w:rsid w:val="00EE382B"/>
    <w:rsid w:val="00F06A3A"/>
    <w:rsid w:val="00F24864"/>
    <w:rsid w:val="00F726A8"/>
    <w:rsid w:val="00F85C0A"/>
    <w:rsid w:val="00F95AFA"/>
    <w:rsid w:val="00FA06E5"/>
    <w:rsid w:val="00FA42B0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A368"/>
  <w15:docId w15:val="{79CFC7CC-934B-4DCF-B5C2-6AE748A6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85C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F85C0A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CB56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56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56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6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6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6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76C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7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57AF"/>
  </w:style>
  <w:style w:type="paragraph" w:styleId="ad">
    <w:name w:val="footer"/>
    <w:basedOn w:val="a"/>
    <w:link w:val="ae"/>
    <w:uiPriority w:val="99"/>
    <w:unhideWhenUsed/>
    <w:rsid w:val="00B7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92A0-7588-4067-B200-D1994226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 Денис Олегович</dc:creator>
  <cp:lastModifiedBy>user</cp:lastModifiedBy>
  <cp:revision>5</cp:revision>
  <cp:lastPrinted>2022-04-04T13:02:00Z</cp:lastPrinted>
  <dcterms:created xsi:type="dcterms:W3CDTF">2024-07-15T07:39:00Z</dcterms:created>
  <dcterms:modified xsi:type="dcterms:W3CDTF">2024-07-15T08:16:00Z</dcterms:modified>
</cp:coreProperties>
</file>