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713F9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13F9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713F9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13F9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713F94" w:rsidTr="00203706">
        <w:trPr>
          <w:jc w:val="center"/>
        </w:trPr>
        <w:tc>
          <w:tcPr>
            <w:tcW w:w="9570" w:type="dxa"/>
            <w:gridSpan w:val="2"/>
          </w:tcPr>
          <w:p w:rsidR="00FE5172" w:rsidRPr="00713F9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713F9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713F9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713F9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13F9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713F94" w:rsidTr="00203706">
        <w:trPr>
          <w:jc w:val="center"/>
        </w:trPr>
        <w:tc>
          <w:tcPr>
            <w:tcW w:w="9570" w:type="dxa"/>
            <w:gridSpan w:val="2"/>
          </w:tcPr>
          <w:p w:rsidR="00FE5172" w:rsidRPr="00713F9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713F94" w:rsidTr="00203706">
        <w:trPr>
          <w:jc w:val="center"/>
        </w:trPr>
        <w:tc>
          <w:tcPr>
            <w:tcW w:w="4785" w:type="dxa"/>
            <w:hideMark/>
          </w:tcPr>
          <w:p w:rsidR="00FE5172" w:rsidRPr="00713F94" w:rsidRDefault="00FE5172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2055D0"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</w:t>
            </w:r>
            <w:r w:rsidR="00713F94"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6</w:t>
            </w:r>
            <w:r w:rsidR="002055D0"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.07.2023</w:t>
            </w:r>
            <w:r w:rsidR="004052A2"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713F94" w:rsidRDefault="00FE5172" w:rsidP="0020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713F94"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57</w:t>
            </w:r>
            <w:r w:rsidR="002055D0" w:rsidRPr="00713F9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</w:p>
        </w:tc>
      </w:tr>
      <w:bookmarkEnd w:id="0"/>
    </w:tbl>
    <w:p w:rsidR="00FE5172" w:rsidRPr="00713F9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13F94" w:rsidRPr="00713F94" w:rsidRDefault="00713F94" w:rsidP="00713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13F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определения объема и условий предоставления субсидий на иные цели муниципальным бюджетным учреждениям муниципального образования Воловский район</w:t>
      </w:r>
    </w:p>
    <w:p w:rsidR="00713F94" w:rsidRPr="00713F94" w:rsidRDefault="00713F94" w:rsidP="00713F94">
      <w:pPr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F94">
        <w:rPr>
          <w:rFonts w:ascii="Arial" w:eastAsia="Calibri" w:hAnsi="Arial" w:cs="Arial"/>
          <w:color w:val="FF0000"/>
          <w:sz w:val="24"/>
          <w:szCs w:val="24"/>
        </w:rPr>
        <w:tab/>
      </w:r>
      <w:r w:rsidRPr="00713F94">
        <w:rPr>
          <w:rFonts w:ascii="Arial" w:eastAsia="Calibri" w:hAnsi="Arial" w:cs="Arial"/>
          <w:sz w:val="24"/>
          <w:szCs w:val="24"/>
        </w:rPr>
        <w:t>В  соответствии с пунктом 1 статьи 78.1 Бюджетного кодекса Российской Федерации, Федеральным законом РФ от 06.10.2003 № 131-ФЗ «Об общих принципах организации местного самоуправления в Российской Федерации», на основании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713F94" w:rsidRPr="00713F94" w:rsidRDefault="00713F94" w:rsidP="00713F94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3F94">
        <w:rPr>
          <w:rFonts w:ascii="Arial" w:eastAsia="Calibri" w:hAnsi="Arial" w:cs="Arial"/>
          <w:sz w:val="24"/>
          <w:szCs w:val="24"/>
        </w:rPr>
        <w:t>Утвердить Порядок определения объема и условий предоставления субсидий на иные цели муниципальным бюджетным учреждениям муниципального образования Воловский район (приложение).</w:t>
      </w:r>
    </w:p>
    <w:p w:rsidR="00713F94" w:rsidRPr="00713F94" w:rsidRDefault="00713F94" w:rsidP="00713F94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Комитету по организационным вопросам </w:t>
      </w:r>
      <w:proofErr w:type="gramStart"/>
      <w:r w:rsidRPr="00713F94">
        <w:rPr>
          <w:rFonts w:ascii="Arial" w:eastAsia="Times New Roman" w:hAnsi="Arial" w:cs="Arial"/>
          <w:sz w:val="24"/>
          <w:szCs w:val="24"/>
          <w:lang w:eastAsia="ru-RU"/>
        </w:rPr>
        <w:t>разместить распоряжение</w:t>
      </w:r>
      <w:proofErr w:type="gramEnd"/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713F94" w:rsidRPr="00713F94" w:rsidRDefault="00713F94" w:rsidP="00713F9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Постановление  вступает в силу со дня обнародования.</w:t>
      </w:r>
    </w:p>
    <w:p w:rsidR="00713F94" w:rsidRDefault="00713F94" w:rsidP="00713F9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Default="00713F94" w:rsidP="00713F9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/>
        <w:ind w:right="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Глава администрации </w:t>
      </w:r>
    </w:p>
    <w:p w:rsidR="00713F94" w:rsidRPr="00713F94" w:rsidRDefault="00713F94" w:rsidP="00713F94">
      <w:pPr>
        <w:spacing w:after="0"/>
        <w:ind w:right="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713F94" w:rsidRPr="00713F94" w:rsidRDefault="00713F94" w:rsidP="00713F94">
      <w:pPr>
        <w:spacing w:after="0"/>
        <w:ind w:right="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Воловский район                                                            </w:t>
      </w:r>
      <w:proofErr w:type="spellStart"/>
      <w:r w:rsidRPr="00713F9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С.Ю.Пиший</w:t>
      </w:r>
      <w:proofErr w:type="spellEnd"/>
    </w:p>
    <w:p w:rsidR="00713F94" w:rsidRPr="00713F94" w:rsidRDefault="00713F94" w:rsidP="00713F94">
      <w:pPr>
        <w:spacing w:after="0"/>
        <w:ind w:right="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Воловский район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F94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06.07.2023</w:t>
      </w:r>
      <w:r w:rsidRPr="00713F94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575</w:t>
      </w: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F94">
        <w:rPr>
          <w:rFonts w:ascii="Arial" w:eastAsia="Times New Roman" w:hAnsi="Arial" w:cs="Arial"/>
          <w:sz w:val="24"/>
          <w:szCs w:val="24"/>
          <w:bdr w:val="single" w:sz="4" w:space="0" w:color="auto" w:frame="1"/>
          <w:lang w:eastAsia="ru-RU"/>
        </w:rPr>
        <w:t xml:space="preserve">         </w:t>
      </w: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713F94" w:rsidRPr="00713F94" w:rsidRDefault="00713F94" w:rsidP="00713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определения объема и условий предоставления субсидий на иные цели муниципальным бюджетным учреждениям муниципального образования Воловский район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713F94">
        <w:rPr>
          <w:rFonts w:ascii="Arial" w:eastAsia="Times New Roman" w:hAnsi="Arial" w:cs="Arial"/>
          <w:sz w:val="24"/>
          <w:szCs w:val="24"/>
          <w:lang w:eastAsia="ru-RU"/>
        </w:rPr>
        <w:t>Настоящий Порядок устанавливает правила определения объема и условий предоставления субсидий из бюджета муниципального образования Воловский район бюджетным и автономным учреждениям, подведомственным администрации муниципального образования Воловский район, на иные цели, в том числе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</w:t>
      </w:r>
      <w:proofErr w:type="gramEnd"/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проекта, муниципальной программы, в случае если субсидии предоставляются в целях реализации соответствующих программ, проектов.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713F94">
        <w:rPr>
          <w:rFonts w:ascii="Arial" w:eastAsia="Times New Roman" w:hAnsi="Arial" w:cs="Arial"/>
          <w:sz w:val="24"/>
          <w:szCs w:val="24"/>
          <w:lang w:eastAsia="ru-RU"/>
        </w:rPr>
        <w:t>Субсидии бюджетным и автономным учреждениям муниципального образования Воловский район (далее - муниципальные учреждения) предоставляются в целях дополнительного финансового обеспечения (возмещения) расходов, связанных с осуществлением уставной деятельности, на финансовое обеспечение (возмещение) расходов, не учтенных при расчете субсидии на финансовое обеспечение выполнения ими муниципального задания, за исключением субсидий на осуществление капитальных вложений в объекты капитального строительства собственности муниципального образования Воловский район или приобретение</w:t>
      </w:r>
      <w:proofErr w:type="gramEnd"/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недвижимого имущества в собственность муниципального образования Воловский район.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3. Объем субсидий определяется структурным подразделением администрации муниципального образования Воловский район, осуществляющей функции и полномочия учредителя муниципального учреждения (далее - ГРБС).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Для определения объема субсидии муниципальное учреждение направляет заявку учредителю, расчет и финансово-экономическое обоснование размера субсидии.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Расчет и финансово-экономическое обоснование заявленного размера субсидии должны содержать в том числе: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пояснительную записку, содержащую обоснование необходимости предоставления бюджетных средств на цели, установленные правовым актом,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иную информацию в зависимости от цели предоставления субсидии.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учреждения представляют учредителю заявку на получение субсидий в сроки, установленные для составления проекта бюджета муниципального образования Воловский район на очередной финансовый год и плановый период, по форме согласно </w:t>
      </w:r>
      <w:hyperlink r:id="rId8" w:anchor="Par78" w:tooltip="ЗАЯВКА" w:history="1">
        <w:r w:rsidRPr="00713F9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приложению 1</w:t>
        </w:r>
      </w:hyperlink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ГРБС не более 10 рабочих дней со дня регистрации рассматривает пакет документов и принимает решение о выдаче субсидии либо отказе.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учреждению в предоставлении субсидии: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несоответствие представленных учреждением документов требованиям, определенным в соответствии с настоящим пунктом, или непредставление (представление не в полном объеме) указанных документов;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недостоверность информации, содержащейся в документах, представленных учреждением.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4. Субсидии на иные цели предоставляются муниципальным учреждениям в пределах бюджетных ассигнований, предусмотренных в бюджете муниципального образования Воловский район на соответствующий финансовый год и на плановый период.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5. Операции со средствами субсидий учитываются на лицевых счетах муниципальных учреждений, открытых в финансовом управлении администрации муниципального образования Воловский район (далее - Финансовое управление).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6. Субсидии предоставляются муниципальным учреждениям в соответствии с соглашениями о предоставлении субсидий, заключаемыми между муниципальными учреждениями и органами, осуществляющими функции и полномочия учредителя, в соответствии с формой согласно </w:t>
      </w:r>
      <w:hyperlink r:id="rId9" w:anchor="Par107" w:tooltip="СОГЛАШЕНИЕ" w:history="1">
        <w:r w:rsidRPr="00713F9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приложению 2</w:t>
        </w:r>
      </w:hyperlink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К соглашению прикладывается расчет и финансово-экономическое обоснование размера субсидии, являющиеся неотъемлемой частью соглашения.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7. Санкционирование оплаты денежных обязательств муниципальных учреждений, источником финансового обеспечения которых являются субсидии, осуществляется в порядке, установленном приказом финансового управления администрации муниципального образования Воловский район.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8. Муниципальные учреждения ежемесячно до 3 числа месяца, следующего за отчетным месяцем, представляют учредителю отчет об использовании субсидий на иные цели из бюджета муниципального образования Воловский район по форме согласно </w:t>
      </w:r>
      <w:hyperlink r:id="rId10" w:anchor="Par185" w:tooltip="Приложение" w:history="1">
        <w:r w:rsidRPr="00713F9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приложению 3</w:t>
        </w:r>
      </w:hyperlink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муниципальному учреждению предоставляется несколько целевых субсидий на иные цели, показатели формируются по каждой целевой субсидии без </w:t>
      </w:r>
      <w:r w:rsidRPr="00713F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группирования итогов.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62"/>
      <w:bookmarkEnd w:id="1"/>
      <w:r w:rsidRPr="00713F94">
        <w:rPr>
          <w:rFonts w:ascii="Arial" w:eastAsia="Times New Roman" w:hAnsi="Arial" w:cs="Arial"/>
          <w:sz w:val="24"/>
          <w:szCs w:val="24"/>
          <w:lang w:eastAsia="ru-RU"/>
        </w:rPr>
        <w:t>9. Остаток субсидии, образовавшийся в результате экономии по итогам осуществления закупок товаров, работ, услуг, подлежит взысканию в бюджет муниципального образования Воловский район в соответствии с действующим законодательством.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Не использованные по состоянию на 1 января текущего финансового года остатки субсидии, за исключением остатка субсидии, указанного в </w:t>
      </w:r>
      <w:hyperlink r:id="rId11" w:anchor="Par62" w:tooltip="9. Остаток субсидии, образовавшийся в результате экономии по итогам осуществления закупок товаров, работ, услуг, подлежит взысканию в бюджет муниципального образования Тепло-Огаревский район в порядке, установленном финансовым управлением администрации му" w:history="1">
        <w:r w:rsidRPr="00713F9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абзаце первом</w:t>
        </w:r>
      </w:hyperlink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могут быть использованы муниципальным учреждением в текущем финансовом году на те же цели при принятии учредителем до 1 марта текущего финансового года решения о наличии потребности в остатках субсидии (далее - решение о наличии потребности в остатках субсидии).</w:t>
      </w:r>
      <w:proofErr w:type="gramEnd"/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Решение о наличии потребности в остатках субсидии в размере, не превышающем размера неисполненных денежных обязательств муниципальных учреждений, принимается на основе обязательств: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F94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proofErr w:type="gramEnd"/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текущего финансового года;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F94">
        <w:rPr>
          <w:rFonts w:ascii="Arial" w:eastAsia="Times New Roman" w:hAnsi="Arial" w:cs="Arial"/>
          <w:sz w:val="24"/>
          <w:szCs w:val="24"/>
          <w:lang w:eastAsia="ru-RU"/>
        </w:rPr>
        <w:t>подлежащих принятию в текущем финансовом году, в случае размещения до 1 января текущего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нужд.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Не использованные по состоянию на 1 января текущего финансового года остатки субсидии, в отношении которых учредителем не принято решение о наличии потребности в направлении их на те же цели, подлежат взысканию в бюджет муниципального образования Воловский район в соответствии с действующим законодательством</w:t>
      </w:r>
      <w:proofErr w:type="gramStart"/>
      <w:r w:rsidRPr="00713F94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713F9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 достоверностью отчетных данных, на основании которых определяется объем предоставляемой субсидии на иные цели, возлагается на учредителя.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 xml:space="preserve">11. В случае установления фактов нецелевого использования субсидий на иные цели муниципальные учреждения обязаны вернуть сумму полученной субсидии </w:t>
      </w:r>
      <w:proofErr w:type="gramStart"/>
      <w:r w:rsidRPr="00713F94">
        <w:rPr>
          <w:rFonts w:ascii="Arial" w:eastAsia="Times New Roman" w:hAnsi="Arial" w:cs="Arial"/>
          <w:sz w:val="24"/>
          <w:szCs w:val="24"/>
          <w:lang w:eastAsia="ru-RU"/>
        </w:rPr>
        <w:t>на иные цели в полном объеме в течение пяти рабочих дней с момента получения соответствующего уведомления от учредителя</w:t>
      </w:r>
      <w:proofErr w:type="gramEnd"/>
      <w:r w:rsidRPr="00713F9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1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78"/>
      <w:bookmarkEnd w:id="2"/>
      <w:r w:rsidRPr="00713F94">
        <w:rPr>
          <w:rFonts w:ascii="Arial" w:eastAsia="Times New Roman" w:hAnsi="Arial" w:cs="Arial"/>
          <w:sz w:val="24"/>
          <w:szCs w:val="24"/>
          <w:lang w:eastAsia="ru-RU"/>
        </w:rPr>
        <w:t>ЗАЯВКА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F94">
        <w:rPr>
          <w:rFonts w:ascii="Arial" w:eastAsia="Times New Roman" w:hAnsi="Arial" w:cs="Arial"/>
          <w:sz w:val="24"/>
          <w:szCs w:val="24"/>
          <w:lang w:eastAsia="ru-RU"/>
        </w:rPr>
        <w:t>для получения субсидии на иные цели (наименование</w:t>
      </w:r>
      <w:proofErr w:type="gramEnd"/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муниципального учреждения) на год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3061"/>
        <w:gridCol w:w="1871"/>
      </w:tblGrid>
      <w:tr w:rsidR="00713F94" w:rsidRPr="00713F94" w:rsidTr="00713F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 (код классификации расходов бюджета)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направление средств (наименование мероприятия)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расходов (руб.)</w:t>
            </w:r>
          </w:p>
        </w:tc>
      </w:tr>
      <w:tr w:rsidR="00713F94" w:rsidRPr="00713F94" w:rsidTr="00713F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F94" w:rsidRPr="00713F94" w:rsidTr="00713F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</w:tblGrid>
      <w:tr w:rsidR="00713F94" w:rsidRPr="00713F94" w:rsidTr="00713F94">
        <w:tc>
          <w:tcPr>
            <w:tcW w:w="7257" w:type="dxa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потребность в субсидиях на иные цели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Ф.И.О.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Ф.И.О.</w:t>
            </w:r>
          </w:p>
        </w:tc>
      </w:tr>
      <w:tr w:rsidR="00713F94" w:rsidRPr="00713F94" w:rsidTr="00713F94">
        <w:tc>
          <w:tcPr>
            <w:tcW w:w="7257" w:type="dxa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"___" ____________ 20__ г.</w:t>
            </w:r>
          </w:p>
        </w:tc>
      </w:tr>
    </w:tbl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2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107"/>
      <w:bookmarkEnd w:id="3"/>
      <w:r w:rsidRPr="00713F94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 НА ИНЫЕ ЦЕЛИ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13F94" w:rsidRPr="00713F94" w:rsidTr="00713F94">
        <w:tc>
          <w:tcPr>
            <w:tcW w:w="9014" w:type="dxa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(Орган, осуществляющий функции и полномочия учредителя)</w:t>
            </w:r>
          </w:p>
        </w:tc>
      </w:tr>
      <w:tr w:rsidR="00713F94" w:rsidRPr="00713F94" w:rsidTr="00713F94">
        <w:tc>
          <w:tcPr>
            <w:tcW w:w="9014" w:type="dxa"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F94" w:rsidRPr="00713F94" w:rsidTr="00713F94">
        <w:tc>
          <w:tcPr>
            <w:tcW w:w="9014" w:type="dxa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 - ГРБС) в лице _______________________________________________,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основании ____________, с одной стороны и _________________________________________ (далее - Учреждение) в лице ________________________________________________________________________,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основании _____________, с другой стороны, вместе именуемые Стороны, заключили настоящее Соглашение о нижеследующем.</w:t>
            </w:r>
          </w:p>
        </w:tc>
      </w:tr>
      <w:tr w:rsidR="00713F94" w:rsidRPr="00713F94" w:rsidTr="00713F94">
        <w:tc>
          <w:tcPr>
            <w:tcW w:w="9014" w:type="dxa"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F94" w:rsidRPr="00713F94" w:rsidTr="00713F94">
        <w:tc>
          <w:tcPr>
            <w:tcW w:w="9014" w:type="dxa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Предмет Соглашения</w:t>
            </w:r>
          </w:p>
        </w:tc>
      </w:tr>
      <w:tr w:rsidR="00713F94" w:rsidRPr="00713F94" w:rsidTr="00713F94">
        <w:tc>
          <w:tcPr>
            <w:tcW w:w="9014" w:type="dxa"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F94" w:rsidRPr="00713F94" w:rsidTr="00713F94">
        <w:tc>
          <w:tcPr>
            <w:tcW w:w="9014" w:type="dxa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Предметом настоящего Соглашения является предоставление Учредителем за счет средств бюджета муниципального образования Воловский район Учреждению субсидии в целях дополнительного финансового обеспечения (возмещения) расходов, связанных с осуществлением уставной деятельности, на финансовое обеспечение (возмещение) расходов, не учтенных при расчете субсидии на финансовое обеспечение выполнения ими муниципального задания, за исключением субсидий на осуществление капитальных вложений в объекты капитального строительства собственности муниципального образования Воловский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или приобретение объектов недвижимого имущества в собственность муниципального образования Воловский район (далее - субсидии).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предоставления субсидии ____________________________ (с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проектов).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 субсидий и сроки предоставления определяются в соответствии с Порядком предоставления субсидии и с приложением к настоящему </w:t>
            </w: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Соглашению, являющемуся его неотъемлемой частью.</w:t>
            </w:r>
          </w:p>
        </w:tc>
      </w:tr>
      <w:tr w:rsidR="00713F94" w:rsidRPr="00713F94" w:rsidTr="00713F94">
        <w:tc>
          <w:tcPr>
            <w:tcW w:w="9014" w:type="dxa"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F94" w:rsidRPr="00713F94" w:rsidTr="00713F94">
        <w:tc>
          <w:tcPr>
            <w:tcW w:w="9014" w:type="dxa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Права и обязанности Сторон</w:t>
            </w:r>
          </w:p>
        </w:tc>
      </w:tr>
      <w:tr w:rsidR="00713F94" w:rsidRPr="00713F94" w:rsidTr="00713F94">
        <w:tc>
          <w:tcPr>
            <w:tcW w:w="9014" w:type="dxa"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F94" w:rsidRPr="00713F94" w:rsidTr="00713F94">
        <w:tc>
          <w:tcPr>
            <w:tcW w:w="9014" w:type="dxa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ГРБС обязуется: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Предоставлять в ______ году _____________________________________________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учреждения)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субсидию в суммах и в соответствии с графиком перечисления субсидии, являющимся неотъемлемым приложением к настоящему Соглашению.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2.1.1. Осуществлять проверку документов, направляемых Учреждением Учредителю, в целях принятия последним решения о перечислении субсидии.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2.1.2. Осуществлять контроль за соблюдением Учреждением цел</w:t>
            </w: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и условий предоставления субсидии, установленных Порядком предоставления субсидии и настоящим Соглашением, путем проведения плановых и внеплановых проверок; ГРБС вправе: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2.1.3. Запрашивать у Учреждения информацию и документы, необходимые для осуществления контроля за соблюдением Учреждением цел</w:t>
            </w: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и условий предоставления субсидии.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 Учреждение вправе: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 Запрашивать у Учреждения информацию и документы, необходимые для осуществления контроля за соблюдением Учреждением цел</w:t>
            </w: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и условий предоставления субсидии.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2.2.2. Принимать решение об изменении условий Соглашения на основании информации и предложений, направленных Учреждением в соответствии с пунктом 2.3.2 настоящего Соглашения, включая уменьшение размера Субсидии, а также увеличение размера Субсидии при условии предоставления Учреждением информации, содержащей финансово-экономическое обоснование данных изменений.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Учреждение обязуется: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2.3.1. Осуществлять использование субсидии в целях осуществления мероприятий в соответствии с назначением.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2.3.2. Своевременно информировать учредителя об изменении условий осуществления мероприятий, которые могут повлиять на изменение размера субсидии с приложением информации, содержащей финансово-экономическое обоснование данного изменения.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2.3.3. Возвращать субсидию или ее часть в случае, если фактически исполненное Учреждением мероприятие меньше по объему, чем это предусмотрено, или не соответствует цели и назначению субсидии.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2.3.4. Предоставлять Учредителю ежемесячно отчет об использовании субсидии до 3 числа месяца, следующего за отчетным месяцем.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2.3.5. Обеспечить право Учредителю на проведение проверки целевого использования и выполнения условий предоставления субсидии.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2.3.6. Устранять выявленны</w:t>
            </w: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е) по итогам проверки, проведенной Учредителем, факт(ы) нарушения цели(ей) и условий предоставления субсидии, включая возврат субсидии или ее части Учредителю, в течение 5 рабочих дней со дня получения требования Учредителя об устранении нарушения.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2.3.7. Нести ответственность за достоверность сведений, содержащихся в документах, представленных им для получения субсидии.</w:t>
            </w:r>
          </w:p>
        </w:tc>
      </w:tr>
    </w:tbl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3. Ответственность Сторон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В случае неисполнения или ненадлежащего исполнения обязательств, определенных Соглашением, нецелевого использования субсидии Стороны несут ответственность в соответствии с законодательством Российской Федерации.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4. Срок действия Соглашения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Настоящее Соглашение вступает в силу с момента подписания обеими Сторонами и действует до окончания финансового года.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5. Заключительные положения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5.1. Изменения настоящего Соглашения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5.4. Настоящее Соглашение составлено в двух экземплярах, имеющих одинаковую юридическую силу, на листах, каждое (включая приложения) по одному экземпляру для каждой стороны Соглашения.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6. Платежные реквизиты Сторон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587"/>
        <w:gridCol w:w="3458"/>
      </w:tblGrid>
      <w:tr w:rsidR="00713F94" w:rsidRPr="00713F94" w:rsidTr="00713F94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 нахождения Банковские реквизиты ИНН БИК </w:t>
            </w: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/с л/с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Учреждение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 ИНН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/с л/с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713F94" w:rsidRPr="00713F94" w:rsidTr="00713F94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4" w:rsidRPr="00713F94" w:rsidRDefault="00713F94" w:rsidP="00713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</w:tr>
      <w:tr w:rsidR="00713F94" w:rsidRPr="00713F94" w:rsidTr="00713F9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3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185"/>
      <w:bookmarkEnd w:id="4"/>
      <w:r w:rsidRPr="00713F9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к Соглашению между учредителем и учреждением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Размер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субсидии и сроки ее предоставления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58"/>
        <w:gridCol w:w="2721"/>
      </w:tblGrid>
      <w:tr w:rsidR="00713F94" w:rsidRPr="00713F94" w:rsidTr="00713F9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субсидии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713F94" w:rsidRPr="00713F94" w:rsidTr="00713F9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F94" w:rsidRPr="00713F94" w:rsidTr="00713F9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9"/>
        <w:gridCol w:w="2700"/>
      </w:tblGrid>
      <w:tr w:rsidR="00713F94" w:rsidRPr="00713F94" w:rsidTr="00713F94">
        <w:tc>
          <w:tcPr>
            <w:tcW w:w="2459" w:type="dxa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700" w:type="dxa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Учреждение</w:t>
            </w:r>
          </w:p>
        </w:tc>
      </w:tr>
    </w:tbl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3F94" w:rsidRPr="00713F94" w:rsidRDefault="00713F94" w:rsidP="00713F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6B45" w:rsidRDefault="00486B4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713F94" w:rsidRPr="00713F94" w:rsidRDefault="00713F94" w:rsidP="00713F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13F94" w:rsidRPr="00713F94" w:rsidSect="00486B45">
          <w:headerReference w:type="default" r:id="rId12"/>
          <w:pgSz w:w="12240" w:h="15840"/>
          <w:pgMar w:top="851" w:right="902" w:bottom="1134" w:left="1559" w:header="720" w:footer="720" w:gutter="0"/>
          <w:cols w:space="720"/>
          <w:titlePg/>
          <w:docGrid w:linePitch="299"/>
        </w:sect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4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ОТЧЕТ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об использовании субсидии на иные цели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(наименование муниципального учреждения)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за 20__ год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sz w:val="24"/>
          <w:szCs w:val="24"/>
          <w:lang w:eastAsia="ru-RU"/>
        </w:rPr>
        <w:t>(период с начала года)</w:t>
      </w:r>
    </w:p>
    <w:p w:rsidR="00713F94" w:rsidRPr="00713F94" w:rsidRDefault="00713F94" w:rsidP="00713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907"/>
        <w:gridCol w:w="1133"/>
        <w:gridCol w:w="1023"/>
        <w:gridCol w:w="110"/>
        <w:gridCol w:w="1133"/>
        <w:gridCol w:w="1133"/>
        <w:gridCol w:w="345"/>
        <w:gridCol w:w="675"/>
        <w:gridCol w:w="1133"/>
        <w:gridCol w:w="964"/>
        <w:gridCol w:w="1133"/>
        <w:gridCol w:w="1133"/>
      </w:tblGrid>
      <w:tr w:rsidR="00713F94" w:rsidRPr="00713F94" w:rsidTr="00713F94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начало года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конец отчетного периода</w:t>
            </w:r>
          </w:p>
        </w:tc>
      </w:tr>
      <w:tr w:rsidR="00713F94" w:rsidRPr="00713F94" w:rsidTr="00713F9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4" w:rsidRPr="00713F94" w:rsidRDefault="00713F94" w:rsidP="00713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94" w:rsidRPr="00713F94" w:rsidRDefault="00713F94" w:rsidP="00713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разрешенный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использованию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 возвращено в 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Требуется в направлении </w:t>
            </w:r>
            <w:proofErr w:type="gramStart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</w:t>
            </w:r>
            <w:proofErr w:type="gramEnd"/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же цели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возврату</w:t>
            </w:r>
          </w:p>
        </w:tc>
      </w:tr>
      <w:tr w:rsidR="00713F94" w:rsidRPr="00713F94" w:rsidTr="00713F9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3F94" w:rsidRPr="00713F94" w:rsidTr="00713F94">
        <w:trPr>
          <w:gridAfter w:val="5"/>
          <w:wAfter w:w="5038" w:type="dxa"/>
        </w:trPr>
        <w:tc>
          <w:tcPr>
            <w:tcW w:w="5329" w:type="dxa"/>
            <w:gridSpan w:val="5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721" w:type="dxa"/>
            <w:gridSpan w:val="4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</w:tr>
      <w:tr w:rsidR="00713F94" w:rsidRPr="00713F94" w:rsidTr="00713F94">
        <w:trPr>
          <w:gridAfter w:val="5"/>
          <w:wAfter w:w="5038" w:type="dxa"/>
        </w:trPr>
        <w:tc>
          <w:tcPr>
            <w:tcW w:w="8050" w:type="dxa"/>
            <w:gridSpan w:val="9"/>
            <w:hideMark/>
          </w:tcPr>
          <w:p w:rsidR="00713F94" w:rsidRPr="00713F94" w:rsidRDefault="00713F94" w:rsidP="0071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F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"___" ________- 20__ г.</w:t>
            </w:r>
          </w:p>
        </w:tc>
      </w:tr>
    </w:tbl>
    <w:p w:rsidR="004052A2" w:rsidRDefault="00713F94" w:rsidP="00713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3F9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3F9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3F9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13F9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713F94" w:rsidRPr="00713F94" w:rsidRDefault="00713F94" w:rsidP="00713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13F94" w:rsidRPr="00713F94" w:rsidSect="00486B45">
      <w:headerReference w:type="default" r:id="rId13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E6" w:rsidRDefault="00666BE6">
      <w:pPr>
        <w:spacing w:after="0" w:line="240" w:lineRule="auto"/>
      </w:pPr>
      <w:r>
        <w:separator/>
      </w:r>
    </w:p>
  </w:endnote>
  <w:endnote w:type="continuationSeparator" w:id="0">
    <w:p w:rsidR="00666BE6" w:rsidRDefault="0066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E6" w:rsidRDefault="00666BE6">
      <w:pPr>
        <w:spacing w:after="0" w:line="240" w:lineRule="auto"/>
      </w:pPr>
      <w:r>
        <w:separator/>
      </w:r>
    </w:p>
  </w:footnote>
  <w:footnote w:type="continuationSeparator" w:id="0">
    <w:p w:rsidR="00666BE6" w:rsidRDefault="0066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440933"/>
      <w:docPartObj>
        <w:docPartGallery w:val="Page Numbers (Top of Page)"/>
        <w:docPartUnique/>
      </w:docPartObj>
    </w:sdtPr>
    <w:sdtEndPr/>
    <w:sdtContent>
      <w:p w:rsidR="00486B45" w:rsidRDefault="00486B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88">
          <w:rPr>
            <w:noProof/>
          </w:rPr>
          <w:t>2</w:t>
        </w:r>
        <w:r>
          <w:fldChar w:fldCharType="end"/>
        </w:r>
      </w:p>
    </w:sdtContent>
  </w:sdt>
  <w:p w:rsidR="00486B45" w:rsidRDefault="00486B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D0D50"/>
    <w:multiLevelType w:val="hybridMultilevel"/>
    <w:tmpl w:val="71649094"/>
    <w:lvl w:ilvl="0" w:tplc="717AD372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4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5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6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8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17"/>
  </w:num>
  <w:num w:numId="9">
    <w:abstractNumId w:val="14"/>
  </w:num>
  <w:num w:numId="10">
    <w:abstractNumId w:val="18"/>
  </w:num>
  <w:num w:numId="11">
    <w:abstractNumId w:val="10"/>
  </w:num>
  <w:num w:numId="12">
    <w:abstractNumId w:val="9"/>
  </w:num>
  <w:num w:numId="13">
    <w:abstractNumId w:val="13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055D0"/>
    <w:rsid w:val="002C61F2"/>
    <w:rsid w:val="003A243C"/>
    <w:rsid w:val="004052A2"/>
    <w:rsid w:val="004677F8"/>
    <w:rsid w:val="00486B45"/>
    <w:rsid w:val="004C52AA"/>
    <w:rsid w:val="004D524B"/>
    <w:rsid w:val="004F1F2A"/>
    <w:rsid w:val="005719B9"/>
    <w:rsid w:val="0058378B"/>
    <w:rsid w:val="00596299"/>
    <w:rsid w:val="005C3020"/>
    <w:rsid w:val="005C6249"/>
    <w:rsid w:val="005F4C5A"/>
    <w:rsid w:val="00610A36"/>
    <w:rsid w:val="00666BE6"/>
    <w:rsid w:val="00680E98"/>
    <w:rsid w:val="00712316"/>
    <w:rsid w:val="00713F94"/>
    <w:rsid w:val="00724DA5"/>
    <w:rsid w:val="00901588"/>
    <w:rsid w:val="009272A4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20935172-253720979-253721006.doc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Temp\20935172-253720979-253721006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AppData\Local\Temp\20935172-253720979-25372100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20935172-253720979-25372100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2023-07-06T14:35:00Z</cp:lastPrinted>
  <dcterms:created xsi:type="dcterms:W3CDTF">2023-07-10T11:15:00Z</dcterms:created>
  <dcterms:modified xsi:type="dcterms:W3CDTF">2023-07-10T11:15:00Z</dcterms:modified>
</cp:coreProperties>
</file>