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E2" w:rsidRDefault="00013FE2" w:rsidP="00173D41">
      <w:pPr>
        <w:jc w:val="center"/>
        <w:rPr>
          <w:b/>
          <w:sz w:val="28"/>
          <w:szCs w:val="28"/>
        </w:rPr>
      </w:pPr>
    </w:p>
    <w:p w:rsidR="00173D41" w:rsidRDefault="00173D41" w:rsidP="00173D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73D41" w:rsidRDefault="00173D41" w:rsidP="00173D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173D41" w:rsidRDefault="00173D41" w:rsidP="00173D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ВОЛОВСКИЙ РАЙОН</w:t>
      </w:r>
    </w:p>
    <w:p w:rsidR="00173D41" w:rsidRDefault="00173D41" w:rsidP="00173D41">
      <w:pPr>
        <w:jc w:val="center"/>
        <w:rPr>
          <w:b/>
          <w:sz w:val="28"/>
          <w:szCs w:val="28"/>
        </w:rPr>
      </w:pPr>
    </w:p>
    <w:p w:rsidR="00173D41" w:rsidRDefault="00173D41" w:rsidP="00173D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3D41" w:rsidRDefault="00173D41" w:rsidP="00173D41">
      <w:pPr>
        <w:rPr>
          <w:sz w:val="28"/>
          <w:szCs w:val="28"/>
        </w:rPr>
      </w:pPr>
    </w:p>
    <w:p w:rsidR="00173D41" w:rsidRDefault="00173D41" w:rsidP="00173D41">
      <w:pPr>
        <w:rPr>
          <w:sz w:val="28"/>
          <w:szCs w:val="28"/>
        </w:rPr>
      </w:pPr>
    </w:p>
    <w:p w:rsidR="00013FE2" w:rsidRDefault="00013FE2" w:rsidP="00173D41">
      <w:pPr>
        <w:rPr>
          <w:sz w:val="28"/>
          <w:szCs w:val="28"/>
        </w:rPr>
      </w:pPr>
    </w:p>
    <w:p w:rsidR="00173D41" w:rsidRDefault="00173D41" w:rsidP="00173D4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3FE2">
        <w:rPr>
          <w:sz w:val="28"/>
          <w:szCs w:val="28"/>
        </w:rPr>
        <w:t>18.12.2024</w:t>
      </w:r>
      <w:r>
        <w:rPr>
          <w:sz w:val="28"/>
          <w:szCs w:val="28"/>
        </w:rPr>
        <w:t xml:space="preserve"> № </w:t>
      </w:r>
      <w:r w:rsidR="00013FE2">
        <w:rPr>
          <w:sz w:val="28"/>
          <w:szCs w:val="28"/>
        </w:rPr>
        <w:t>748</w:t>
      </w:r>
    </w:p>
    <w:p w:rsidR="00173D41" w:rsidRDefault="00173D41" w:rsidP="00173D41">
      <w:pPr>
        <w:rPr>
          <w:sz w:val="28"/>
          <w:szCs w:val="28"/>
        </w:rPr>
      </w:pPr>
    </w:p>
    <w:p w:rsidR="00173D41" w:rsidRDefault="00173D41" w:rsidP="00173D41">
      <w:pPr>
        <w:rPr>
          <w:sz w:val="28"/>
          <w:szCs w:val="28"/>
        </w:rPr>
      </w:pPr>
    </w:p>
    <w:p w:rsidR="005F325A" w:rsidRPr="00F81C37" w:rsidRDefault="00173D41" w:rsidP="00F81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5F325A" w:rsidRDefault="005F325A" w:rsidP="00F81C37">
      <w:pPr>
        <w:jc w:val="center"/>
        <w:rPr>
          <w:b/>
          <w:sz w:val="28"/>
          <w:szCs w:val="28"/>
        </w:rPr>
      </w:pPr>
    </w:p>
    <w:p w:rsidR="00013FE2" w:rsidRPr="00F81C37" w:rsidRDefault="00013FE2" w:rsidP="00F81C37">
      <w:pPr>
        <w:jc w:val="center"/>
        <w:rPr>
          <w:b/>
          <w:sz w:val="28"/>
          <w:szCs w:val="28"/>
        </w:rPr>
      </w:pPr>
    </w:p>
    <w:p w:rsidR="005F325A" w:rsidRPr="00F81C37" w:rsidRDefault="005F325A" w:rsidP="00F81C37">
      <w:pPr>
        <w:ind w:firstLine="709"/>
        <w:jc w:val="both"/>
        <w:rPr>
          <w:sz w:val="28"/>
          <w:szCs w:val="28"/>
        </w:rPr>
      </w:pPr>
      <w:r w:rsidRPr="00F81C37">
        <w:rPr>
          <w:sz w:val="28"/>
          <w:szCs w:val="28"/>
        </w:rPr>
        <w:t xml:space="preserve">В соответствии с </w:t>
      </w:r>
      <w:r w:rsidR="00173D41">
        <w:rPr>
          <w:sz w:val="28"/>
          <w:szCs w:val="28"/>
        </w:rPr>
        <w:t>постановлением правительства Тульской области от 03.04.2015 №157 «Об утверждении Положения о порядке и условиях размещения объектов, виды которых установлены Правительством Российской Федерации</w:t>
      </w:r>
      <w:r w:rsidR="00F81C37">
        <w:rPr>
          <w:sz w:val="28"/>
          <w:szCs w:val="28"/>
        </w:rPr>
        <w:t>,</w:t>
      </w:r>
      <w:r w:rsidR="00173D41" w:rsidRPr="00173D41">
        <w:rPr>
          <w:b/>
          <w:sz w:val="28"/>
          <w:szCs w:val="28"/>
        </w:rPr>
        <w:t xml:space="preserve"> </w:t>
      </w:r>
      <w:r w:rsidR="00173D41" w:rsidRPr="00173D41">
        <w:rPr>
          <w:sz w:val="28"/>
          <w:szCs w:val="28"/>
        </w:rPr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173D41">
        <w:rPr>
          <w:sz w:val="28"/>
          <w:szCs w:val="28"/>
        </w:rPr>
        <w:t>»,</w:t>
      </w:r>
      <w:r w:rsidR="00F81C37">
        <w:rPr>
          <w:sz w:val="28"/>
          <w:szCs w:val="28"/>
        </w:rPr>
        <w:t xml:space="preserve"> на основании статьи </w:t>
      </w:r>
      <w:r w:rsidRPr="00F81C37">
        <w:rPr>
          <w:sz w:val="28"/>
          <w:szCs w:val="28"/>
        </w:rPr>
        <w:t>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F65418" w:rsidRDefault="00F65418" w:rsidP="00F81C37">
      <w:pPr>
        <w:ind w:firstLine="709"/>
        <w:jc w:val="both"/>
        <w:rPr>
          <w:sz w:val="28"/>
          <w:szCs w:val="28"/>
        </w:rPr>
      </w:pPr>
      <w:r w:rsidRPr="00F81C37">
        <w:rPr>
          <w:sz w:val="28"/>
          <w:szCs w:val="28"/>
        </w:rPr>
        <w:t xml:space="preserve">1. </w:t>
      </w:r>
      <w:r w:rsidR="00173D41">
        <w:rPr>
          <w:sz w:val="28"/>
          <w:szCs w:val="28"/>
        </w:rPr>
        <w:t>Утвердить Положение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2C7E80" w:rsidRPr="00F81C37">
        <w:rPr>
          <w:sz w:val="28"/>
          <w:szCs w:val="28"/>
        </w:rPr>
        <w:t>.</w:t>
      </w:r>
    </w:p>
    <w:p w:rsidR="00173D41" w:rsidRPr="00173D41" w:rsidRDefault="00173D41" w:rsidP="00173D41">
      <w:pPr>
        <w:tabs>
          <w:tab w:val="left" w:pos="709"/>
        </w:tabs>
        <w:spacing w:line="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3D41">
        <w:rPr>
          <w:rFonts w:eastAsia="Calibri"/>
          <w:sz w:val="28"/>
          <w:szCs w:val="28"/>
          <w:lang w:eastAsia="en-US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173D41" w:rsidRPr="00173D41" w:rsidRDefault="00173D41" w:rsidP="00173D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3D41">
        <w:rPr>
          <w:rFonts w:eastAsia="Calibri"/>
          <w:sz w:val="28"/>
          <w:szCs w:val="28"/>
          <w:lang w:eastAsia="en-US"/>
        </w:rPr>
        <w:t>3. Постановление вступает в силу со дня обнародования.</w:t>
      </w:r>
    </w:p>
    <w:p w:rsidR="00173D41" w:rsidRDefault="00173D41" w:rsidP="00F81C37">
      <w:pPr>
        <w:ind w:firstLine="709"/>
        <w:jc w:val="both"/>
        <w:rPr>
          <w:sz w:val="28"/>
          <w:szCs w:val="28"/>
        </w:rPr>
      </w:pPr>
    </w:p>
    <w:p w:rsidR="00B50F6B" w:rsidRDefault="00B50F6B" w:rsidP="00F81C37">
      <w:pPr>
        <w:ind w:firstLine="709"/>
        <w:jc w:val="both"/>
        <w:rPr>
          <w:sz w:val="28"/>
          <w:szCs w:val="28"/>
        </w:rPr>
      </w:pPr>
    </w:p>
    <w:p w:rsidR="00013FE2" w:rsidRDefault="00013FE2" w:rsidP="00F81C37">
      <w:pPr>
        <w:ind w:firstLine="709"/>
        <w:jc w:val="both"/>
        <w:rPr>
          <w:sz w:val="28"/>
          <w:szCs w:val="28"/>
        </w:rPr>
      </w:pPr>
    </w:p>
    <w:p w:rsidR="00B50F6B" w:rsidRPr="00F81C37" w:rsidRDefault="00B50F6B" w:rsidP="00F81C37">
      <w:pPr>
        <w:ind w:firstLine="709"/>
        <w:jc w:val="both"/>
        <w:rPr>
          <w:sz w:val="28"/>
          <w:szCs w:val="28"/>
        </w:rPr>
      </w:pPr>
    </w:p>
    <w:p w:rsidR="00F81C37" w:rsidRPr="00F81C37" w:rsidRDefault="00F81C37" w:rsidP="00F81C37">
      <w:pPr>
        <w:jc w:val="both"/>
        <w:rPr>
          <w:b/>
          <w:sz w:val="28"/>
          <w:szCs w:val="28"/>
        </w:rPr>
      </w:pPr>
      <w:r w:rsidRPr="00F81C37">
        <w:rPr>
          <w:b/>
          <w:sz w:val="28"/>
          <w:szCs w:val="28"/>
        </w:rPr>
        <w:t xml:space="preserve">        Глава администрации</w:t>
      </w:r>
    </w:p>
    <w:p w:rsidR="00F81C37" w:rsidRPr="00F81C37" w:rsidRDefault="00F81C37" w:rsidP="00F81C37">
      <w:pPr>
        <w:jc w:val="both"/>
        <w:rPr>
          <w:b/>
          <w:sz w:val="28"/>
          <w:szCs w:val="28"/>
        </w:rPr>
      </w:pPr>
      <w:r w:rsidRPr="00F81C37">
        <w:rPr>
          <w:b/>
          <w:sz w:val="28"/>
          <w:szCs w:val="28"/>
        </w:rPr>
        <w:t>муниципального образования</w:t>
      </w:r>
    </w:p>
    <w:p w:rsidR="00B50F6B" w:rsidRDefault="00F81C37" w:rsidP="00F81C37">
      <w:pPr>
        <w:jc w:val="both"/>
        <w:rPr>
          <w:b/>
          <w:sz w:val="28"/>
          <w:szCs w:val="28"/>
        </w:rPr>
      </w:pPr>
      <w:r w:rsidRPr="00F81C37">
        <w:rPr>
          <w:b/>
          <w:sz w:val="28"/>
          <w:szCs w:val="28"/>
        </w:rPr>
        <w:t xml:space="preserve">            Воловский район                                                                  С.Ю. Пиший</w:t>
      </w:r>
    </w:p>
    <w:p w:rsidR="00B50F6B" w:rsidRPr="00B50F6B" w:rsidRDefault="00B50F6B" w:rsidP="00B50F6B">
      <w:pPr>
        <w:rPr>
          <w:sz w:val="28"/>
          <w:szCs w:val="28"/>
        </w:rPr>
      </w:pPr>
    </w:p>
    <w:p w:rsidR="00B50F6B" w:rsidRPr="00B50F6B" w:rsidRDefault="00B50F6B" w:rsidP="00B50F6B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08"/>
      </w:tblGrid>
      <w:tr w:rsidR="00B50F6B" w:rsidTr="00013FE2">
        <w:tc>
          <w:tcPr>
            <w:tcW w:w="4784" w:type="dxa"/>
          </w:tcPr>
          <w:p w:rsidR="00B50F6B" w:rsidRDefault="00B50F6B" w:rsidP="00B50F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53978" w:rsidRDefault="00B50F6B" w:rsidP="00B5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50F6B" w:rsidRDefault="00B50F6B" w:rsidP="00B5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муниципального образования Воловский район</w:t>
            </w:r>
          </w:p>
          <w:p w:rsidR="00B50F6B" w:rsidRDefault="00B50F6B" w:rsidP="00013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13FE2">
              <w:rPr>
                <w:sz w:val="28"/>
                <w:szCs w:val="28"/>
              </w:rPr>
              <w:t>18.12.2024</w:t>
            </w:r>
            <w:r>
              <w:rPr>
                <w:sz w:val="28"/>
                <w:szCs w:val="28"/>
              </w:rPr>
              <w:t xml:space="preserve"> № </w:t>
            </w:r>
            <w:r w:rsidR="00013FE2">
              <w:rPr>
                <w:sz w:val="28"/>
                <w:szCs w:val="28"/>
              </w:rPr>
              <w:t>748</w:t>
            </w:r>
          </w:p>
        </w:tc>
      </w:tr>
    </w:tbl>
    <w:p w:rsidR="00B50F6B" w:rsidRDefault="00B50F6B" w:rsidP="00B50F6B">
      <w:pPr>
        <w:jc w:val="both"/>
        <w:rPr>
          <w:sz w:val="28"/>
          <w:szCs w:val="28"/>
        </w:rPr>
      </w:pPr>
    </w:p>
    <w:p w:rsidR="00B50F6B" w:rsidRDefault="00B50F6B" w:rsidP="00B50F6B">
      <w:pPr>
        <w:jc w:val="both"/>
        <w:rPr>
          <w:sz w:val="28"/>
          <w:szCs w:val="28"/>
        </w:rPr>
      </w:pPr>
    </w:p>
    <w:p w:rsidR="00B50F6B" w:rsidRDefault="00B50F6B" w:rsidP="00B50F6B">
      <w:pPr>
        <w:jc w:val="both"/>
        <w:rPr>
          <w:sz w:val="28"/>
          <w:szCs w:val="28"/>
        </w:rPr>
      </w:pPr>
    </w:p>
    <w:p w:rsidR="00B50F6B" w:rsidRPr="00F81C37" w:rsidRDefault="00B50F6B" w:rsidP="00B50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B50F6B" w:rsidRDefault="00B50F6B" w:rsidP="00B50F6B">
      <w:pPr>
        <w:jc w:val="both"/>
        <w:rPr>
          <w:sz w:val="28"/>
          <w:szCs w:val="28"/>
        </w:rPr>
      </w:pP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1. Настоящее Положение устанавливает порядок и условия размещения объектов, виды которых установлены </w:t>
      </w:r>
      <w:hyperlink r:id="rId6" w:history="1">
        <w:r w:rsidRPr="00B50F6B">
          <w:rPr>
            <w:sz w:val="28"/>
            <w:szCs w:val="28"/>
            <w:u w:val="single"/>
          </w:rPr>
          <w:t>Постановлением</w:t>
        </w:r>
      </w:hyperlink>
      <w:r w:rsidRPr="00B50F6B">
        <w:rPr>
          <w:sz w:val="28"/>
          <w:szCs w:val="28"/>
        </w:rPr>
        <w:t xml:space="preserve"> Правительства Российской Федерации от 3 декабря 2014 года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Объекты).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2. Объекты размещаются на землях или земельных участках, находящихся в государственной или муниципальной собственности (далее - земли или земельные участки), без предоставления земельных участков и установления сервитутов на основании соответствующего </w:t>
      </w:r>
      <w:r w:rsidR="00814AC1">
        <w:rPr>
          <w:sz w:val="28"/>
          <w:szCs w:val="28"/>
        </w:rPr>
        <w:t>постановления администрации муниципального образования Воловский район</w:t>
      </w:r>
      <w:r w:rsidRPr="00B50F6B">
        <w:rPr>
          <w:sz w:val="28"/>
          <w:szCs w:val="28"/>
        </w:rPr>
        <w:t>, уполномоченно</w:t>
      </w:r>
      <w:r w:rsidR="00814AC1">
        <w:rPr>
          <w:sz w:val="28"/>
          <w:szCs w:val="28"/>
        </w:rPr>
        <w:t>й</w:t>
      </w:r>
      <w:r w:rsidRPr="00B50F6B">
        <w:rPr>
          <w:sz w:val="28"/>
          <w:szCs w:val="28"/>
        </w:rPr>
        <w:t xml:space="preserve"> на предоставление соответствующих земельных участков (далее - Уполномоченный орган).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3. Размещение Объектов на землях или земельных участках осуществляется за плату, за исключением размещения объектов, указанных в </w:t>
      </w:r>
      <w:hyperlink r:id="rId7" w:history="1">
        <w:r w:rsidRPr="00B50F6B">
          <w:rPr>
            <w:sz w:val="28"/>
            <w:szCs w:val="28"/>
            <w:u w:val="single"/>
          </w:rPr>
          <w:t>пунктах 1</w:t>
        </w:r>
      </w:hyperlink>
      <w:r w:rsidRPr="00B50F6B">
        <w:rPr>
          <w:sz w:val="28"/>
          <w:szCs w:val="28"/>
        </w:rPr>
        <w:t xml:space="preserve"> - </w:t>
      </w:r>
      <w:hyperlink r:id="rId8" w:history="1">
        <w:r w:rsidRPr="00B50F6B">
          <w:rPr>
            <w:sz w:val="28"/>
            <w:szCs w:val="28"/>
            <w:u w:val="single"/>
          </w:rPr>
          <w:t>9</w:t>
        </w:r>
      </w:hyperlink>
      <w:r w:rsidRPr="00B50F6B">
        <w:rPr>
          <w:sz w:val="28"/>
          <w:szCs w:val="28"/>
        </w:rPr>
        <w:t xml:space="preserve">, </w:t>
      </w:r>
      <w:hyperlink r:id="rId9" w:history="1">
        <w:r w:rsidRPr="00B50F6B">
          <w:rPr>
            <w:sz w:val="28"/>
            <w:szCs w:val="28"/>
            <w:u w:val="single"/>
          </w:rPr>
          <w:t>11</w:t>
        </w:r>
      </w:hyperlink>
      <w:r w:rsidRPr="00B50F6B">
        <w:rPr>
          <w:sz w:val="28"/>
          <w:szCs w:val="28"/>
        </w:rPr>
        <w:t xml:space="preserve"> - </w:t>
      </w:r>
      <w:hyperlink r:id="rId10" w:history="1">
        <w:r w:rsidRPr="00B50F6B">
          <w:rPr>
            <w:sz w:val="28"/>
            <w:szCs w:val="28"/>
            <w:u w:val="single"/>
          </w:rPr>
          <w:t>13</w:t>
        </w:r>
      </w:hyperlink>
      <w:r w:rsidRPr="00B50F6B">
        <w:rPr>
          <w:sz w:val="28"/>
          <w:szCs w:val="28"/>
        </w:rPr>
        <w:t xml:space="preserve">, </w:t>
      </w:r>
      <w:hyperlink r:id="rId11" w:history="1">
        <w:r w:rsidRPr="00B50F6B">
          <w:rPr>
            <w:sz w:val="28"/>
            <w:szCs w:val="28"/>
            <w:u w:val="single"/>
          </w:rPr>
          <w:t>16</w:t>
        </w:r>
      </w:hyperlink>
      <w:r w:rsidRPr="00B50F6B">
        <w:rPr>
          <w:sz w:val="28"/>
          <w:szCs w:val="28"/>
        </w:rPr>
        <w:t xml:space="preserve">, </w:t>
      </w:r>
      <w:hyperlink r:id="rId12" w:history="1">
        <w:r w:rsidRPr="00B50F6B">
          <w:rPr>
            <w:sz w:val="28"/>
            <w:szCs w:val="28"/>
            <w:u w:val="single"/>
          </w:rPr>
          <w:t>17</w:t>
        </w:r>
      </w:hyperlink>
      <w:r w:rsidRPr="00B50F6B">
        <w:rPr>
          <w:sz w:val="28"/>
          <w:szCs w:val="28"/>
        </w:rPr>
        <w:t xml:space="preserve">, </w:t>
      </w:r>
      <w:hyperlink r:id="rId13" w:history="1">
        <w:r w:rsidRPr="00B50F6B">
          <w:rPr>
            <w:sz w:val="28"/>
            <w:szCs w:val="28"/>
            <w:u w:val="single"/>
          </w:rPr>
          <w:t>26</w:t>
        </w:r>
      </w:hyperlink>
      <w:r w:rsidRPr="00B50F6B">
        <w:rPr>
          <w:sz w:val="28"/>
          <w:szCs w:val="28"/>
        </w:rPr>
        <w:t xml:space="preserve">, </w:t>
      </w:r>
      <w:hyperlink r:id="rId14" w:history="1">
        <w:r w:rsidRPr="00B50F6B">
          <w:rPr>
            <w:sz w:val="28"/>
            <w:szCs w:val="28"/>
            <w:u w:val="single"/>
          </w:rPr>
          <w:t>27</w:t>
        </w:r>
      </w:hyperlink>
      <w:r w:rsidRPr="00B50F6B">
        <w:rPr>
          <w:sz w:val="28"/>
          <w:szCs w:val="28"/>
        </w:rPr>
        <w:t xml:space="preserve">, </w:t>
      </w:r>
      <w:hyperlink r:id="rId15" w:history="1">
        <w:r w:rsidRPr="00B50F6B">
          <w:rPr>
            <w:sz w:val="28"/>
            <w:szCs w:val="28"/>
            <w:u w:val="single"/>
          </w:rPr>
          <w:t>29</w:t>
        </w:r>
      </w:hyperlink>
      <w:r w:rsidRPr="00B50F6B">
        <w:rPr>
          <w:sz w:val="28"/>
          <w:szCs w:val="28"/>
        </w:rPr>
        <w:t xml:space="preserve">, </w:t>
      </w:r>
      <w:hyperlink r:id="rId16" w:history="1">
        <w:r w:rsidRPr="00B50F6B">
          <w:rPr>
            <w:sz w:val="28"/>
            <w:szCs w:val="28"/>
            <w:u w:val="single"/>
          </w:rPr>
          <w:t>33</w:t>
        </w:r>
      </w:hyperlink>
      <w:r w:rsidRPr="00B50F6B">
        <w:rPr>
          <w:sz w:val="28"/>
          <w:szCs w:val="28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г. N 1300.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Плата за размещение Объектов на землях или земельных участках без предоставления земельных участков и установления сервитутов не взимается в случае выдачи разрешения на использование органам государственной власти, органам местного самоуправления, государственным и муниципальным учреждениям.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Годовой размер платы за размещение Объектов на землях или земельных участках рассчитывается по следующей формуле: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  </w:t>
      </w:r>
    </w:p>
    <w:p w:rsidR="00B50F6B" w:rsidRPr="00B50F6B" w:rsidRDefault="00B50F6B" w:rsidP="00B50F6B">
      <w:pPr>
        <w:spacing w:line="20" w:lineRule="atLeast"/>
        <w:ind w:firstLine="851"/>
        <w:jc w:val="center"/>
        <w:rPr>
          <w:sz w:val="28"/>
          <w:szCs w:val="28"/>
        </w:rPr>
      </w:pPr>
      <w:r w:rsidRPr="00B50F6B">
        <w:rPr>
          <w:sz w:val="28"/>
          <w:szCs w:val="28"/>
        </w:rPr>
        <w:lastRenderedPageBreak/>
        <w:t>П = У</w:t>
      </w:r>
      <w:r w:rsidRPr="00B50F6B">
        <w:rPr>
          <w:sz w:val="28"/>
          <w:szCs w:val="28"/>
          <w:vertAlign w:val="subscript"/>
        </w:rPr>
        <w:t>П</w:t>
      </w:r>
      <w:r w:rsidRPr="00B50F6B">
        <w:rPr>
          <w:sz w:val="28"/>
          <w:szCs w:val="28"/>
        </w:rPr>
        <w:t xml:space="preserve"> x S x С</w:t>
      </w:r>
      <w:r w:rsidRPr="00B50F6B">
        <w:rPr>
          <w:sz w:val="28"/>
          <w:szCs w:val="28"/>
          <w:vertAlign w:val="subscript"/>
        </w:rPr>
        <w:t>Т</w:t>
      </w:r>
      <w:r w:rsidRPr="00B50F6B">
        <w:rPr>
          <w:sz w:val="28"/>
          <w:szCs w:val="28"/>
        </w:rPr>
        <w:t xml:space="preserve">,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  где: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П - годовой размер платы за использование земельного участка, руб.;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>У</w:t>
      </w:r>
      <w:r w:rsidRPr="00B50F6B">
        <w:rPr>
          <w:sz w:val="28"/>
          <w:szCs w:val="28"/>
          <w:vertAlign w:val="subscript"/>
        </w:rPr>
        <w:t>П</w:t>
      </w:r>
      <w:r w:rsidRPr="00B50F6B">
        <w:rPr>
          <w:sz w:val="28"/>
          <w:szCs w:val="28"/>
        </w:rPr>
        <w:t xml:space="preserve"> - удельный показатель кадастровой стоимости земель по соответствующему сегменту, установленный Правительством Тульской области;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S - испрашиваемая площадь земельного участка, необходимая для размещения объекта, кв. м;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>С</w:t>
      </w:r>
      <w:r w:rsidRPr="00B50F6B">
        <w:rPr>
          <w:sz w:val="28"/>
          <w:szCs w:val="28"/>
          <w:vertAlign w:val="subscript"/>
        </w:rPr>
        <w:t>Т</w:t>
      </w:r>
      <w:r w:rsidRPr="00B50F6B">
        <w:rPr>
          <w:sz w:val="28"/>
          <w:szCs w:val="28"/>
        </w:rPr>
        <w:t xml:space="preserve"> - налоговая ставка земельного налога, установленная муниципальными правовыми актами представительных органов местного самоуправления в </w:t>
      </w:r>
      <w:r w:rsidR="00814AC1">
        <w:rPr>
          <w:sz w:val="28"/>
          <w:szCs w:val="28"/>
        </w:rPr>
        <w:t>Воловском районе</w:t>
      </w:r>
      <w:r w:rsidRPr="00B50F6B">
        <w:rPr>
          <w:sz w:val="28"/>
          <w:szCs w:val="28"/>
        </w:rPr>
        <w:t xml:space="preserve">, %.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Размер платы за размещение Объектов на землях или земельных участках за 1 месяц рассчитывается путем деления годового размера платы за использование земельного участка на 12 (двенадцать) месяцев.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Размер платы за размещение Объектов на землях или земельных участках, установленный в разрешении на использование земель или земельного участка, подлежит перерасчету при изменении хотя бы одного из следующих показателей: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>удельного показателя кадастровой стоимости земель по соответствующему сегменту, установленного Правительством Тульской области, У</w:t>
      </w:r>
      <w:r w:rsidRPr="00B50F6B">
        <w:rPr>
          <w:sz w:val="28"/>
          <w:szCs w:val="28"/>
          <w:vertAlign w:val="subscript"/>
        </w:rPr>
        <w:t>П</w:t>
      </w:r>
      <w:r w:rsidRPr="00B50F6B">
        <w:rPr>
          <w:sz w:val="28"/>
          <w:szCs w:val="28"/>
        </w:rPr>
        <w:t xml:space="preserve">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>налоговой ставки земельного налога, установленной муниципальными правовыми актами представительных органов местного самоуправления в Тульской области, С</w:t>
      </w:r>
      <w:r w:rsidRPr="00B50F6B">
        <w:rPr>
          <w:sz w:val="28"/>
          <w:szCs w:val="28"/>
          <w:vertAlign w:val="subscript"/>
        </w:rPr>
        <w:t>Т</w:t>
      </w:r>
      <w:r w:rsidRPr="00B50F6B">
        <w:rPr>
          <w:sz w:val="28"/>
          <w:szCs w:val="28"/>
        </w:rPr>
        <w:t xml:space="preserve">.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Изменение годового размера платы за размещение Объектов на землях или земельных участках возможно не чаще одного раза в год. При перерасчете размера платы в связи с изменением указанных в настоящем пункте показателей новый размер платы исчисляется и уплачивается без уведомления лица, которому выдано соответствующее разрешение на использование, и без внесения изменений в разрешение на использование земельного участка. </w:t>
      </w:r>
    </w:p>
    <w:p w:rsidR="00B50F6B" w:rsidRPr="00B50F6B" w:rsidRDefault="008D5EB9" w:rsidP="00B50F6B">
      <w:pPr>
        <w:spacing w:line="20" w:lineRule="atLeast"/>
        <w:ind w:firstLine="851"/>
        <w:jc w:val="both"/>
        <w:rPr>
          <w:sz w:val="28"/>
          <w:szCs w:val="28"/>
        </w:rPr>
      </w:pPr>
      <w:hyperlink r:id="rId17" w:history="1">
        <w:r w:rsidR="00B50F6B" w:rsidRPr="00B50F6B">
          <w:rPr>
            <w:sz w:val="28"/>
            <w:szCs w:val="28"/>
            <w:u w:val="single"/>
          </w:rPr>
          <w:t>4</w:t>
        </w:r>
      </w:hyperlink>
      <w:r w:rsidR="00B50F6B" w:rsidRPr="00B50F6B">
        <w:rPr>
          <w:sz w:val="28"/>
          <w:szCs w:val="28"/>
        </w:rPr>
        <w:t xml:space="preserve">. Для размещения на землях или земельных участках Объектов заинтересованное лицо обращается в Уполномоченный орган с заявлением о выдаче разрешения на использование земель или земельного участка (далее - Заявление). </w:t>
      </w:r>
    </w:p>
    <w:bookmarkStart w:id="0" w:name="p21"/>
    <w:bookmarkEnd w:id="0"/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fldChar w:fldCharType="begin"/>
      </w:r>
      <w:r w:rsidRPr="00B50F6B">
        <w:rPr>
          <w:sz w:val="28"/>
          <w:szCs w:val="28"/>
        </w:rPr>
        <w:instrText xml:space="preserve"> HYPERLINK "https://login.consultant.ru/link/?req=doc&amp;base=RLAW067&amp;n=135765&amp;dst=100028&amp;field=134&amp;date=18.09.2024" </w:instrText>
      </w:r>
      <w:r w:rsidRPr="00B50F6B">
        <w:rPr>
          <w:sz w:val="28"/>
          <w:szCs w:val="28"/>
        </w:rPr>
        <w:fldChar w:fldCharType="separate"/>
      </w:r>
      <w:r w:rsidRPr="00B50F6B">
        <w:rPr>
          <w:sz w:val="28"/>
          <w:szCs w:val="28"/>
          <w:u w:val="single"/>
        </w:rPr>
        <w:t>5</w:t>
      </w:r>
      <w:r w:rsidRPr="00B50F6B">
        <w:rPr>
          <w:sz w:val="28"/>
          <w:szCs w:val="28"/>
        </w:rPr>
        <w:fldChar w:fldCharType="end"/>
      </w:r>
      <w:r w:rsidRPr="00B50F6B">
        <w:rPr>
          <w:sz w:val="28"/>
          <w:szCs w:val="28"/>
        </w:rPr>
        <w:t xml:space="preserve">. В Заявлении должны быть указаны: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а) фамилия, имя и отчество (при наличии), место жительства заявителя и реквизиты документа, удостоверяющего его личность, - в случае, если Заявление подается физическим лицом;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lastRenderedPageBreak/>
        <w:t xml:space="preserve">в) фамилия, имя и отчество (при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г) почтовый адрес, адрес электронной почты, номер телефона для связи с заявителем или представителем заявителя;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д) адресные ориентиры земель или земельного участка;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е) кадастровый номер земельного участка - в случае, если планируется использование земельного участка или его части;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ж) 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Объектов (Объекта);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з) предполагаемая цель использования земель или земельного участка. </w:t>
      </w:r>
    </w:p>
    <w:bookmarkStart w:id="1" w:name="p30"/>
    <w:bookmarkEnd w:id="1"/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fldChar w:fldCharType="begin"/>
      </w:r>
      <w:r w:rsidRPr="00B50F6B">
        <w:rPr>
          <w:sz w:val="28"/>
          <w:szCs w:val="28"/>
        </w:rPr>
        <w:instrText xml:space="preserve"> HYPERLINK "https://login.consultant.ru/link/?req=doc&amp;base=RLAW067&amp;n=135765&amp;dst=100028&amp;field=134&amp;date=18.09.2024" </w:instrText>
      </w:r>
      <w:r w:rsidRPr="00B50F6B">
        <w:rPr>
          <w:sz w:val="28"/>
          <w:szCs w:val="28"/>
        </w:rPr>
        <w:fldChar w:fldCharType="separate"/>
      </w:r>
      <w:r w:rsidRPr="00B50F6B">
        <w:rPr>
          <w:sz w:val="28"/>
          <w:szCs w:val="28"/>
          <w:u w:val="single"/>
        </w:rPr>
        <w:t>6</w:t>
      </w:r>
      <w:r w:rsidRPr="00B50F6B">
        <w:rPr>
          <w:sz w:val="28"/>
          <w:szCs w:val="28"/>
        </w:rPr>
        <w:fldChar w:fldCharType="end"/>
      </w:r>
      <w:r w:rsidRPr="00B50F6B">
        <w:rPr>
          <w:sz w:val="28"/>
          <w:szCs w:val="28"/>
        </w:rPr>
        <w:t xml:space="preserve">. К заявлению прилагаются: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а) копии документов, удостоверяющих личность заявителя и представителя заявителя, и оригинал документа, подтверждающего полномочия представителя заявителя, в случае, если Заявление подается представителем заявителя;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б) пояснительная записка с обоснованием площади и срока использования земель или земельного участка, а также с указанием технических характеристик предполагаемых к размещению Объектов; </w:t>
      </w:r>
    </w:p>
    <w:p w:rsidR="00B50F6B" w:rsidRPr="00B50F6B" w:rsidRDefault="008D5EB9" w:rsidP="00B50F6B">
      <w:pPr>
        <w:spacing w:line="20" w:lineRule="atLeast"/>
        <w:ind w:firstLine="851"/>
        <w:jc w:val="both"/>
        <w:rPr>
          <w:sz w:val="28"/>
          <w:szCs w:val="28"/>
        </w:rPr>
      </w:pPr>
      <w:hyperlink r:id="rId18" w:history="1">
        <w:r w:rsidR="00B50F6B" w:rsidRPr="00B50F6B">
          <w:rPr>
            <w:sz w:val="28"/>
            <w:szCs w:val="28"/>
            <w:u w:val="single"/>
          </w:rPr>
          <w:t>в</w:t>
        </w:r>
      </w:hyperlink>
      <w:r w:rsidR="00B50F6B" w:rsidRPr="00B50F6B">
        <w:rPr>
          <w:sz w:val="28"/>
          <w:szCs w:val="28"/>
        </w:rPr>
        <w:t xml:space="preserve"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 </w:t>
      </w:r>
    </w:p>
    <w:p w:rsidR="00B50F6B" w:rsidRPr="00B50F6B" w:rsidRDefault="008D5EB9" w:rsidP="00B50F6B">
      <w:pPr>
        <w:spacing w:line="20" w:lineRule="atLeast"/>
        <w:ind w:firstLine="851"/>
        <w:jc w:val="both"/>
        <w:rPr>
          <w:sz w:val="28"/>
          <w:szCs w:val="28"/>
        </w:rPr>
      </w:pPr>
      <w:hyperlink r:id="rId19" w:history="1">
        <w:r w:rsidR="00B50F6B" w:rsidRPr="00B50F6B">
          <w:rPr>
            <w:sz w:val="28"/>
            <w:szCs w:val="28"/>
            <w:u w:val="single"/>
          </w:rPr>
          <w:t>7</w:t>
        </w:r>
      </w:hyperlink>
      <w:r w:rsidR="00B50F6B" w:rsidRPr="00B50F6B">
        <w:rPr>
          <w:sz w:val="28"/>
          <w:szCs w:val="28"/>
        </w:rPr>
        <w:t xml:space="preserve">. Заявитель вправе представить вместе с Заявлением сведения из Единого государственного реестра недвижимости об объекте недвижимости (об испрашиваемом земельном участке).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В случае если указанные сведения не представлены заявителем, такие сведения запрашиваются Уполномоченным органом в порядке межведомственного информационного взаимодействия. </w:t>
      </w:r>
    </w:p>
    <w:p w:rsidR="00B50F6B" w:rsidRPr="00B50F6B" w:rsidRDefault="008D5EB9" w:rsidP="00B50F6B">
      <w:pPr>
        <w:spacing w:line="20" w:lineRule="atLeast"/>
        <w:ind w:firstLine="851"/>
        <w:jc w:val="both"/>
        <w:rPr>
          <w:sz w:val="28"/>
          <w:szCs w:val="28"/>
        </w:rPr>
      </w:pPr>
      <w:hyperlink r:id="rId20" w:history="1">
        <w:r w:rsidR="00B50F6B" w:rsidRPr="00B50F6B">
          <w:rPr>
            <w:sz w:val="28"/>
            <w:szCs w:val="28"/>
            <w:u w:val="single"/>
          </w:rPr>
          <w:t>8</w:t>
        </w:r>
      </w:hyperlink>
      <w:r w:rsidR="00B50F6B" w:rsidRPr="00B50F6B">
        <w:rPr>
          <w:sz w:val="28"/>
          <w:szCs w:val="28"/>
        </w:rPr>
        <w:t>. Размещаемые Объекты должны соответствовать документам территориального планирования соответствующего муниципального образования</w:t>
      </w:r>
      <w:r w:rsidR="00814AC1">
        <w:rPr>
          <w:sz w:val="28"/>
          <w:szCs w:val="28"/>
        </w:rPr>
        <w:t xml:space="preserve"> Воловского района</w:t>
      </w:r>
      <w:r w:rsidR="00B50F6B" w:rsidRPr="00B50F6B">
        <w:rPr>
          <w:sz w:val="28"/>
          <w:szCs w:val="28"/>
        </w:rPr>
        <w:t xml:space="preserve">. </w:t>
      </w:r>
    </w:p>
    <w:p w:rsidR="00B50F6B" w:rsidRPr="00B50F6B" w:rsidRDefault="008D5EB9" w:rsidP="00B50F6B">
      <w:pPr>
        <w:spacing w:line="20" w:lineRule="atLeast"/>
        <w:ind w:firstLine="851"/>
        <w:jc w:val="both"/>
        <w:rPr>
          <w:sz w:val="28"/>
          <w:szCs w:val="28"/>
        </w:rPr>
      </w:pPr>
      <w:hyperlink r:id="rId21" w:history="1">
        <w:r w:rsidR="00B50F6B" w:rsidRPr="00B50F6B">
          <w:rPr>
            <w:sz w:val="28"/>
            <w:szCs w:val="28"/>
            <w:u w:val="single"/>
          </w:rPr>
          <w:t>9</w:t>
        </w:r>
      </w:hyperlink>
      <w:r w:rsidR="00B50F6B" w:rsidRPr="00B50F6B">
        <w:rPr>
          <w:sz w:val="28"/>
          <w:szCs w:val="28"/>
        </w:rPr>
        <w:t xml:space="preserve">. Уполномоченный орган принимает решение о выдаче разрешения на использование земель или земельного участка либо об отказе в выдаче разрешения на использование земель или земельного участка в срок, не превышающий: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10 рабочих дней со дня поступления Заявления юридического лица, для размещения следующих объектов: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1) подземных линейных сооружений, а также их наземных частей и сооружений, технологически необходимых для их использования, для размещения которых не требуется разрешения на строительство;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lastRenderedPageBreak/>
        <w:t xml:space="preserve">2) водопроводов и водоводов всех видов, для размещения которых не требуется разрешения на строительство;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3) линейных сооружений канализации (в том числе ливневой) и водоотведения, для размещения которых не требуется разрешения на строительство;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4) линий электропередачи классом напряжения до 35 </w:t>
      </w:r>
      <w:proofErr w:type="spellStart"/>
      <w:r w:rsidRPr="00B50F6B">
        <w:rPr>
          <w:sz w:val="28"/>
          <w:szCs w:val="28"/>
        </w:rPr>
        <w:t>кВ</w:t>
      </w:r>
      <w:proofErr w:type="spellEnd"/>
      <w:r w:rsidRPr="00B50F6B">
        <w:rPr>
          <w:sz w:val="28"/>
          <w:szCs w:val="28"/>
        </w:rPr>
        <w:t xml:space="preserve">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5)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6) линий связи, линейно-кабельных сооружений связи и иных сооружений связи, для размещения которых не требуется разрешения на строительство;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7) тепловых сетей всех видов, включая сети горячего водоснабжения, для размещения которых не требуется разрешения на строительство;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15 рабочих дней со дня поступления Заявления, - в иных случаях. </w:t>
      </w:r>
    </w:p>
    <w:p w:rsidR="00B50F6B" w:rsidRPr="00B50F6B" w:rsidRDefault="00B50F6B" w:rsidP="00B50F6B">
      <w:pPr>
        <w:spacing w:line="20" w:lineRule="atLeast"/>
        <w:ind w:firstLine="851"/>
        <w:rPr>
          <w:sz w:val="28"/>
          <w:szCs w:val="28"/>
        </w:rPr>
      </w:pPr>
      <w:r w:rsidRPr="00B50F6B">
        <w:rPr>
          <w:sz w:val="28"/>
          <w:szCs w:val="28"/>
        </w:rPr>
        <w:t> </w:t>
      </w:r>
      <w:bookmarkStart w:id="2" w:name="p55"/>
      <w:bookmarkEnd w:id="2"/>
      <w:r w:rsidRPr="00B50F6B">
        <w:rPr>
          <w:sz w:val="28"/>
          <w:szCs w:val="28"/>
        </w:rPr>
        <w:fldChar w:fldCharType="begin"/>
      </w:r>
      <w:r w:rsidRPr="00B50F6B">
        <w:rPr>
          <w:sz w:val="28"/>
          <w:szCs w:val="28"/>
        </w:rPr>
        <w:instrText xml:space="preserve"> HYPERLINK "https://login.consultant.ru/link/?req=doc&amp;base=RLAW067&amp;n=135765&amp;dst=100028&amp;field=134&amp;date=18.09.2024" </w:instrText>
      </w:r>
      <w:r w:rsidRPr="00B50F6B">
        <w:rPr>
          <w:sz w:val="28"/>
          <w:szCs w:val="28"/>
        </w:rPr>
        <w:fldChar w:fldCharType="separate"/>
      </w:r>
      <w:r w:rsidRPr="00B50F6B">
        <w:rPr>
          <w:sz w:val="28"/>
          <w:szCs w:val="28"/>
          <w:u w:val="single"/>
        </w:rPr>
        <w:t>10</w:t>
      </w:r>
      <w:r w:rsidRPr="00B50F6B">
        <w:rPr>
          <w:sz w:val="28"/>
          <w:szCs w:val="28"/>
        </w:rPr>
        <w:fldChar w:fldCharType="end"/>
      </w:r>
      <w:r w:rsidRPr="00B50F6B">
        <w:rPr>
          <w:sz w:val="28"/>
          <w:szCs w:val="28"/>
        </w:rPr>
        <w:t xml:space="preserve">. Действие разрешения на использование земель или земельного участка досрочно прекращается в случаях: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предоставления земельного участка гражданину или юридическому лицу со дня принятия Уполномоченным органом решения о предоставлении земельного участка в соответствии с земельным законодательством;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использования земельного участка не в соответствии с целями, указанными в разрешении на использование земель или земельного участка, находящихся в государственной или муниципальной собственности;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просрочки лицом, которому выдано разрешение на использование земель или земельного участка, внесения платы за размещение объектов, если плата предусмотрена таким разрешением более чем на 2 месяца. </w:t>
      </w:r>
    </w:p>
    <w:bookmarkStart w:id="3" w:name="p60"/>
    <w:bookmarkEnd w:id="3"/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fldChar w:fldCharType="begin"/>
      </w:r>
      <w:r w:rsidRPr="00B50F6B">
        <w:rPr>
          <w:sz w:val="28"/>
          <w:szCs w:val="28"/>
        </w:rPr>
        <w:instrText xml:space="preserve"> HYPERLINK "https://login.consultant.ru/link/?req=doc&amp;base=RLAW067&amp;n=135765&amp;dst=100028&amp;field=134&amp;date=18.09.2024" </w:instrText>
      </w:r>
      <w:r w:rsidRPr="00B50F6B">
        <w:rPr>
          <w:sz w:val="28"/>
          <w:szCs w:val="28"/>
        </w:rPr>
        <w:fldChar w:fldCharType="separate"/>
      </w:r>
      <w:r w:rsidRPr="00B50F6B">
        <w:rPr>
          <w:sz w:val="28"/>
          <w:szCs w:val="28"/>
          <w:u w:val="single"/>
        </w:rPr>
        <w:t>11</w:t>
      </w:r>
      <w:r w:rsidRPr="00B50F6B">
        <w:rPr>
          <w:sz w:val="28"/>
          <w:szCs w:val="28"/>
        </w:rPr>
        <w:fldChar w:fldCharType="end"/>
      </w:r>
      <w:r w:rsidRPr="00B50F6B">
        <w:rPr>
          <w:sz w:val="28"/>
          <w:szCs w:val="28"/>
        </w:rPr>
        <w:t xml:space="preserve">. В случае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а)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б) выполнить необходимые работы по рекультивации таких земель или земельных участков. </w:t>
      </w:r>
    </w:p>
    <w:p w:rsidR="00B50F6B" w:rsidRPr="00B50F6B" w:rsidRDefault="008D5EB9" w:rsidP="00B50F6B">
      <w:pPr>
        <w:spacing w:line="20" w:lineRule="atLeast"/>
        <w:ind w:firstLine="851"/>
        <w:jc w:val="both"/>
        <w:rPr>
          <w:sz w:val="28"/>
          <w:szCs w:val="28"/>
        </w:rPr>
      </w:pPr>
      <w:hyperlink r:id="rId22" w:history="1">
        <w:r w:rsidR="00B50F6B" w:rsidRPr="00B50F6B">
          <w:rPr>
            <w:sz w:val="28"/>
            <w:szCs w:val="28"/>
            <w:u w:val="single"/>
          </w:rPr>
          <w:t>12</w:t>
        </w:r>
      </w:hyperlink>
      <w:r w:rsidR="00B50F6B" w:rsidRPr="00B50F6B">
        <w:rPr>
          <w:sz w:val="28"/>
          <w:szCs w:val="28"/>
        </w:rPr>
        <w:t xml:space="preserve">. Решение о выдаче разрешения должно содержать: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а) указание об обязанности лиц, получивших разрешение, выполнить предусмотренные </w:t>
      </w:r>
      <w:hyperlink w:anchor="p60" w:history="1">
        <w:r w:rsidRPr="00B50F6B">
          <w:rPr>
            <w:sz w:val="28"/>
            <w:szCs w:val="28"/>
            <w:u w:val="single"/>
          </w:rPr>
          <w:t>пунктом 11</w:t>
        </w:r>
      </w:hyperlink>
      <w:r w:rsidRPr="00B50F6B">
        <w:rPr>
          <w:sz w:val="28"/>
          <w:szCs w:val="28"/>
        </w:rPr>
        <w:t xml:space="preserve"> настоящего Положения требования в случае, если использование земель или земельных участков привело к порче или </w:t>
      </w:r>
      <w:r w:rsidRPr="00B50F6B">
        <w:rPr>
          <w:sz w:val="28"/>
          <w:szCs w:val="28"/>
        </w:rPr>
        <w:lastRenderedPageBreak/>
        <w:t xml:space="preserve">уничтожению плодородного слоя почвы в границах таких земель или земельных участков;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б) указание о предусмотренной </w:t>
      </w:r>
      <w:hyperlink w:anchor="p55" w:history="1">
        <w:r w:rsidRPr="00B50F6B">
          <w:rPr>
            <w:sz w:val="28"/>
            <w:szCs w:val="28"/>
            <w:u w:val="single"/>
          </w:rPr>
          <w:t>пунктом 10</w:t>
        </w:r>
      </w:hyperlink>
      <w:r w:rsidRPr="00B50F6B">
        <w:rPr>
          <w:sz w:val="28"/>
          <w:szCs w:val="28"/>
        </w:rPr>
        <w:t xml:space="preserve"> настоящего Положения возможности досрочного прекращения действия разрешения на использование земель или земельного участка со дня предоставления земельного участка физическому или юридическому лицу, при использовании земельного участка не в соответствии с целями, указанными в разрешении на использование земель или земельного участка, при просрочке лицом, которому выдано разрешение, внесения платы за размещение объектов, если плата предусмотрена таким разрешением, более чем на 2 месяца и сроки направления Уполномоченным органом заявителю уведомления о прекращении действия разрешения на использование земель или земельного участка. </w:t>
      </w:r>
    </w:p>
    <w:p w:rsidR="00B50F6B" w:rsidRPr="00B50F6B" w:rsidRDefault="008D5EB9" w:rsidP="00B50F6B">
      <w:pPr>
        <w:spacing w:line="20" w:lineRule="atLeast"/>
        <w:ind w:firstLine="851"/>
        <w:jc w:val="both"/>
        <w:rPr>
          <w:sz w:val="28"/>
          <w:szCs w:val="28"/>
        </w:rPr>
      </w:pPr>
      <w:hyperlink r:id="rId23" w:history="1">
        <w:r w:rsidR="00B50F6B" w:rsidRPr="00B50F6B">
          <w:rPr>
            <w:sz w:val="28"/>
            <w:szCs w:val="28"/>
            <w:u w:val="single"/>
          </w:rPr>
          <w:t>13</w:t>
        </w:r>
      </w:hyperlink>
      <w:r w:rsidR="00B50F6B" w:rsidRPr="00B50F6B">
        <w:rPr>
          <w:sz w:val="28"/>
          <w:szCs w:val="28"/>
        </w:rPr>
        <w:t xml:space="preserve">. Решение об отказе в выдаче разрешения на использование земель или земельного участка принимается в случае, если: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а) заявление подано с нарушением требований, установленных </w:t>
      </w:r>
      <w:hyperlink w:anchor="p21" w:history="1">
        <w:r w:rsidRPr="00B50F6B">
          <w:rPr>
            <w:sz w:val="28"/>
            <w:szCs w:val="28"/>
            <w:u w:val="single"/>
          </w:rPr>
          <w:t>пунктами 5</w:t>
        </w:r>
      </w:hyperlink>
      <w:r w:rsidRPr="00B50F6B">
        <w:rPr>
          <w:sz w:val="28"/>
          <w:szCs w:val="28"/>
        </w:rPr>
        <w:t xml:space="preserve"> - </w:t>
      </w:r>
      <w:hyperlink w:anchor="p30" w:history="1">
        <w:r w:rsidRPr="00B50F6B">
          <w:rPr>
            <w:sz w:val="28"/>
            <w:szCs w:val="28"/>
            <w:u w:val="single"/>
          </w:rPr>
          <w:t>6</w:t>
        </w:r>
      </w:hyperlink>
      <w:r w:rsidRPr="00B50F6B">
        <w:rPr>
          <w:sz w:val="28"/>
          <w:szCs w:val="28"/>
        </w:rPr>
        <w:t xml:space="preserve"> настоящего Положения;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б) в заявлении указаны предполагаемые к размещению объекты, не предусмотренные </w:t>
      </w:r>
      <w:hyperlink r:id="rId24" w:history="1">
        <w:r w:rsidRPr="00B50F6B">
          <w:rPr>
            <w:sz w:val="28"/>
            <w:szCs w:val="28"/>
            <w:u w:val="single"/>
          </w:rPr>
          <w:t>Постановлением</w:t>
        </w:r>
      </w:hyperlink>
      <w:r w:rsidRPr="00B50F6B">
        <w:rPr>
          <w:sz w:val="28"/>
          <w:szCs w:val="28"/>
        </w:rPr>
        <w:t xml:space="preserve"> Правительства Российской Федерации от 3 декабря 2014 года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в) размещение Объектов приведет к невозможности использования земельного участка в соответствии с его разрешенным использованием;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г) размещаемые Объекты не соответствуют утвержденным документам территориального планирования соответствующего муниципального образования; </w:t>
      </w:r>
    </w:p>
    <w:p w:rsidR="00B50F6B" w:rsidRPr="00B50F6B" w:rsidRDefault="00B50F6B" w:rsidP="00B50F6B">
      <w:pPr>
        <w:spacing w:line="20" w:lineRule="atLeast"/>
        <w:ind w:firstLine="851"/>
        <w:jc w:val="both"/>
        <w:rPr>
          <w:sz w:val="28"/>
          <w:szCs w:val="28"/>
        </w:rPr>
      </w:pPr>
      <w:r w:rsidRPr="00B50F6B">
        <w:rPr>
          <w:sz w:val="28"/>
          <w:szCs w:val="28"/>
        </w:rPr>
        <w:t xml:space="preserve">д) земельный участок, на использование которого испрашивается разрешение, предоставлен физическому или юридическому лицу. </w:t>
      </w:r>
    </w:p>
    <w:p w:rsidR="00B50F6B" w:rsidRPr="00B50F6B" w:rsidRDefault="008D5EB9" w:rsidP="00B50F6B">
      <w:pPr>
        <w:spacing w:line="20" w:lineRule="atLeast"/>
        <w:ind w:firstLine="851"/>
        <w:jc w:val="both"/>
        <w:rPr>
          <w:sz w:val="28"/>
          <w:szCs w:val="28"/>
        </w:rPr>
      </w:pPr>
      <w:hyperlink r:id="rId25" w:history="1">
        <w:r w:rsidR="00B50F6B" w:rsidRPr="00B50F6B">
          <w:rPr>
            <w:sz w:val="28"/>
            <w:szCs w:val="28"/>
            <w:u w:val="single"/>
          </w:rPr>
          <w:t>14</w:t>
        </w:r>
      </w:hyperlink>
      <w:r w:rsidR="00B50F6B" w:rsidRPr="00B50F6B">
        <w:rPr>
          <w:sz w:val="28"/>
          <w:szCs w:val="28"/>
        </w:rPr>
        <w:t xml:space="preserve">. Решение о выдаче разрешения на использование земель или земельного участка либо об отказе в выдаче разрешения на использование земель или земельного участка в течение трех рабочих дней со дня его принятия направляется Уполномоченным органом заявителю заказным письмом с приложением представленных им </w:t>
      </w:r>
      <w:proofErr w:type="gramStart"/>
      <w:r w:rsidR="00B50F6B" w:rsidRPr="00B50F6B">
        <w:rPr>
          <w:sz w:val="28"/>
          <w:szCs w:val="28"/>
        </w:rPr>
        <w:t>документов</w:t>
      </w:r>
      <w:proofErr w:type="gramEnd"/>
      <w:r w:rsidR="00B50F6B" w:rsidRPr="00B50F6B">
        <w:rPr>
          <w:sz w:val="28"/>
          <w:szCs w:val="28"/>
        </w:rPr>
        <w:t xml:space="preserve"> либо вручается под роспись заявителю или его представителю. </w:t>
      </w:r>
    </w:p>
    <w:p w:rsidR="00013FE2" w:rsidRDefault="008D5EB9" w:rsidP="00B50F6B">
      <w:pPr>
        <w:spacing w:line="20" w:lineRule="atLeast"/>
        <w:ind w:firstLine="851"/>
        <w:jc w:val="both"/>
        <w:rPr>
          <w:sz w:val="28"/>
          <w:szCs w:val="28"/>
        </w:rPr>
      </w:pPr>
      <w:hyperlink r:id="rId26" w:history="1">
        <w:r w:rsidR="00B50F6B" w:rsidRPr="00B50F6B">
          <w:rPr>
            <w:sz w:val="28"/>
            <w:szCs w:val="28"/>
            <w:u w:val="single"/>
          </w:rPr>
          <w:t>15</w:t>
        </w:r>
      </w:hyperlink>
      <w:r w:rsidR="00B50F6B" w:rsidRPr="00B50F6B">
        <w:rPr>
          <w:sz w:val="28"/>
          <w:szCs w:val="28"/>
        </w:rPr>
        <w:t xml:space="preserve">. В течение 10 рабочих дней со дня принятия решения о выдаче разрешения на использование земель или земельного участка Уполномоченный орган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 </w:t>
      </w:r>
      <w:bookmarkStart w:id="4" w:name="_GoBack"/>
      <w:bookmarkEnd w:id="4"/>
    </w:p>
    <w:p w:rsidR="00013FE2" w:rsidRDefault="00013FE2" w:rsidP="00B50F6B">
      <w:pPr>
        <w:spacing w:line="20" w:lineRule="atLeast"/>
        <w:ind w:firstLine="851"/>
        <w:jc w:val="both"/>
        <w:rPr>
          <w:sz w:val="28"/>
          <w:szCs w:val="28"/>
        </w:rPr>
      </w:pPr>
    </w:p>
    <w:p w:rsidR="00013FE2" w:rsidRDefault="00013FE2" w:rsidP="00B50F6B">
      <w:pPr>
        <w:spacing w:line="20" w:lineRule="atLeast"/>
        <w:ind w:firstLine="851"/>
        <w:jc w:val="both"/>
        <w:rPr>
          <w:sz w:val="28"/>
          <w:szCs w:val="28"/>
        </w:rPr>
      </w:pPr>
    </w:p>
    <w:sectPr w:rsidR="00013FE2" w:rsidSect="00013FE2">
      <w:headerReference w:type="defaul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B9" w:rsidRDefault="008D5EB9" w:rsidP="00013FE2">
      <w:r>
        <w:separator/>
      </w:r>
    </w:p>
  </w:endnote>
  <w:endnote w:type="continuationSeparator" w:id="0">
    <w:p w:rsidR="008D5EB9" w:rsidRDefault="008D5EB9" w:rsidP="0001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B9" w:rsidRDefault="008D5EB9" w:rsidP="00013FE2">
      <w:r>
        <w:separator/>
      </w:r>
    </w:p>
  </w:footnote>
  <w:footnote w:type="continuationSeparator" w:id="0">
    <w:p w:rsidR="008D5EB9" w:rsidRDefault="008D5EB9" w:rsidP="0001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937557"/>
      <w:docPartObj>
        <w:docPartGallery w:val="Page Numbers (Top of Page)"/>
        <w:docPartUnique/>
      </w:docPartObj>
    </w:sdtPr>
    <w:sdtContent>
      <w:p w:rsidR="00013FE2" w:rsidRDefault="00013F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236">
          <w:rPr>
            <w:noProof/>
          </w:rPr>
          <w:t>7</w:t>
        </w:r>
        <w:r>
          <w:fldChar w:fldCharType="end"/>
        </w:r>
      </w:p>
    </w:sdtContent>
  </w:sdt>
  <w:p w:rsidR="00013FE2" w:rsidRDefault="00013F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0F"/>
    <w:rsid w:val="00013FE2"/>
    <w:rsid w:val="000E39AD"/>
    <w:rsid w:val="00163D10"/>
    <w:rsid w:val="00173D41"/>
    <w:rsid w:val="0023537C"/>
    <w:rsid w:val="002C7E80"/>
    <w:rsid w:val="00354303"/>
    <w:rsid w:val="00501236"/>
    <w:rsid w:val="005A2DCB"/>
    <w:rsid w:val="005F325A"/>
    <w:rsid w:val="0063210D"/>
    <w:rsid w:val="00707D37"/>
    <w:rsid w:val="0080379E"/>
    <w:rsid w:val="00811926"/>
    <w:rsid w:val="00814AC1"/>
    <w:rsid w:val="008C4E0F"/>
    <w:rsid w:val="008D5EB9"/>
    <w:rsid w:val="00953978"/>
    <w:rsid w:val="009C6850"/>
    <w:rsid w:val="00A3043B"/>
    <w:rsid w:val="00B50F6B"/>
    <w:rsid w:val="00C67A71"/>
    <w:rsid w:val="00CA1535"/>
    <w:rsid w:val="00CA375B"/>
    <w:rsid w:val="00F13BE8"/>
    <w:rsid w:val="00F65418"/>
    <w:rsid w:val="00F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D0E5"/>
  <w15:docId w15:val="{F6719315-FF41-4234-97F9-5A2CF653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41"/>
    <w:pPr>
      <w:ind w:left="720"/>
      <w:contextualSpacing/>
    </w:pPr>
  </w:style>
  <w:style w:type="table" w:styleId="a4">
    <w:name w:val="Table Grid"/>
    <w:basedOn w:val="a1"/>
    <w:uiPriority w:val="59"/>
    <w:rsid w:val="00B5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0F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F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13F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3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3F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3F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826&amp;dst=3&amp;field=134&amp;date=18.09.2024" TargetMode="External"/><Relationship Id="rId13" Type="http://schemas.openxmlformats.org/officeDocument/2006/relationships/hyperlink" Target="https://login.consultant.ru/link/?req=doc&amp;base=LAW&amp;n=479826&amp;dst=100038&amp;field=134&amp;date=18.09.2024" TargetMode="External"/><Relationship Id="rId18" Type="http://schemas.openxmlformats.org/officeDocument/2006/relationships/hyperlink" Target="https://login.consultant.ru/link/?req=doc&amp;base=RLAW067&amp;n=126805&amp;dst=100016&amp;field=134&amp;date=18.09.2024" TargetMode="External"/><Relationship Id="rId26" Type="http://schemas.openxmlformats.org/officeDocument/2006/relationships/hyperlink" Target="https://login.consultant.ru/link/?req=doc&amp;base=RLAW067&amp;n=135765&amp;dst=100028&amp;field=134&amp;date=18.09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67&amp;n=135765&amp;dst=100028&amp;field=134&amp;date=18.09.2024" TargetMode="External"/><Relationship Id="rId7" Type="http://schemas.openxmlformats.org/officeDocument/2006/relationships/hyperlink" Target="https://login.consultant.ru/link/?req=doc&amp;base=LAW&amp;n=479826&amp;dst=100010&amp;field=134&amp;date=18.09.2024" TargetMode="External"/><Relationship Id="rId12" Type="http://schemas.openxmlformats.org/officeDocument/2006/relationships/hyperlink" Target="https://login.consultant.ru/link/?req=doc&amp;base=LAW&amp;n=479826&amp;dst=100029&amp;field=134&amp;date=18.09.2024" TargetMode="External"/><Relationship Id="rId17" Type="http://schemas.openxmlformats.org/officeDocument/2006/relationships/hyperlink" Target="https://login.consultant.ru/link/?req=doc&amp;base=RLAW067&amp;n=135765&amp;dst=100028&amp;field=134&amp;date=18.09.2024" TargetMode="External"/><Relationship Id="rId25" Type="http://schemas.openxmlformats.org/officeDocument/2006/relationships/hyperlink" Target="https://login.consultant.ru/link/?req=doc&amp;base=RLAW067&amp;n=135765&amp;dst=100028&amp;field=134&amp;date=18.09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9826&amp;dst=8&amp;field=134&amp;date=18.09.2024" TargetMode="External"/><Relationship Id="rId20" Type="http://schemas.openxmlformats.org/officeDocument/2006/relationships/hyperlink" Target="https://login.consultant.ru/link/?req=doc&amp;base=RLAW067&amp;n=135765&amp;dst=100028&amp;field=134&amp;date=18.09.202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826&amp;date=18.09.2024" TargetMode="External"/><Relationship Id="rId11" Type="http://schemas.openxmlformats.org/officeDocument/2006/relationships/hyperlink" Target="https://login.consultant.ru/link/?req=doc&amp;base=LAW&amp;n=479826&amp;dst=100028&amp;field=134&amp;date=18.09.2024" TargetMode="External"/><Relationship Id="rId24" Type="http://schemas.openxmlformats.org/officeDocument/2006/relationships/hyperlink" Target="https://login.consultant.ru/link/?req=doc&amp;base=LAW&amp;n=479826&amp;date=18.09.20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9826&amp;dst=100041&amp;field=134&amp;date=18.09.2024" TargetMode="External"/><Relationship Id="rId23" Type="http://schemas.openxmlformats.org/officeDocument/2006/relationships/hyperlink" Target="https://login.consultant.ru/link/?req=doc&amp;base=RLAW067&amp;n=135765&amp;dst=100028&amp;field=134&amp;date=18.09.202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9826&amp;dst=100022&amp;field=134&amp;date=18.09.2024" TargetMode="External"/><Relationship Id="rId19" Type="http://schemas.openxmlformats.org/officeDocument/2006/relationships/hyperlink" Target="https://login.consultant.ru/link/?req=doc&amp;base=RLAW067&amp;n=135765&amp;dst=100028&amp;field=134&amp;date=18.09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9826&amp;dst=100027&amp;field=134&amp;date=18.09.2024" TargetMode="External"/><Relationship Id="rId14" Type="http://schemas.openxmlformats.org/officeDocument/2006/relationships/hyperlink" Target="https://login.consultant.ru/link/?req=doc&amp;base=LAW&amp;n=479826&amp;dst=100039&amp;field=134&amp;date=18.09.2024" TargetMode="External"/><Relationship Id="rId22" Type="http://schemas.openxmlformats.org/officeDocument/2006/relationships/hyperlink" Target="https://login.consultant.ru/link/?req=doc&amp;base=RLAW067&amp;n=135765&amp;dst=100028&amp;field=134&amp;date=18.09.2024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user</cp:lastModifiedBy>
  <cp:revision>3</cp:revision>
  <cp:lastPrinted>2024-12-18T08:39:00Z</cp:lastPrinted>
  <dcterms:created xsi:type="dcterms:W3CDTF">2024-12-18T08:40:00Z</dcterms:created>
  <dcterms:modified xsi:type="dcterms:W3CDTF">2024-12-18T08:40:00Z</dcterms:modified>
</cp:coreProperties>
</file>