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856397" w:rsidRPr="00856397" w:rsidTr="00856397">
        <w:trPr>
          <w:jc w:val="center"/>
        </w:trPr>
        <w:tc>
          <w:tcPr>
            <w:tcW w:w="9570" w:type="dxa"/>
            <w:gridSpan w:val="2"/>
            <w:hideMark/>
          </w:tcPr>
          <w:p w:rsidR="00856397" w:rsidRPr="00856397" w:rsidRDefault="00856397" w:rsidP="00856397">
            <w:pPr>
              <w:widowControl w:val="0"/>
              <w:tabs>
                <w:tab w:val="left" w:pos="142"/>
              </w:tabs>
              <w:autoSpaceDE w:val="0"/>
              <w:autoSpaceDN w:val="0"/>
              <w:adjustRightInd w:val="0"/>
              <w:spacing w:after="0" w:line="240" w:lineRule="auto"/>
              <w:ind w:firstLine="709"/>
              <w:jc w:val="center"/>
              <w:rPr>
                <w:rFonts w:ascii="Arial" w:hAnsi="Arial" w:cs="Arial"/>
                <w:b/>
                <w:bCs/>
                <w:sz w:val="24"/>
                <w:szCs w:val="24"/>
              </w:rPr>
            </w:pPr>
            <w:r w:rsidRPr="00856397">
              <w:rPr>
                <w:rFonts w:ascii="Arial" w:hAnsi="Arial" w:cs="Arial"/>
                <w:b/>
                <w:bCs/>
                <w:sz w:val="24"/>
                <w:szCs w:val="24"/>
              </w:rPr>
              <w:t>Тульская область</w:t>
            </w:r>
          </w:p>
        </w:tc>
      </w:tr>
      <w:tr w:rsidR="00856397" w:rsidRPr="00856397" w:rsidTr="00856397">
        <w:trPr>
          <w:jc w:val="center"/>
        </w:trPr>
        <w:tc>
          <w:tcPr>
            <w:tcW w:w="9570" w:type="dxa"/>
            <w:gridSpan w:val="2"/>
            <w:hideMark/>
          </w:tcPr>
          <w:p w:rsidR="00856397" w:rsidRPr="00856397" w:rsidRDefault="00856397" w:rsidP="00856397">
            <w:pPr>
              <w:widowControl w:val="0"/>
              <w:tabs>
                <w:tab w:val="left" w:pos="142"/>
              </w:tabs>
              <w:autoSpaceDE w:val="0"/>
              <w:autoSpaceDN w:val="0"/>
              <w:adjustRightInd w:val="0"/>
              <w:spacing w:after="0" w:line="240" w:lineRule="auto"/>
              <w:ind w:firstLine="709"/>
              <w:jc w:val="center"/>
              <w:rPr>
                <w:rFonts w:ascii="Arial" w:hAnsi="Arial" w:cs="Arial"/>
                <w:b/>
                <w:bCs/>
                <w:sz w:val="24"/>
                <w:szCs w:val="24"/>
              </w:rPr>
            </w:pPr>
            <w:r w:rsidRPr="00856397">
              <w:rPr>
                <w:rFonts w:ascii="Arial" w:hAnsi="Arial" w:cs="Arial"/>
                <w:b/>
                <w:bCs/>
                <w:sz w:val="24"/>
                <w:szCs w:val="24"/>
              </w:rPr>
              <w:t>Муниципальное образование Воловский район</w:t>
            </w:r>
          </w:p>
        </w:tc>
      </w:tr>
      <w:tr w:rsidR="00856397" w:rsidRPr="00856397" w:rsidTr="00856397">
        <w:trPr>
          <w:jc w:val="center"/>
        </w:trPr>
        <w:tc>
          <w:tcPr>
            <w:tcW w:w="9570" w:type="dxa"/>
            <w:gridSpan w:val="2"/>
          </w:tcPr>
          <w:p w:rsidR="00856397" w:rsidRPr="00856397" w:rsidRDefault="00856397" w:rsidP="00856397">
            <w:pPr>
              <w:tabs>
                <w:tab w:val="left" w:pos="142"/>
              </w:tabs>
              <w:spacing w:after="0" w:line="240" w:lineRule="auto"/>
              <w:ind w:firstLine="709"/>
              <w:jc w:val="center"/>
              <w:rPr>
                <w:rFonts w:ascii="Arial" w:hAnsi="Arial" w:cs="Arial"/>
                <w:b/>
                <w:bCs/>
                <w:sz w:val="24"/>
                <w:szCs w:val="24"/>
              </w:rPr>
            </w:pPr>
            <w:r w:rsidRPr="00856397">
              <w:rPr>
                <w:rFonts w:ascii="Arial" w:hAnsi="Arial" w:cs="Arial"/>
                <w:b/>
                <w:bCs/>
                <w:sz w:val="24"/>
                <w:szCs w:val="24"/>
              </w:rPr>
              <w:t>Администрация</w:t>
            </w:r>
          </w:p>
          <w:p w:rsidR="00856397" w:rsidRPr="00856397" w:rsidRDefault="00856397" w:rsidP="00856397">
            <w:pPr>
              <w:widowControl w:val="0"/>
              <w:tabs>
                <w:tab w:val="left" w:pos="142"/>
              </w:tabs>
              <w:autoSpaceDE w:val="0"/>
              <w:autoSpaceDN w:val="0"/>
              <w:adjustRightInd w:val="0"/>
              <w:spacing w:after="0" w:line="240" w:lineRule="auto"/>
              <w:ind w:firstLine="709"/>
              <w:jc w:val="center"/>
              <w:rPr>
                <w:rFonts w:ascii="Arial" w:hAnsi="Arial" w:cs="Arial"/>
                <w:b/>
                <w:bCs/>
                <w:sz w:val="24"/>
                <w:szCs w:val="24"/>
              </w:rPr>
            </w:pPr>
          </w:p>
          <w:p w:rsidR="00856397" w:rsidRPr="00856397" w:rsidRDefault="00856397" w:rsidP="00856397">
            <w:pPr>
              <w:widowControl w:val="0"/>
              <w:tabs>
                <w:tab w:val="left" w:pos="142"/>
              </w:tabs>
              <w:autoSpaceDE w:val="0"/>
              <w:autoSpaceDN w:val="0"/>
              <w:adjustRightInd w:val="0"/>
              <w:spacing w:after="0" w:line="240" w:lineRule="auto"/>
              <w:ind w:firstLine="709"/>
              <w:jc w:val="center"/>
              <w:rPr>
                <w:rFonts w:ascii="Arial" w:hAnsi="Arial" w:cs="Arial"/>
                <w:b/>
                <w:bCs/>
                <w:sz w:val="24"/>
                <w:szCs w:val="24"/>
              </w:rPr>
            </w:pPr>
          </w:p>
        </w:tc>
      </w:tr>
      <w:tr w:rsidR="00856397" w:rsidRPr="00856397" w:rsidTr="00856397">
        <w:trPr>
          <w:jc w:val="center"/>
        </w:trPr>
        <w:tc>
          <w:tcPr>
            <w:tcW w:w="9570" w:type="dxa"/>
            <w:gridSpan w:val="2"/>
            <w:hideMark/>
          </w:tcPr>
          <w:p w:rsidR="00856397" w:rsidRPr="00856397" w:rsidRDefault="00856397" w:rsidP="00856397">
            <w:pPr>
              <w:widowControl w:val="0"/>
              <w:tabs>
                <w:tab w:val="left" w:pos="142"/>
              </w:tabs>
              <w:autoSpaceDE w:val="0"/>
              <w:autoSpaceDN w:val="0"/>
              <w:adjustRightInd w:val="0"/>
              <w:spacing w:after="0" w:line="240" w:lineRule="auto"/>
              <w:ind w:firstLine="709"/>
              <w:jc w:val="center"/>
              <w:rPr>
                <w:rFonts w:ascii="Arial" w:hAnsi="Arial" w:cs="Arial"/>
                <w:b/>
                <w:bCs/>
                <w:sz w:val="24"/>
                <w:szCs w:val="24"/>
              </w:rPr>
            </w:pPr>
            <w:r w:rsidRPr="00856397">
              <w:rPr>
                <w:rFonts w:ascii="Arial" w:hAnsi="Arial" w:cs="Arial"/>
                <w:b/>
                <w:bCs/>
                <w:sz w:val="24"/>
                <w:szCs w:val="24"/>
              </w:rPr>
              <w:t>Постановление</w:t>
            </w:r>
          </w:p>
        </w:tc>
      </w:tr>
      <w:tr w:rsidR="00856397" w:rsidRPr="00856397" w:rsidTr="00856397">
        <w:trPr>
          <w:jc w:val="center"/>
        </w:trPr>
        <w:tc>
          <w:tcPr>
            <w:tcW w:w="9570" w:type="dxa"/>
            <w:gridSpan w:val="2"/>
          </w:tcPr>
          <w:p w:rsidR="00856397" w:rsidRPr="00856397" w:rsidRDefault="00856397" w:rsidP="00856397">
            <w:pPr>
              <w:widowControl w:val="0"/>
              <w:tabs>
                <w:tab w:val="left" w:pos="142"/>
              </w:tabs>
              <w:autoSpaceDE w:val="0"/>
              <w:autoSpaceDN w:val="0"/>
              <w:adjustRightInd w:val="0"/>
              <w:spacing w:after="0" w:line="240" w:lineRule="auto"/>
              <w:ind w:firstLine="709"/>
              <w:jc w:val="center"/>
              <w:rPr>
                <w:rFonts w:ascii="Arial" w:hAnsi="Arial" w:cs="Arial"/>
                <w:b/>
                <w:bCs/>
                <w:sz w:val="24"/>
                <w:szCs w:val="24"/>
              </w:rPr>
            </w:pPr>
          </w:p>
        </w:tc>
      </w:tr>
      <w:tr w:rsidR="00856397" w:rsidRPr="00856397" w:rsidTr="00856397">
        <w:trPr>
          <w:jc w:val="center"/>
        </w:trPr>
        <w:tc>
          <w:tcPr>
            <w:tcW w:w="4785" w:type="dxa"/>
            <w:hideMark/>
          </w:tcPr>
          <w:p w:rsidR="00856397" w:rsidRPr="00856397" w:rsidRDefault="00856397" w:rsidP="00856397">
            <w:pPr>
              <w:widowControl w:val="0"/>
              <w:tabs>
                <w:tab w:val="left" w:pos="142"/>
              </w:tabs>
              <w:autoSpaceDE w:val="0"/>
              <w:autoSpaceDN w:val="0"/>
              <w:adjustRightInd w:val="0"/>
              <w:spacing w:after="0" w:line="240" w:lineRule="auto"/>
              <w:ind w:firstLine="709"/>
              <w:jc w:val="center"/>
              <w:rPr>
                <w:rFonts w:ascii="Arial" w:hAnsi="Arial" w:cs="Arial"/>
                <w:b/>
                <w:bCs/>
                <w:sz w:val="24"/>
                <w:szCs w:val="24"/>
              </w:rPr>
            </w:pPr>
            <w:r w:rsidRPr="00856397">
              <w:rPr>
                <w:rFonts w:ascii="Arial" w:hAnsi="Arial" w:cs="Arial"/>
                <w:b/>
                <w:bCs/>
                <w:sz w:val="24"/>
                <w:szCs w:val="24"/>
              </w:rPr>
              <w:t>от 28 октября 2020 г.</w:t>
            </w:r>
          </w:p>
        </w:tc>
        <w:tc>
          <w:tcPr>
            <w:tcW w:w="4785" w:type="dxa"/>
            <w:hideMark/>
          </w:tcPr>
          <w:p w:rsidR="00856397" w:rsidRPr="00856397" w:rsidRDefault="00856397" w:rsidP="00856397">
            <w:pPr>
              <w:widowControl w:val="0"/>
              <w:tabs>
                <w:tab w:val="left" w:pos="142"/>
              </w:tabs>
              <w:autoSpaceDE w:val="0"/>
              <w:autoSpaceDN w:val="0"/>
              <w:adjustRightInd w:val="0"/>
              <w:spacing w:after="0" w:line="240" w:lineRule="auto"/>
              <w:ind w:firstLine="709"/>
              <w:jc w:val="center"/>
              <w:rPr>
                <w:rFonts w:ascii="Arial" w:hAnsi="Arial" w:cs="Arial"/>
                <w:b/>
                <w:bCs/>
                <w:sz w:val="24"/>
                <w:szCs w:val="24"/>
              </w:rPr>
            </w:pPr>
            <w:r w:rsidRPr="00856397">
              <w:rPr>
                <w:rFonts w:ascii="Arial" w:hAnsi="Arial" w:cs="Arial"/>
                <w:b/>
                <w:bCs/>
                <w:sz w:val="24"/>
                <w:szCs w:val="24"/>
              </w:rPr>
              <w:t>№ 695</w:t>
            </w:r>
          </w:p>
        </w:tc>
      </w:tr>
    </w:tbl>
    <w:p w:rsidR="00DC1A76" w:rsidRPr="00856397" w:rsidRDefault="00DC1A76" w:rsidP="00856397">
      <w:pPr>
        <w:spacing w:after="0" w:line="240" w:lineRule="auto"/>
        <w:ind w:firstLine="709"/>
        <w:jc w:val="center"/>
        <w:rPr>
          <w:rFonts w:ascii="Arial" w:hAnsi="Arial" w:cs="Arial"/>
          <w:b/>
          <w:bCs/>
          <w:sz w:val="24"/>
          <w:szCs w:val="24"/>
        </w:rPr>
      </w:pPr>
    </w:p>
    <w:p w:rsidR="003C7DC1" w:rsidRPr="00856397" w:rsidRDefault="003C7DC1" w:rsidP="00856397">
      <w:pPr>
        <w:spacing w:after="0" w:line="240" w:lineRule="auto"/>
        <w:ind w:firstLine="709"/>
        <w:jc w:val="center"/>
        <w:rPr>
          <w:rFonts w:ascii="Arial" w:hAnsi="Arial" w:cs="Arial"/>
          <w:b/>
          <w:bCs/>
          <w:sz w:val="24"/>
          <w:szCs w:val="24"/>
        </w:rPr>
      </w:pPr>
    </w:p>
    <w:p w:rsidR="00DC1A76" w:rsidRPr="00856397" w:rsidRDefault="00DC1A76" w:rsidP="00856397">
      <w:pPr>
        <w:widowControl w:val="0"/>
        <w:autoSpaceDE w:val="0"/>
        <w:autoSpaceDN w:val="0"/>
        <w:adjustRightInd w:val="0"/>
        <w:spacing w:after="0" w:line="240" w:lineRule="auto"/>
        <w:ind w:firstLine="709"/>
        <w:jc w:val="center"/>
        <w:rPr>
          <w:rFonts w:ascii="Arial" w:hAnsi="Arial" w:cs="Arial"/>
          <w:b/>
          <w:bCs/>
          <w:sz w:val="32"/>
          <w:szCs w:val="32"/>
        </w:rPr>
      </w:pPr>
      <w:proofErr w:type="gramStart"/>
      <w:r w:rsidRPr="00856397">
        <w:rPr>
          <w:rFonts w:ascii="Arial" w:hAnsi="Arial" w:cs="Arial"/>
          <w:b/>
          <w:bCs/>
          <w:sz w:val="32"/>
          <w:szCs w:val="32"/>
        </w:rPr>
        <w:t>О внесении изменений в постановление администрации муниципального образования Воловский район от 25.12.2015 №</w:t>
      </w:r>
      <w:r w:rsidR="00C75201" w:rsidRPr="00856397">
        <w:rPr>
          <w:rFonts w:ascii="Arial" w:hAnsi="Arial" w:cs="Arial"/>
          <w:b/>
          <w:bCs/>
          <w:sz w:val="32"/>
          <w:szCs w:val="32"/>
        </w:rPr>
        <w:t xml:space="preserve"> </w:t>
      </w:r>
      <w:r w:rsidRPr="00856397">
        <w:rPr>
          <w:rFonts w:ascii="Arial" w:hAnsi="Arial" w:cs="Arial"/>
          <w:b/>
          <w:bCs/>
          <w:sz w:val="32"/>
          <w:szCs w:val="32"/>
        </w:rPr>
        <w:t>797 «Об утверждении Правил определения требований к закупаемым органами местного самоуправления, отраслевыми (функциональными) органами администрации, имеющими статус юридических лиц (включая соответственно территориальные органы и подведомственные им казённые и бюджетные учреждения) отдельным видам товаров, работ, услуг (в том числе предельные цены товаров, работ, услуг) для обеспечения муниципальных нужд муниципального</w:t>
      </w:r>
      <w:proofErr w:type="gramEnd"/>
      <w:r w:rsidRPr="00856397">
        <w:rPr>
          <w:rFonts w:ascii="Arial" w:hAnsi="Arial" w:cs="Arial"/>
          <w:b/>
          <w:bCs/>
          <w:sz w:val="32"/>
          <w:szCs w:val="32"/>
        </w:rPr>
        <w:t xml:space="preserve"> образования Воловский район»</w:t>
      </w:r>
    </w:p>
    <w:p w:rsidR="0003268E" w:rsidRPr="00856397" w:rsidRDefault="0003268E" w:rsidP="00856397">
      <w:pPr>
        <w:widowControl w:val="0"/>
        <w:autoSpaceDE w:val="0"/>
        <w:autoSpaceDN w:val="0"/>
        <w:adjustRightInd w:val="0"/>
        <w:spacing w:after="0" w:line="240" w:lineRule="auto"/>
        <w:ind w:firstLine="709"/>
        <w:jc w:val="center"/>
        <w:rPr>
          <w:rFonts w:ascii="Arial" w:hAnsi="Arial" w:cs="Arial"/>
          <w:b/>
          <w:bCs/>
          <w:sz w:val="24"/>
          <w:szCs w:val="24"/>
        </w:rPr>
      </w:pPr>
    </w:p>
    <w:p w:rsidR="003C7DC1" w:rsidRPr="00856397" w:rsidRDefault="003C7DC1" w:rsidP="00856397">
      <w:pPr>
        <w:widowControl w:val="0"/>
        <w:autoSpaceDE w:val="0"/>
        <w:autoSpaceDN w:val="0"/>
        <w:adjustRightInd w:val="0"/>
        <w:spacing w:after="0" w:line="240" w:lineRule="auto"/>
        <w:ind w:firstLine="709"/>
        <w:jc w:val="center"/>
        <w:rPr>
          <w:rFonts w:ascii="Arial" w:hAnsi="Arial" w:cs="Arial"/>
          <w:b/>
          <w:bCs/>
          <w:sz w:val="24"/>
          <w:szCs w:val="24"/>
        </w:rPr>
      </w:pPr>
    </w:p>
    <w:p w:rsidR="00151F95" w:rsidRPr="00856397" w:rsidRDefault="00151F95" w:rsidP="00856397">
      <w:pPr>
        <w:pStyle w:val="ad"/>
        <w:widowControl w:val="0"/>
        <w:autoSpaceDE w:val="0"/>
        <w:autoSpaceDN w:val="0"/>
        <w:adjustRightInd w:val="0"/>
        <w:spacing w:after="0" w:line="240" w:lineRule="auto"/>
        <w:ind w:left="0" w:firstLine="709"/>
        <w:jc w:val="both"/>
        <w:rPr>
          <w:rFonts w:ascii="Arial" w:hAnsi="Arial" w:cs="Arial"/>
          <w:sz w:val="24"/>
          <w:szCs w:val="24"/>
        </w:rPr>
      </w:pPr>
      <w:proofErr w:type="gramStart"/>
      <w:r w:rsidRPr="00856397">
        <w:rPr>
          <w:rFonts w:ascii="Arial" w:hAnsi="Arial" w:cs="Arial"/>
          <w:sz w:val="24"/>
          <w:szCs w:val="24"/>
        </w:rPr>
        <w:t>В соответствии с пунктом 2 части 4 с</w:t>
      </w:r>
      <w:r w:rsidR="003C7DC1" w:rsidRPr="00856397">
        <w:rPr>
          <w:rFonts w:ascii="Arial" w:hAnsi="Arial" w:cs="Arial"/>
          <w:sz w:val="24"/>
          <w:szCs w:val="24"/>
        </w:rPr>
        <w:t xml:space="preserve">татьи 19 Федерального закона от </w:t>
      </w:r>
      <w:r w:rsidRPr="00856397">
        <w:rPr>
          <w:rFonts w:ascii="Arial" w:hAnsi="Arial" w:cs="Arial"/>
          <w:sz w:val="24"/>
          <w:szCs w:val="24"/>
        </w:rPr>
        <w:t>05 апреля 2013 года № 44-ФЗ «О контрактной системе в сфере закупок товаров, работ и услуг для обеспечения государственных и муниципальных нужд», постановлением Правительства Российс</w:t>
      </w:r>
      <w:r w:rsidR="003C7DC1" w:rsidRPr="00856397">
        <w:rPr>
          <w:rFonts w:ascii="Arial" w:hAnsi="Arial" w:cs="Arial"/>
          <w:sz w:val="24"/>
          <w:szCs w:val="24"/>
        </w:rPr>
        <w:t xml:space="preserve">кой Федерации от 2 сентября 2015 года № </w:t>
      </w:r>
      <w:r w:rsidRPr="00856397">
        <w:rPr>
          <w:rFonts w:ascii="Arial" w:hAnsi="Arial" w:cs="Arial"/>
          <w:sz w:val="24"/>
          <w:szCs w:val="24"/>
        </w:rPr>
        <w:t>926 «Об утверждении Общих правил определения требований к закупаемым заказчиками отдельным видам товаров, работ, услуг (в том числе</w:t>
      </w:r>
      <w:proofErr w:type="gramEnd"/>
      <w:r w:rsidRPr="00856397">
        <w:rPr>
          <w:rFonts w:ascii="Arial" w:hAnsi="Arial" w:cs="Arial"/>
          <w:sz w:val="24"/>
          <w:szCs w:val="24"/>
        </w:rPr>
        <w:t xml:space="preserve"> </w:t>
      </w:r>
      <w:proofErr w:type="gramStart"/>
      <w:r w:rsidRPr="00856397">
        <w:rPr>
          <w:rFonts w:ascii="Arial" w:hAnsi="Arial" w:cs="Arial"/>
          <w:sz w:val="24"/>
          <w:szCs w:val="24"/>
        </w:rPr>
        <w:t>предельных цен товаров, работ, услуг)», постановлением администрации муниципального образования Вол</w:t>
      </w:r>
      <w:r w:rsidR="003C7DC1" w:rsidRPr="00856397">
        <w:rPr>
          <w:rFonts w:ascii="Arial" w:hAnsi="Arial" w:cs="Arial"/>
          <w:sz w:val="24"/>
          <w:szCs w:val="24"/>
        </w:rPr>
        <w:t xml:space="preserve">овский район от 24.12.2015 </w:t>
      </w:r>
      <w:r w:rsidRPr="00856397">
        <w:rPr>
          <w:rFonts w:ascii="Arial" w:hAnsi="Arial" w:cs="Arial"/>
          <w:sz w:val="24"/>
          <w:szCs w:val="24"/>
        </w:rPr>
        <w:t>№</w:t>
      </w:r>
      <w:r w:rsidR="003C7DC1" w:rsidRPr="00856397">
        <w:rPr>
          <w:rFonts w:ascii="Arial" w:hAnsi="Arial" w:cs="Arial"/>
          <w:sz w:val="24"/>
          <w:szCs w:val="24"/>
        </w:rPr>
        <w:t xml:space="preserve"> </w:t>
      </w:r>
      <w:r w:rsidRPr="00856397">
        <w:rPr>
          <w:rFonts w:ascii="Arial" w:hAnsi="Arial" w:cs="Arial"/>
          <w:sz w:val="24"/>
          <w:szCs w:val="24"/>
        </w:rPr>
        <w:t>788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муниципальных нужд муниципального образования Воловский район», на основании статьи 35 Устава муниципального образования Воловский район администрация муниципального образования Воловский район</w:t>
      </w:r>
      <w:r w:rsidRPr="00856397">
        <w:rPr>
          <w:rFonts w:ascii="Arial" w:hAnsi="Arial" w:cs="Arial"/>
          <w:i/>
          <w:iCs/>
          <w:sz w:val="24"/>
          <w:szCs w:val="24"/>
        </w:rPr>
        <w:t xml:space="preserve"> </w:t>
      </w:r>
      <w:r w:rsidRPr="00856397">
        <w:rPr>
          <w:rFonts w:ascii="Arial" w:hAnsi="Arial" w:cs="Arial"/>
          <w:sz w:val="24"/>
          <w:szCs w:val="24"/>
        </w:rPr>
        <w:t>ПОСТАНОВЛЯЕТ:</w:t>
      </w:r>
      <w:proofErr w:type="gramEnd"/>
    </w:p>
    <w:p w:rsidR="00DC1A76" w:rsidRPr="00856397" w:rsidRDefault="003C7DC1" w:rsidP="00856397">
      <w:pPr>
        <w:widowControl w:val="0"/>
        <w:autoSpaceDE w:val="0"/>
        <w:autoSpaceDN w:val="0"/>
        <w:adjustRightInd w:val="0"/>
        <w:spacing w:after="0" w:line="240" w:lineRule="auto"/>
        <w:ind w:firstLine="709"/>
        <w:jc w:val="both"/>
        <w:rPr>
          <w:rFonts w:ascii="Arial" w:hAnsi="Arial" w:cs="Arial"/>
          <w:sz w:val="24"/>
          <w:szCs w:val="24"/>
        </w:rPr>
      </w:pPr>
      <w:r w:rsidRPr="00856397">
        <w:rPr>
          <w:rFonts w:ascii="Arial" w:hAnsi="Arial" w:cs="Arial"/>
          <w:sz w:val="24"/>
          <w:szCs w:val="24"/>
        </w:rPr>
        <w:t xml:space="preserve">1. </w:t>
      </w:r>
      <w:proofErr w:type="gramStart"/>
      <w:r w:rsidR="00DC1A76" w:rsidRPr="00856397">
        <w:rPr>
          <w:rFonts w:ascii="Arial" w:hAnsi="Arial" w:cs="Arial"/>
          <w:sz w:val="24"/>
          <w:szCs w:val="24"/>
        </w:rPr>
        <w:t xml:space="preserve">Внести в постановление администрации муниципального образования Воловский район </w:t>
      </w:r>
      <w:r w:rsidR="00CC024E" w:rsidRPr="00856397">
        <w:rPr>
          <w:rFonts w:ascii="Arial" w:hAnsi="Arial" w:cs="Arial"/>
          <w:bCs/>
          <w:sz w:val="24"/>
          <w:szCs w:val="24"/>
        </w:rPr>
        <w:t>от 25.12.2015 № 797 «Об утверждении Правил определения требований к закупаемым органами местного самоуправления, отраслевыми (функциональными) органами администрации, имеющими статус юридических лиц (включая соответственно территориальные органы и подведомственные им казённые и бюджетные учреждения) отдельным видам товаров, работ, услуг (в том числе предельные цены товаров, работ, услуг) для обеспечения муниципальных нужд муниципального образования Воловский</w:t>
      </w:r>
      <w:proofErr w:type="gramEnd"/>
      <w:r w:rsidR="00CC024E" w:rsidRPr="00856397">
        <w:rPr>
          <w:rFonts w:ascii="Arial" w:hAnsi="Arial" w:cs="Arial"/>
          <w:bCs/>
          <w:sz w:val="24"/>
          <w:szCs w:val="24"/>
        </w:rPr>
        <w:t xml:space="preserve"> район</w:t>
      </w:r>
      <w:r w:rsidRPr="00856397">
        <w:rPr>
          <w:rFonts w:ascii="Arial" w:hAnsi="Arial" w:cs="Arial"/>
          <w:sz w:val="24"/>
          <w:szCs w:val="24"/>
        </w:rPr>
        <w:t>»</w:t>
      </w:r>
      <w:r w:rsidR="00DC1A76" w:rsidRPr="00856397">
        <w:rPr>
          <w:rFonts w:ascii="Arial" w:hAnsi="Arial" w:cs="Arial"/>
          <w:sz w:val="24"/>
          <w:szCs w:val="24"/>
        </w:rPr>
        <w:t xml:space="preserve"> следующее изменение:</w:t>
      </w:r>
    </w:p>
    <w:p w:rsidR="00DC1A76" w:rsidRPr="00856397" w:rsidRDefault="00DC1A76" w:rsidP="00856397">
      <w:pPr>
        <w:widowControl w:val="0"/>
        <w:autoSpaceDE w:val="0"/>
        <w:autoSpaceDN w:val="0"/>
        <w:adjustRightInd w:val="0"/>
        <w:spacing w:after="0" w:line="240" w:lineRule="auto"/>
        <w:ind w:firstLine="709"/>
        <w:jc w:val="both"/>
        <w:rPr>
          <w:rFonts w:ascii="Arial" w:hAnsi="Arial" w:cs="Arial"/>
          <w:sz w:val="24"/>
          <w:szCs w:val="24"/>
        </w:rPr>
      </w:pPr>
      <w:r w:rsidRPr="00856397">
        <w:rPr>
          <w:rFonts w:ascii="Arial" w:hAnsi="Arial" w:cs="Arial"/>
          <w:sz w:val="24"/>
          <w:szCs w:val="24"/>
        </w:rPr>
        <w:t>приложение к постановлению изложить в новой редакции (приложение).</w:t>
      </w:r>
    </w:p>
    <w:p w:rsidR="00CC024E" w:rsidRPr="00856397" w:rsidRDefault="003C7DC1" w:rsidP="00856397">
      <w:pPr>
        <w:widowControl w:val="0"/>
        <w:autoSpaceDE w:val="0"/>
        <w:autoSpaceDN w:val="0"/>
        <w:adjustRightInd w:val="0"/>
        <w:spacing w:after="0" w:line="240" w:lineRule="auto"/>
        <w:ind w:firstLine="709"/>
        <w:jc w:val="both"/>
        <w:rPr>
          <w:rFonts w:ascii="Arial" w:hAnsi="Arial" w:cs="Arial"/>
          <w:sz w:val="24"/>
          <w:szCs w:val="24"/>
        </w:rPr>
      </w:pPr>
      <w:r w:rsidRPr="00856397">
        <w:rPr>
          <w:rFonts w:ascii="Arial" w:hAnsi="Arial" w:cs="Arial"/>
          <w:sz w:val="24"/>
          <w:szCs w:val="24"/>
        </w:rPr>
        <w:lastRenderedPageBreak/>
        <w:t xml:space="preserve">2. </w:t>
      </w:r>
      <w:proofErr w:type="gramStart"/>
      <w:r w:rsidRPr="00856397">
        <w:rPr>
          <w:rFonts w:ascii="Arial" w:hAnsi="Arial" w:cs="Arial"/>
          <w:sz w:val="24"/>
          <w:szCs w:val="24"/>
        </w:rPr>
        <w:t>Признать утратившим силу п</w:t>
      </w:r>
      <w:r w:rsidR="00CC024E" w:rsidRPr="00856397">
        <w:rPr>
          <w:rFonts w:ascii="Arial" w:hAnsi="Arial" w:cs="Arial"/>
          <w:sz w:val="24"/>
          <w:szCs w:val="24"/>
        </w:rPr>
        <w:t>ос</w:t>
      </w:r>
      <w:r w:rsidRPr="00856397">
        <w:rPr>
          <w:rFonts w:ascii="Arial" w:hAnsi="Arial" w:cs="Arial"/>
          <w:sz w:val="24"/>
          <w:szCs w:val="24"/>
        </w:rPr>
        <w:t>тановление администрации муниципального образования Воловский район от 23.08.</w:t>
      </w:r>
      <w:r w:rsidR="002E6EBC" w:rsidRPr="00856397">
        <w:rPr>
          <w:rFonts w:ascii="Arial" w:hAnsi="Arial" w:cs="Arial"/>
          <w:sz w:val="24"/>
          <w:szCs w:val="24"/>
        </w:rPr>
        <w:t xml:space="preserve">2018 </w:t>
      </w:r>
      <w:r w:rsidR="00CC024E" w:rsidRPr="00856397">
        <w:rPr>
          <w:rFonts w:ascii="Arial" w:hAnsi="Arial" w:cs="Arial"/>
          <w:sz w:val="24"/>
          <w:szCs w:val="24"/>
        </w:rPr>
        <w:t>№ 390 «</w:t>
      </w:r>
      <w:r w:rsidR="00CC024E" w:rsidRPr="00856397">
        <w:rPr>
          <w:rFonts w:ascii="Arial" w:hAnsi="Arial" w:cs="Arial"/>
          <w:bCs/>
          <w:sz w:val="24"/>
          <w:szCs w:val="24"/>
        </w:rPr>
        <w:t>О внесении изменений в постановление администрации муниципального образования Воловский район от 25.12.2015 № 794 «Об утверждении Правил</w:t>
      </w:r>
      <w:r w:rsidR="00CC024E" w:rsidRPr="00856397">
        <w:rPr>
          <w:rFonts w:ascii="Arial" w:hAnsi="Arial" w:cs="Arial"/>
          <w:sz w:val="24"/>
          <w:szCs w:val="24"/>
        </w:rPr>
        <w:t xml:space="preserve"> определения нормативных затрат на обеспечение функций органов местного самоуправления,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w:t>
      </w:r>
      <w:r w:rsidRPr="00856397">
        <w:rPr>
          <w:rFonts w:ascii="Arial" w:hAnsi="Arial" w:cs="Arial"/>
          <w:sz w:val="24"/>
          <w:szCs w:val="24"/>
        </w:rPr>
        <w:t>»</w:t>
      </w:r>
      <w:r w:rsidR="00CC024E" w:rsidRPr="00856397">
        <w:rPr>
          <w:rFonts w:ascii="Arial" w:hAnsi="Arial" w:cs="Arial"/>
          <w:sz w:val="24"/>
          <w:szCs w:val="24"/>
        </w:rPr>
        <w:t>».</w:t>
      </w:r>
      <w:proofErr w:type="gramEnd"/>
    </w:p>
    <w:p w:rsidR="00DC1A76" w:rsidRPr="00856397" w:rsidRDefault="003C7DC1" w:rsidP="00856397">
      <w:pPr>
        <w:widowControl w:val="0"/>
        <w:autoSpaceDE w:val="0"/>
        <w:autoSpaceDN w:val="0"/>
        <w:adjustRightInd w:val="0"/>
        <w:spacing w:after="0" w:line="240" w:lineRule="auto"/>
        <w:ind w:firstLine="709"/>
        <w:jc w:val="both"/>
        <w:rPr>
          <w:rFonts w:ascii="Arial" w:hAnsi="Arial" w:cs="Arial"/>
          <w:sz w:val="24"/>
          <w:szCs w:val="24"/>
        </w:rPr>
      </w:pPr>
      <w:r w:rsidRPr="00856397">
        <w:rPr>
          <w:rFonts w:ascii="Arial" w:hAnsi="Arial" w:cs="Arial"/>
          <w:sz w:val="24"/>
          <w:szCs w:val="24"/>
        </w:rPr>
        <w:t xml:space="preserve">3. </w:t>
      </w:r>
      <w:r w:rsidR="00DC1A76" w:rsidRPr="00856397">
        <w:rPr>
          <w:rFonts w:ascii="Arial" w:hAnsi="Arial" w:cs="Arial"/>
          <w:sz w:val="24"/>
          <w:szCs w:val="24"/>
        </w:rPr>
        <w:t xml:space="preserve">Сектору по организации закупок в течение 7 рабочих дней со дня подписания постановления </w:t>
      </w:r>
      <w:proofErr w:type="gramStart"/>
      <w:r w:rsidR="00DC1A76" w:rsidRPr="00856397">
        <w:rPr>
          <w:rFonts w:ascii="Arial" w:hAnsi="Arial" w:cs="Arial"/>
          <w:sz w:val="24"/>
          <w:szCs w:val="24"/>
        </w:rPr>
        <w:t>разместить Правила</w:t>
      </w:r>
      <w:proofErr w:type="gramEnd"/>
      <w:r w:rsidR="00DC1A76" w:rsidRPr="00856397">
        <w:rPr>
          <w:rFonts w:ascii="Arial" w:hAnsi="Arial" w:cs="Arial"/>
          <w:sz w:val="24"/>
          <w:szCs w:val="24"/>
        </w:rPr>
        <w:t xml:space="preserve"> в единой информационной системе в сфере закупок (</w:t>
      </w:r>
      <w:hyperlink r:id="rId9" w:history="1">
        <w:r w:rsidR="00DC1A76" w:rsidRPr="00856397">
          <w:rPr>
            <w:rStyle w:val="aa"/>
            <w:rFonts w:ascii="Arial" w:hAnsi="Arial" w:cs="Arial"/>
            <w:color w:val="auto"/>
            <w:sz w:val="24"/>
            <w:szCs w:val="24"/>
            <w:u w:val="none"/>
          </w:rPr>
          <w:t>www.zakupki.gov.ru</w:t>
        </w:r>
      </w:hyperlink>
      <w:r w:rsidR="00DC1A76" w:rsidRPr="00856397">
        <w:rPr>
          <w:rFonts w:ascii="Arial" w:hAnsi="Arial" w:cs="Arial"/>
          <w:sz w:val="24"/>
          <w:szCs w:val="24"/>
        </w:rPr>
        <w:t>).</w:t>
      </w:r>
    </w:p>
    <w:p w:rsidR="00DC1A76" w:rsidRPr="00856397" w:rsidRDefault="003C7DC1" w:rsidP="00856397">
      <w:pPr>
        <w:pStyle w:val="2"/>
        <w:ind w:firstLine="709"/>
        <w:jc w:val="both"/>
        <w:rPr>
          <w:rFonts w:ascii="Arial" w:hAnsi="Arial" w:cs="Arial"/>
          <w:sz w:val="24"/>
          <w:szCs w:val="24"/>
        </w:rPr>
      </w:pPr>
      <w:r w:rsidRPr="00856397">
        <w:rPr>
          <w:rFonts w:ascii="Arial" w:hAnsi="Arial" w:cs="Arial"/>
          <w:sz w:val="24"/>
          <w:szCs w:val="24"/>
        </w:rPr>
        <w:t>4</w:t>
      </w:r>
      <w:r w:rsidR="00DC1A76" w:rsidRPr="00856397">
        <w:rPr>
          <w:rFonts w:ascii="Arial" w:hAnsi="Arial" w:cs="Arial"/>
          <w:sz w:val="24"/>
          <w:szCs w:val="24"/>
        </w:rPr>
        <w:t xml:space="preserve">. </w:t>
      </w:r>
      <w:r w:rsidR="002E6EBC" w:rsidRPr="00856397">
        <w:rPr>
          <w:rFonts w:ascii="Arial" w:hAnsi="Arial" w:cs="Arial"/>
          <w:sz w:val="24"/>
          <w:szCs w:val="24"/>
        </w:rPr>
        <w:t>Комитету</w:t>
      </w:r>
      <w:r w:rsidR="00DC1A76" w:rsidRPr="00856397">
        <w:rPr>
          <w:rFonts w:ascii="Arial" w:hAnsi="Arial" w:cs="Arial"/>
          <w:sz w:val="24"/>
          <w:szCs w:val="24"/>
        </w:rPr>
        <w:t xml:space="preserve"> по организационным вопросам </w:t>
      </w:r>
      <w:proofErr w:type="gramStart"/>
      <w:r w:rsidR="00DC1A76" w:rsidRPr="00856397">
        <w:rPr>
          <w:rFonts w:ascii="Arial" w:hAnsi="Arial" w:cs="Arial"/>
          <w:sz w:val="24"/>
          <w:szCs w:val="24"/>
        </w:rPr>
        <w:t>разместить постановление</w:t>
      </w:r>
      <w:proofErr w:type="gramEnd"/>
      <w:r w:rsidR="00DC1A76" w:rsidRPr="00856397">
        <w:rPr>
          <w:rFonts w:ascii="Arial" w:hAnsi="Arial" w:cs="Arial"/>
          <w:sz w:val="24"/>
          <w:szCs w:val="24"/>
        </w:rPr>
        <w:t xml:space="preserve"> на официальном сайте муниципального образования Воловский район в сети </w:t>
      </w:r>
      <w:r w:rsidRPr="00856397">
        <w:rPr>
          <w:rFonts w:ascii="Arial" w:hAnsi="Arial" w:cs="Arial"/>
          <w:sz w:val="24"/>
          <w:szCs w:val="24"/>
        </w:rPr>
        <w:t>«</w:t>
      </w:r>
      <w:r w:rsidR="00DC1A76" w:rsidRPr="00856397">
        <w:rPr>
          <w:rFonts w:ascii="Arial" w:hAnsi="Arial" w:cs="Arial"/>
          <w:sz w:val="24"/>
          <w:szCs w:val="24"/>
        </w:rPr>
        <w:t>Интернет</w:t>
      </w:r>
      <w:r w:rsidRPr="00856397">
        <w:rPr>
          <w:rFonts w:ascii="Arial" w:hAnsi="Arial" w:cs="Arial"/>
          <w:sz w:val="24"/>
          <w:szCs w:val="24"/>
        </w:rPr>
        <w:t>»</w:t>
      </w:r>
      <w:r w:rsidR="00DC1A76" w:rsidRPr="00856397">
        <w:rPr>
          <w:rFonts w:ascii="Arial" w:hAnsi="Arial" w:cs="Arial"/>
          <w:sz w:val="24"/>
          <w:szCs w:val="24"/>
        </w:rPr>
        <w:t xml:space="preserve"> и обнародовать на информационных стендах.</w:t>
      </w:r>
    </w:p>
    <w:p w:rsidR="00DC1A76" w:rsidRPr="00856397" w:rsidRDefault="003C7DC1" w:rsidP="00856397">
      <w:pPr>
        <w:pStyle w:val="2"/>
        <w:ind w:firstLine="709"/>
        <w:jc w:val="both"/>
        <w:rPr>
          <w:rFonts w:ascii="Arial" w:hAnsi="Arial" w:cs="Arial"/>
          <w:sz w:val="24"/>
          <w:szCs w:val="24"/>
        </w:rPr>
      </w:pPr>
      <w:r w:rsidRPr="00856397">
        <w:rPr>
          <w:rFonts w:ascii="Arial" w:hAnsi="Arial" w:cs="Arial"/>
          <w:sz w:val="24"/>
          <w:szCs w:val="24"/>
        </w:rPr>
        <w:t>5</w:t>
      </w:r>
      <w:r w:rsidR="00DC1A76" w:rsidRPr="00856397">
        <w:rPr>
          <w:rFonts w:ascii="Arial" w:hAnsi="Arial" w:cs="Arial"/>
          <w:sz w:val="24"/>
          <w:szCs w:val="24"/>
        </w:rPr>
        <w:t>. Постановление вступает в силу со дня обнародования.</w:t>
      </w:r>
    </w:p>
    <w:p w:rsidR="003C7DC1" w:rsidRPr="00856397" w:rsidRDefault="003C7DC1" w:rsidP="00856397">
      <w:pPr>
        <w:tabs>
          <w:tab w:val="left" w:pos="1276"/>
        </w:tabs>
        <w:spacing w:after="0" w:line="240" w:lineRule="auto"/>
        <w:ind w:firstLine="709"/>
        <w:rPr>
          <w:rFonts w:ascii="Arial" w:eastAsia="Times New Roman" w:hAnsi="Arial" w:cs="Arial"/>
          <w:b/>
          <w:sz w:val="24"/>
          <w:szCs w:val="24"/>
          <w:lang w:eastAsia="ru-RU"/>
        </w:rPr>
      </w:pPr>
    </w:p>
    <w:p w:rsidR="003C7DC1" w:rsidRPr="00856397" w:rsidRDefault="003C7DC1" w:rsidP="00856397">
      <w:pPr>
        <w:tabs>
          <w:tab w:val="left" w:pos="1276"/>
        </w:tabs>
        <w:spacing w:after="0" w:line="240" w:lineRule="auto"/>
        <w:ind w:firstLine="709"/>
        <w:rPr>
          <w:rFonts w:ascii="Arial" w:eastAsia="Times New Roman" w:hAnsi="Arial" w:cs="Arial"/>
          <w:b/>
          <w:sz w:val="24"/>
          <w:szCs w:val="24"/>
          <w:lang w:eastAsia="ru-RU"/>
        </w:rPr>
      </w:pPr>
    </w:p>
    <w:p w:rsidR="003C7DC1" w:rsidRPr="00856397" w:rsidRDefault="003C7DC1" w:rsidP="00856397">
      <w:pPr>
        <w:tabs>
          <w:tab w:val="left" w:pos="1276"/>
        </w:tabs>
        <w:spacing w:after="0" w:line="240" w:lineRule="auto"/>
        <w:ind w:firstLine="709"/>
        <w:rPr>
          <w:rFonts w:ascii="Arial" w:eastAsia="Times New Roman" w:hAnsi="Arial" w:cs="Arial"/>
          <w:b/>
          <w:sz w:val="24"/>
          <w:szCs w:val="24"/>
          <w:lang w:eastAsia="ru-RU"/>
        </w:rPr>
      </w:pPr>
    </w:p>
    <w:p w:rsidR="003C7DC1" w:rsidRPr="00856397" w:rsidRDefault="003C7DC1" w:rsidP="00856397">
      <w:pPr>
        <w:spacing w:after="0" w:line="240" w:lineRule="auto"/>
        <w:ind w:firstLine="709"/>
        <w:rPr>
          <w:rFonts w:ascii="Arial" w:eastAsia="Times New Roman" w:hAnsi="Arial" w:cs="Arial"/>
          <w:b/>
          <w:sz w:val="24"/>
          <w:szCs w:val="24"/>
          <w:lang w:eastAsia="ru-RU"/>
        </w:rPr>
      </w:pPr>
      <w:r w:rsidRPr="00856397">
        <w:rPr>
          <w:rFonts w:ascii="Arial" w:eastAsia="Times New Roman" w:hAnsi="Arial" w:cs="Arial"/>
          <w:b/>
          <w:sz w:val="24"/>
          <w:szCs w:val="24"/>
          <w:lang w:eastAsia="ru-RU"/>
        </w:rPr>
        <w:t>Заместитель главы администрации</w:t>
      </w:r>
    </w:p>
    <w:p w:rsidR="003C7DC1" w:rsidRPr="00856397" w:rsidRDefault="003C7DC1" w:rsidP="00856397">
      <w:pPr>
        <w:spacing w:after="0" w:line="240" w:lineRule="auto"/>
        <w:ind w:firstLine="709"/>
        <w:rPr>
          <w:rFonts w:ascii="Arial" w:eastAsia="Times New Roman" w:hAnsi="Arial" w:cs="Arial"/>
          <w:b/>
          <w:sz w:val="24"/>
          <w:szCs w:val="24"/>
          <w:lang w:eastAsia="ru-RU"/>
        </w:rPr>
      </w:pPr>
      <w:r w:rsidRPr="00856397">
        <w:rPr>
          <w:rFonts w:ascii="Arial" w:eastAsia="Times New Roman" w:hAnsi="Arial" w:cs="Arial"/>
          <w:b/>
          <w:sz w:val="24"/>
          <w:szCs w:val="24"/>
          <w:lang w:eastAsia="ru-RU"/>
        </w:rPr>
        <w:t>муниципального образования</w:t>
      </w:r>
    </w:p>
    <w:p w:rsidR="003C7DC1" w:rsidRPr="00856397" w:rsidRDefault="003C7DC1" w:rsidP="00856397">
      <w:pPr>
        <w:spacing w:after="0" w:line="240" w:lineRule="auto"/>
        <w:ind w:firstLine="709"/>
        <w:rPr>
          <w:rFonts w:ascii="Arial" w:hAnsi="Arial" w:cs="Arial"/>
          <w:b/>
          <w:sz w:val="24"/>
          <w:szCs w:val="24"/>
        </w:rPr>
      </w:pPr>
      <w:r w:rsidRPr="00856397">
        <w:rPr>
          <w:rFonts w:ascii="Arial" w:eastAsia="Times New Roman" w:hAnsi="Arial" w:cs="Arial"/>
          <w:b/>
          <w:sz w:val="24"/>
          <w:szCs w:val="24"/>
          <w:lang w:eastAsia="ru-RU"/>
        </w:rPr>
        <w:t xml:space="preserve">Воловский район                                                       </w:t>
      </w:r>
      <w:r w:rsidR="00856397">
        <w:rPr>
          <w:rFonts w:ascii="Arial" w:eastAsia="Times New Roman" w:hAnsi="Arial" w:cs="Arial"/>
          <w:b/>
          <w:sz w:val="24"/>
          <w:szCs w:val="24"/>
          <w:lang w:eastAsia="ru-RU"/>
        </w:rPr>
        <w:t xml:space="preserve">              </w:t>
      </w:r>
      <w:r w:rsidRPr="00856397">
        <w:rPr>
          <w:rFonts w:ascii="Arial" w:eastAsia="Times New Roman" w:hAnsi="Arial" w:cs="Arial"/>
          <w:b/>
          <w:sz w:val="24"/>
          <w:szCs w:val="24"/>
          <w:lang w:eastAsia="ru-RU"/>
        </w:rPr>
        <w:t xml:space="preserve"> Н.Н. Пантюшин</w:t>
      </w:r>
    </w:p>
    <w:p w:rsidR="00DC1A76" w:rsidRPr="00856397" w:rsidRDefault="00DC1A76" w:rsidP="00856397">
      <w:pPr>
        <w:widowControl w:val="0"/>
        <w:spacing w:after="0" w:line="240" w:lineRule="auto"/>
        <w:ind w:firstLine="709"/>
        <w:rPr>
          <w:rFonts w:ascii="Arial" w:hAnsi="Arial" w:cs="Arial"/>
          <w:sz w:val="24"/>
          <w:szCs w:val="24"/>
        </w:rPr>
      </w:pPr>
    </w:p>
    <w:p w:rsidR="00DC1A76" w:rsidRPr="00856397" w:rsidRDefault="00DC1A76" w:rsidP="00856397">
      <w:pPr>
        <w:pStyle w:val="1"/>
        <w:ind w:firstLine="709"/>
        <w:rPr>
          <w:rFonts w:ascii="Arial" w:hAnsi="Arial" w:cs="Arial"/>
          <w:sz w:val="24"/>
          <w:szCs w:val="24"/>
          <w:lang w:eastAsia="ru-RU"/>
        </w:rPr>
      </w:pPr>
    </w:p>
    <w:p w:rsidR="00DC1A76" w:rsidRPr="00856397" w:rsidRDefault="00DC1A76"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977B1D" w:rsidRDefault="00977B1D"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Default="00856397" w:rsidP="00856397">
      <w:pPr>
        <w:pStyle w:val="ConsPlusNormal"/>
        <w:ind w:firstLine="709"/>
        <w:rPr>
          <w:sz w:val="24"/>
          <w:szCs w:val="24"/>
        </w:rPr>
      </w:pPr>
    </w:p>
    <w:p w:rsidR="00856397" w:rsidRPr="00856397" w:rsidRDefault="00856397" w:rsidP="00856397">
      <w:pPr>
        <w:pStyle w:val="ConsPlusNormal"/>
        <w:ind w:firstLine="709"/>
        <w:rPr>
          <w:sz w:val="24"/>
          <w:szCs w:val="24"/>
        </w:rPr>
      </w:pPr>
    </w:p>
    <w:p w:rsidR="00977B1D" w:rsidRPr="00856397" w:rsidRDefault="00977B1D" w:rsidP="00856397">
      <w:pPr>
        <w:pStyle w:val="ConsPlusNormal"/>
        <w:ind w:firstLine="709"/>
        <w:rPr>
          <w:sz w:val="24"/>
          <w:szCs w:val="24"/>
        </w:rPr>
      </w:pPr>
    </w:p>
    <w:p w:rsidR="00DC1A76" w:rsidRPr="00856397" w:rsidRDefault="00DC1A76" w:rsidP="00856397">
      <w:pPr>
        <w:pStyle w:val="ConsPlusNormal"/>
        <w:ind w:firstLine="709"/>
        <w:jc w:val="right"/>
        <w:rPr>
          <w:sz w:val="24"/>
          <w:szCs w:val="24"/>
        </w:rPr>
      </w:pPr>
      <w:r w:rsidRPr="00856397">
        <w:rPr>
          <w:sz w:val="24"/>
          <w:szCs w:val="24"/>
        </w:rPr>
        <w:lastRenderedPageBreak/>
        <w:t>Приложение</w:t>
      </w:r>
    </w:p>
    <w:p w:rsidR="00100BED" w:rsidRPr="00856397" w:rsidRDefault="00100BED" w:rsidP="00856397">
      <w:pPr>
        <w:pStyle w:val="ConsPlusNormal"/>
        <w:ind w:firstLine="709"/>
        <w:jc w:val="right"/>
        <w:rPr>
          <w:sz w:val="24"/>
          <w:szCs w:val="24"/>
        </w:rPr>
      </w:pPr>
      <w:r w:rsidRPr="00856397">
        <w:rPr>
          <w:sz w:val="24"/>
          <w:szCs w:val="24"/>
        </w:rPr>
        <w:t>к постановлению администрации</w:t>
      </w:r>
    </w:p>
    <w:p w:rsidR="00DC1A76" w:rsidRPr="00856397" w:rsidRDefault="00DC1A76" w:rsidP="00856397">
      <w:pPr>
        <w:pStyle w:val="ConsPlusNormal"/>
        <w:ind w:firstLine="709"/>
        <w:jc w:val="right"/>
        <w:rPr>
          <w:sz w:val="24"/>
          <w:szCs w:val="24"/>
        </w:rPr>
      </w:pPr>
      <w:r w:rsidRPr="00856397">
        <w:rPr>
          <w:sz w:val="24"/>
          <w:szCs w:val="24"/>
        </w:rPr>
        <w:t>муниципального образования</w:t>
      </w:r>
    </w:p>
    <w:p w:rsidR="00DC1A76" w:rsidRPr="00856397" w:rsidRDefault="00100BED" w:rsidP="00856397">
      <w:pPr>
        <w:pStyle w:val="ConsPlusNormal"/>
        <w:ind w:firstLine="709"/>
        <w:jc w:val="right"/>
        <w:rPr>
          <w:sz w:val="24"/>
          <w:szCs w:val="24"/>
        </w:rPr>
      </w:pPr>
      <w:r w:rsidRPr="00856397">
        <w:rPr>
          <w:sz w:val="24"/>
          <w:szCs w:val="24"/>
        </w:rPr>
        <w:t>Воловский район</w:t>
      </w:r>
    </w:p>
    <w:p w:rsidR="00DC1A76" w:rsidRPr="00856397" w:rsidRDefault="003C7DC1" w:rsidP="00856397">
      <w:pPr>
        <w:pStyle w:val="ConsPlusNormal"/>
        <w:ind w:firstLine="709"/>
        <w:jc w:val="right"/>
        <w:rPr>
          <w:sz w:val="24"/>
          <w:szCs w:val="24"/>
        </w:rPr>
      </w:pPr>
      <w:r w:rsidRPr="00856397">
        <w:rPr>
          <w:sz w:val="24"/>
          <w:szCs w:val="24"/>
        </w:rPr>
        <w:t>от</w:t>
      </w:r>
      <w:r w:rsidR="00856397">
        <w:rPr>
          <w:sz w:val="24"/>
          <w:szCs w:val="24"/>
        </w:rPr>
        <w:t xml:space="preserve"> 28.10.2020 </w:t>
      </w:r>
      <w:r w:rsidRPr="00856397">
        <w:rPr>
          <w:sz w:val="24"/>
          <w:szCs w:val="24"/>
        </w:rPr>
        <w:t>№</w:t>
      </w:r>
      <w:r w:rsidR="00856397">
        <w:rPr>
          <w:sz w:val="24"/>
          <w:szCs w:val="24"/>
        </w:rPr>
        <w:t xml:space="preserve"> 695</w:t>
      </w:r>
    </w:p>
    <w:p w:rsidR="00DC1A76" w:rsidRPr="00856397" w:rsidRDefault="00DC1A76" w:rsidP="00856397">
      <w:pPr>
        <w:pStyle w:val="ConsPlusNormal"/>
        <w:ind w:firstLine="709"/>
        <w:jc w:val="right"/>
        <w:rPr>
          <w:sz w:val="24"/>
          <w:szCs w:val="24"/>
        </w:rPr>
      </w:pPr>
    </w:p>
    <w:p w:rsidR="00DC1A76" w:rsidRPr="00856397" w:rsidRDefault="00DC1A76" w:rsidP="00856397">
      <w:pPr>
        <w:pStyle w:val="ConsPlusNormal"/>
        <w:ind w:firstLine="709"/>
        <w:jc w:val="right"/>
        <w:rPr>
          <w:sz w:val="24"/>
          <w:szCs w:val="24"/>
        </w:rPr>
      </w:pPr>
      <w:r w:rsidRPr="00856397">
        <w:rPr>
          <w:sz w:val="24"/>
          <w:szCs w:val="24"/>
        </w:rPr>
        <w:t>Приложение</w:t>
      </w:r>
    </w:p>
    <w:p w:rsidR="00100BED" w:rsidRPr="00856397" w:rsidRDefault="00100BED" w:rsidP="00856397">
      <w:pPr>
        <w:pStyle w:val="ConsPlusNormal"/>
        <w:ind w:firstLine="709"/>
        <w:jc w:val="right"/>
        <w:rPr>
          <w:sz w:val="24"/>
          <w:szCs w:val="24"/>
        </w:rPr>
      </w:pPr>
      <w:r w:rsidRPr="00856397">
        <w:rPr>
          <w:sz w:val="24"/>
          <w:szCs w:val="24"/>
        </w:rPr>
        <w:t>к постановлению администрации</w:t>
      </w:r>
    </w:p>
    <w:p w:rsidR="00DC1A76" w:rsidRPr="00856397" w:rsidRDefault="00100BED" w:rsidP="00856397">
      <w:pPr>
        <w:pStyle w:val="ConsPlusNormal"/>
        <w:ind w:firstLine="709"/>
        <w:jc w:val="right"/>
        <w:rPr>
          <w:sz w:val="24"/>
          <w:szCs w:val="24"/>
        </w:rPr>
      </w:pPr>
      <w:r w:rsidRPr="00856397">
        <w:rPr>
          <w:sz w:val="24"/>
          <w:szCs w:val="24"/>
        </w:rPr>
        <w:t>муниципального образования</w:t>
      </w:r>
    </w:p>
    <w:p w:rsidR="00DC1A76" w:rsidRPr="00856397" w:rsidRDefault="00100BED" w:rsidP="00856397">
      <w:pPr>
        <w:pStyle w:val="ConsPlusNormal"/>
        <w:ind w:firstLine="709"/>
        <w:jc w:val="right"/>
        <w:rPr>
          <w:sz w:val="24"/>
          <w:szCs w:val="24"/>
        </w:rPr>
      </w:pPr>
      <w:r w:rsidRPr="00856397">
        <w:rPr>
          <w:sz w:val="24"/>
          <w:szCs w:val="24"/>
        </w:rPr>
        <w:t>Воловский район</w:t>
      </w:r>
    </w:p>
    <w:p w:rsidR="00DC1A76" w:rsidRPr="00856397" w:rsidRDefault="00DC1A76" w:rsidP="00856397">
      <w:pPr>
        <w:pStyle w:val="ConsPlusNormal"/>
        <w:ind w:firstLine="709"/>
        <w:jc w:val="right"/>
        <w:rPr>
          <w:sz w:val="24"/>
          <w:szCs w:val="24"/>
        </w:rPr>
      </w:pPr>
      <w:r w:rsidRPr="00856397">
        <w:rPr>
          <w:sz w:val="24"/>
          <w:szCs w:val="24"/>
        </w:rPr>
        <w:t xml:space="preserve">от </w:t>
      </w:r>
      <w:r w:rsidR="00C75201" w:rsidRPr="00856397">
        <w:rPr>
          <w:sz w:val="24"/>
          <w:szCs w:val="24"/>
        </w:rPr>
        <w:t>25.12.2018 № 797</w:t>
      </w:r>
    </w:p>
    <w:p w:rsidR="003C7DC1" w:rsidRPr="00856397" w:rsidRDefault="003C7DC1" w:rsidP="00856397">
      <w:pPr>
        <w:pStyle w:val="ConsPlusNormal"/>
        <w:ind w:firstLine="709"/>
        <w:jc w:val="right"/>
        <w:rPr>
          <w:sz w:val="24"/>
          <w:szCs w:val="24"/>
        </w:rPr>
      </w:pPr>
      <w:r w:rsidRPr="00856397">
        <w:rPr>
          <w:sz w:val="24"/>
          <w:szCs w:val="24"/>
        </w:rPr>
        <w:t xml:space="preserve">«Об утверждении Правил определения </w:t>
      </w:r>
    </w:p>
    <w:p w:rsidR="003C7DC1" w:rsidRPr="00856397" w:rsidRDefault="003C7DC1" w:rsidP="00856397">
      <w:pPr>
        <w:pStyle w:val="ConsPlusNormal"/>
        <w:ind w:firstLine="709"/>
        <w:jc w:val="right"/>
        <w:rPr>
          <w:sz w:val="24"/>
          <w:szCs w:val="24"/>
        </w:rPr>
      </w:pPr>
      <w:r w:rsidRPr="00856397">
        <w:rPr>
          <w:sz w:val="24"/>
          <w:szCs w:val="24"/>
        </w:rPr>
        <w:t xml:space="preserve">требований к </w:t>
      </w:r>
      <w:proofErr w:type="gramStart"/>
      <w:r w:rsidRPr="00856397">
        <w:rPr>
          <w:sz w:val="24"/>
          <w:szCs w:val="24"/>
        </w:rPr>
        <w:t>закупаемым</w:t>
      </w:r>
      <w:proofErr w:type="gramEnd"/>
      <w:r w:rsidRPr="00856397">
        <w:rPr>
          <w:sz w:val="24"/>
          <w:szCs w:val="24"/>
        </w:rPr>
        <w:t xml:space="preserve"> органами </w:t>
      </w:r>
    </w:p>
    <w:p w:rsidR="003C7DC1" w:rsidRPr="00856397" w:rsidRDefault="003C7DC1" w:rsidP="00856397">
      <w:pPr>
        <w:pStyle w:val="ConsPlusNormal"/>
        <w:ind w:firstLine="709"/>
        <w:jc w:val="right"/>
        <w:rPr>
          <w:sz w:val="24"/>
          <w:szCs w:val="24"/>
        </w:rPr>
      </w:pPr>
      <w:r w:rsidRPr="00856397">
        <w:rPr>
          <w:sz w:val="24"/>
          <w:szCs w:val="24"/>
        </w:rPr>
        <w:t xml:space="preserve">местного самоуправления, отраслевыми </w:t>
      </w:r>
    </w:p>
    <w:p w:rsidR="003C7DC1" w:rsidRPr="00856397" w:rsidRDefault="003C7DC1" w:rsidP="00856397">
      <w:pPr>
        <w:pStyle w:val="ConsPlusNormal"/>
        <w:ind w:firstLine="709"/>
        <w:jc w:val="right"/>
        <w:rPr>
          <w:sz w:val="24"/>
          <w:szCs w:val="24"/>
        </w:rPr>
      </w:pPr>
      <w:r w:rsidRPr="00856397">
        <w:rPr>
          <w:sz w:val="24"/>
          <w:szCs w:val="24"/>
        </w:rPr>
        <w:t xml:space="preserve">(функциональными) органами </w:t>
      </w:r>
    </w:p>
    <w:p w:rsidR="003C7DC1" w:rsidRPr="00856397" w:rsidRDefault="003C7DC1" w:rsidP="00856397">
      <w:pPr>
        <w:pStyle w:val="ConsPlusNormal"/>
        <w:ind w:firstLine="709"/>
        <w:jc w:val="right"/>
        <w:rPr>
          <w:sz w:val="24"/>
          <w:szCs w:val="24"/>
        </w:rPr>
      </w:pPr>
      <w:r w:rsidRPr="00856397">
        <w:rPr>
          <w:sz w:val="24"/>
          <w:szCs w:val="24"/>
        </w:rPr>
        <w:t xml:space="preserve">администрации, </w:t>
      </w:r>
      <w:proofErr w:type="gramStart"/>
      <w:r w:rsidRPr="00856397">
        <w:rPr>
          <w:sz w:val="24"/>
          <w:szCs w:val="24"/>
        </w:rPr>
        <w:t>имеющими</w:t>
      </w:r>
      <w:proofErr w:type="gramEnd"/>
      <w:r w:rsidRPr="00856397">
        <w:rPr>
          <w:sz w:val="24"/>
          <w:szCs w:val="24"/>
        </w:rPr>
        <w:t xml:space="preserve"> статус </w:t>
      </w:r>
    </w:p>
    <w:p w:rsidR="003C7DC1" w:rsidRPr="00856397" w:rsidRDefault="003C7DC1" w:rsidP="00856397">
      <w:pPr>
        <w:pStyle w:val="ConsPlusNormal"/>
        <w:ind w:firstLine="709"/>
        <w:jc w:val="right"/>
        <w:rPr>
          <w:sz w:val="24"/>
          <w:szCs w:val="24"/>
        </w:rPr>
      </w:pPr>
      <w:proofErr w:type="gramStart"/>
      <w:r w:rsidRPr="00856397">
        <w:rPr>
          <w:sz w:val="24"/>
          <w:szCs w:val="24"/>
        </w:rPr>
        <w:t xml:space="preserve">юридических лиц (включая </w:t>
      </w:r>
      <w:proofErr w:type="gramEnd"/>
    </w:p>
    <w:p w:rsidR="003C7DC1" w:rsidRPr="00856397" w:rsidRDefault="003C7DC1" w:rsidP="00856397">
      <w:pPr>
        <w:pStyle w:val="ConsPlusNormal"/>
        <w:ind w:firstLine="709"/>
        <w:jc w:val="right"/>
        <w:rPr>
          <w:sz w:val="24"/>
          <w:szCs w:val="24"/>
        </w:rPr>
      </w:pPr>
      <w:r w:rsidRPr="00856397">
        <w:rPr>
          <w:sz w:val="24"/>
          <w:szCs w:val="24"/>
        </w:rPr>
        <w:t xml:space="preserve">соответственно территориальные </w:t>
      </w:r>
    </w:p>
    <w:p w:rsidR="003C7DC1" w:rsidRPr="00856397" w:rsidRDefault="003C7DC1" w:rsidP="00856397">
      <w:pPr>
        <w:pStyle w:val="ConsPlusNormal"/>
        <w:ind w:firstLine="709"/>
        <w:jc w:val="right"/>
        <w:rPr>
          <w:sz w:val="24"/>
          <w:szCs w:val="24"/>
        </w:rPr>
      </w:pPr>
      <w:r w:rsidRPr="00856397">
        <w:rPr>
          <w:sz w:val="24"/>
          <w:szCs w:val="24"/>
        </w:rPr>
        <w:t xml:space="preserve">органы и подведомственные им </w:t>
      </w:r>
    </w:p>
    <w:p w:rsidR="003C7DC1" w:rsidRPr="00856397" w:rsidRDefault="003C7DC1" w:rsidP="00856397">
      <w:pPr>
        <w:pStyle w:val="ConsPlusNormal"/>
        <w:ind w:firstLine="709"/>
        <w:jc w:val="right"/>
        <w:rPr>
          <w:sz w:val="24"/>
          <w:szCs w:val="24"/>
        </w:rPr>
      </w:pPr>
      <w:r w:rsidRPr="00856397">
        <w:rPr>
          <w:sz w:val="24"/>
          <w:szCs w:val="24"/>
        </w:rPr>
        <w:t xml:space="preserve">казённые и бюджетные учреждения) </w:t>
      </w:r>
    </w:p>
    <w:p w:rsidR="003C7DC1" w:rsidRPr="00856397" w:rsidRDefault="003C7DC1" w:rsidP="00856397">
      <w:pPr>
        <w:pStyle w:val="ConsPlusNormal"/>
        <w:ind w:firstLine="709"/>
        <w:jc w:val="right"/>
        <w:rPr>
          <w:sz w:val="24"/>
          <w:szCs w:val="24"/>
        </w:rPr>
      </w:pPr>
      <w:r w:rsidRPr="00856397">
        <w:rPr>
          <w:sz w:val="24"/>
          <w:szCs w:val="24"/>
        </w:rPr>
        <w:t xml:space="preserve">отдельным видам товаров, работ, услуг </w:t>
      </w:r>
    </w:p>
    <w:p w:rsidR="003C7DC1" w:rsidRPr="00856397" w:rsidRDefault="003C7DC1" w:rsidP="00856397">
      <w:pPr>
        <w:pStyle w:val="ConsPlusNormal"/>
        <w:ind w:firstLine="709"/>
        <w:jc w:val="right"/>
        <w:rPr>
          <w:sz w:val="24"/>
          <w:szCs w:val="24"/>
        </w:rPr>
      </w:pPr>
      <w:proofErr w:type="gramStart"/>
      <w:r w:rsidRPr="00856397">
        <w:rPr>
          <w:sz w:val="24"/>
          <w:szCs w:val="24"/>
        </w:rPr>
        <w:t xml:space="preserve">(в том числе предельные цены товаров, </w:t>
      </w:r>
      <w:proofErr w:type="gramEnd"/>
    </w:p>
    <w:p w:rsidR="003C7DC1" w:rsidRPr="00856397" w:rsidRDefault="003C7DC1" w:rsidP="00856397">
      <w:pPr>
        <w:pStyle w:val="ConsPlusNormal"/>
        <w:ind w:firstLine="709"/>
        <w:jc w:val="right"/>
        <w:rPr>
          <w:sz w:val="24"/>
          <w:szCs w:val="24"/>
        </w:rPr>
      </w:pPr>
      <w:r w:rsidRPr="00856397">
        <w:rPr>
          <w:sz w:val="24"/>
          <w:szCs w:val="24"/>
        </w:rPr>
        <w:t xml:space="preserve">работ, услуг) для обеспечения </w:t>
      </w:r>
    </w:p>
    <w:p w:rsidR="003C7DC1" w:rsidRPr="00856397" w:rsidRDefault="003C7DC1" w:rsidP="00856397">
      <w:pPr>
        <w:pStyle w:val="ConsPlusNormal"/>
        <w:ind w:firstLine="709"/>
        <w:jc w:val="right"/>
        <w:rPr>
          <w:sz w:val="24"/>
          <w:szCs w:val="24"/>
        </w:rPr>
      </w:pPr>
      <w:r w:rsidRPr="00856397">
        <w:rPr>
          <w:sz w:val="24"/>
          <w:szCs w:val="24"/>
        </w:rPr>
        <w:t xml:space="preserve">муниципальных нужд </w:t>
      </w:r>
      <w:proofErr w:type="gramStart"/>
      <w:r w:rsidRPr="00856397">
        <w:rPr>
          <w:sz w:val="24"/>
          <w:szCs w:val="24"/>
        </w:rPr>
        <w:t>муниципального</w:t>
      </w:r>
      <w:proofErr w:type="gramEnd"/>
      <w:r w:rsidRPr="00856397">
        <w:rPr>
          <w:sz w:val="24"/>
          <w:szCs w:val="24"/>
        </w:rPr>
        <w:t xml:space="preserve"> </w:t>
      </w:r>
    </w:p>
    <w:p w:rsidR="003C7DC1" w:rsidRPr="00856397" w:rsidRDefault="003C7DC1" w:rsidP="00856397">
      <w:pPr>
        <w:pStyle w:val="ConsPlusNormal"/>
        <w:ind w:firstLine="709"/>
        <w:jc w:val="right"/>
        <w:rPr>
          <w:sz w:val="24"/>
          <w:szCs w:val="24"/>
        </w:rPr>
      </w:pPr>
      <w:r w:rsidRPr="00856397">
        <w:rPr>
          <w:sz w:val="24"/>
          <w:szCs w:val="24"/>
        </w:rPr>
        <w:t>образования Воловский район»</w:t>
      </w:r>
    </w:p>
    <w:p w:rsidR="00DC1A76" w:rsidRPr="00856397" w:rsidRDefault="00DC1A76" w:rsidP="00856397">
      <w:pPr>
        <w:widowControl w:val="0"/>
        <w:autoSpaceDE w:val="0"/>
        <w:autoSpaceDN w:val="0"/>
        <w:adjustRightInd w:val="0"/>
        <w:spacing w:after="0" w:line="240" w:lineRule="auto"/>
        <w:ind w:firstLine="709"/>
        <w:jc w:val="center"/>
        <w:rPr>
          <w:rFonts w:ascii="Arial" w:hAnsi="Arial" w:cs="Arial"/>
          <w:b/>
          <w:bCs/>
          <w:sz w:val="24"/>
          <w:szCs w:val="24"/>
        </w:rPr>
      </w:pPr>
    </w:p>
    <w:p w:rsidR="003C7DC1" w:rsidRPr="00856397" w:rsidRDefault="00DC1A76" w:rsidP="00856397">
      <w:pPr>
        <w:widowControl w:val="0"/>
        <w:autoSpaceDE w:val="0"/>
        <w:autoSpaceDN w:val="0"/>
        <w:adjustRightInd w:val="0"/>
        <w:spacing w:after="0" w:line="240" w:lineRule="auto"/>
        <w:ind w:firstLine="709"/>
        <w:jc w:val="center"/>
        <w:rPr>
          <w:rFonts w:ascii="Arial" w:hAnsi="Arial" w:cs="Arial"/>
          <w:b/>
          <w:bCs/>
          <w:sz w:val="26"/>
          <w:szCs w:val="26"/>
        </w:rPr>
      </w:pPr>
      <w:r w:rsidRPr="00856397">
        <w:rPr>
          <w:rFonts w:ascii="Arial" w:hAnsi="Arial" w:cs="Arial"/>
          <w:b/>
          <w:bCs/>
          <w:sz w:val="26"/>
          <w:szCs w:val="26"/>
        </w:rPr>
        <w:t>Правила</w:t>
      </w:r>
    </w:p>
    <w:p w:rsidR="00DC1A76" w:rsidRPr="00856397" w:rsidRDefault="00DC1A76" w:rsidP="00856397">
      <w:pPr>
        <w:widowControl w:val="0"/>
        <w:autoSpaceDE w:val="0"/>
        <w:autoSpaceDN w:val="0"/>
        <w:adjustRightInd w:val="0"/>
        <w:spacing w:after="0" w:line="240" w:lineRule="auto"/>
        <w:ind w:firstLine="709"/>
        <w:jc w:val="center"/>
        <w:rPr>
          <w:rFonts w:ascii="Arial" w:hAnsi="Arial" w:cs="Arial"/>
          <w:sz w:val="26"/>
          <w:szCs w:val="26"/>
        </w:rPr>
      </w:pPr>
      <w:proofErr w:type="gramStart"/>
      <w:r w:rsidRPr="00856397">
        <w:rPr>
          <w:rFonts w:ascii="Arial" w:hAnsi="Arial" w:cs="Arial"/>
          <w:b/>
          <w:bCs/>
          <w:sz w:val="26"/>
          <w:szCs w:val="26"/>
        </w:rPr>
        <w:t>определения требований к закупаемым органами местного самоуправления, отраслевыми (функциональными) органами администрации, имеющими статус юридических лиц (включая соответственно территориальные органы и подведомственные им казённые и бюджетные учреждения) отдельным видам товаров, работ, услуг (в том числе предельные цены товаров, работ, услуг) для обеспечения муниципальных нужд муниципального образования Воловский район</w:t>
      </w:r>
      <w:proofErr w:type="gramEnd"/>
    </w:p>
    <w:p w:rsidR="00DC1A76" w:rsidRPr="00856397" w:rsidRDefault="00DC1A76" w:rsidP="00856397">
      <w:pPr>
        <w:widowControl w:val="0"/>
        <w:autoSpaceDE w:val="0"/>
        <w:autoSpaceDN w:val="0"/>
        <w:adjustRightInd w:val="0"/>
        <w:spacing w:after="0" w:line="240" w:lineRule="auto"/>
        <w:ind w:firstLine="709"/>
        <w:jc w:val="center"/>
        <w:rPr>
          <w:rFonts w:ascii="Arial" w:hAnsi="Arial" w:cs="Arial"/>
          <w:sz w:val="26"/>
          <w:szCs w:val="26"/>
        </w:rPr>
      </w:pPr>
    </w:p>
    <w:p w:rsidR="00DC1A76" w:rsidRPr="00856397" w:rsidRDefault="00DC1A76" w:rsidP="00856397">
      <w:pPr>
        <w:pStyle w:val="ConsPlusNormal"/>
        <w:ind w:firstLine="709"/>
        <w:jc w:val="both"/>
        <w:rPr>
          <w:sz w:val="24"/>
          <w:szCs w:val="24"/>
        </w:rPr>
      </w:pPr>
      <w:r w:rsidRPr="00856397">
        <w:rPr>
          <w:sz w:val="24"/>
          <w:szCs w:val="24"/>
        </w:rPr>
        <w:t>1. Настоящие Правила устанавливают:</w:t>
      </w:r>
    </w:p>
    <w:p w:rsidR="00DC1A76" w:rsidRPr="00856397" w:rsidRDefault="00DC1A76" w:rsidP="00856397">
      <w:pPr>
        <w:pStyle w:val="ConsPlusNormal"/>
        <w:ind w:firstLine="709"/>
        <w:jc w:val="both"/>
        <w:rPr>
          <w:sz w:val="24"/>
          <w:szCs w:val="24"/>
        </w:rPr>
      </w:pPr>
      <w:proofErr w:type="gramStart"/>
      <w:r w:rsidRPr="00856397">
        <w:rPr>
          <w:sz w:val="24"/>
          <w:szCs w:val="24"/>
        </w:rPr>
        <w:t>порядок определения требований к закупаемым органами местного самоуправления, отраслевыми (функциональными) органами администрации, имеющими статус юридических лиц (далее по тексту – муниципальные субъекты нормирования) (включая соответственно территориальные органы и подведомственные им казённые и бюджетные учреждения) отдельным видам товаров, работ, услуг (в том числе предельные цены товаров, работ, услуг) для обеспечения муниципальных нужд муниципального образования Воловский район.</w:t>
      </w:r>
      <w:proofErr w:type="gramEnd"/>
      <w:r w:rsidRPr="00856397">
        <w:rPr>
          <w:sz w:val="24"/>
          <w:szCs w:val="24"/>
        </w:rPr>
        <w:t xml:space="preserve"> 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10"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Pr="00856397">
          <w:rPr>
            <w:sz w:val="24"/>
            <w:szCs w:val="24"/>
          </w:rPr>
          <w:t>классификатору</w:t>
        </w:r>
      </w:hyperlink>
      <w:r w:rsidRPr="00856397">
        <w:rPr>
          <w:sz w:val="24"/>
          <w:szCs w:val="24"/>
        </w:rPr>
        <w:t xml:space="preserve"> продукции по видам экономической деятельности;</w:t>
      </w:r>
    </w:p>
    <w:p w:rsidR="00DC1A76" w:rsidRPr="00856397" w:rsidRDefault="00DC1A76" w:rsidP="00856397">
      <w:pPr>
        <w:pStyle w:val="ConsPlusNormal"/>
        <w:ind w:firstLine="709"/>
        <w:jc w:val="both"/>
        <w:rPr>
          <w:sz w:val="24"/>
          <w:szCs w:val="24"/>
        </w:rPr>
      </w:pPr>
      <w:r w:rsidRPr="00856397">
        <w:rPr>
          <w:sz w:val="24"/>
          <w:szCs w:val="24"/>
        </w:rPr>
        <w:t xml:space="preserve">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w:t>
      </w:r>
      <w:r w:rsidRPr="00856397">
        <w:rPr>
          <w:sz w:val="24"/>
          <w:szCs w:val="24"/>
        </w:rPr>
        <w:lastRenderedPageBreak/>
        <w:t>(</w:t>
      </w:r>
      <w:hyperlink w:anchor="Par109" w:tooltip="ОБЯЗАТЕЛЬНЫЙ ПЕРЕЧЕНЬ" w:history="1">
        <w:r w:rsidRPr="00856397">
          <w:rPr>
            <w:sz w:val="24"/>
            <w:szCs w:val="24"/>
          </w:rPr>
          <w:t>приложение № 1</w:t>
        </w:r>
      </w:hyperlink>
      <w:r w:rsidRPr="00856397">
        <w:rPr>
          <w:sz w:val="24"/>
          <w:szCs w:val="24"/>
        </w:rPr>
        <w:t xml:space="preserve"> к настоящим Правилам);</w:t>
      </w:r>
    </w:p>
    <w:p w:rsidR="00DC1A76" w:rsidRPr="00856397" w:rsidRDefault="00DC1A76" w:rsidP="00856397">
      <w:pPr>
        <w:pStyle w:val="ConsPlusNormal"/>
        <w:ind w:firstLine="709"/>
        <w:jc w:val="both"/>
        <w:rPr>
          <w:sz w:val="24"/>
          <w:szCs w:val="24"/>
        </w:rPr>
      </w:pPr>
      <w:r w:rsidRPr="00856397">
        <w:rPr>
          <w:sz w:val="24"/>
          <w:szCs w:val="24"/>
        </w:rPr>
        <w:t>форму ведомственного перечня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w:t>
      </w:r>
      <w:hyperlink w:anchor="Par1036" w:tooltip="ВЕДОМСТВЕННЫЙ ПЕРЕЧЕНЬ" w:history="1">
        <w:r w:rsidRPr="00856397">
          <w:rPr>
            <w:sz w:val="24"/>
            <w:szCs w:val="24"/>
          </w:rPr>
          <w:t>приложение № 2</w:t>
        </w:r>
      </w:hyperlink>
      <w:r w:rsidRPr="00856397">
        <w:rPr>
          <w:sz w:val="24"/>
          <w:szCs w:val="24"/>
        </w:rPr>
        <w:t xml:space="preserve"> к настоящим Правилам).</w:t>
      </w:r>
    </w:p>
    <w:p w:rsidR="00DC1A76" w:rsidRPr="00856397" w:rsidRDefault="00DC1A76" w:rsidP="00856397">
      <w:pPr>
        <w:pStyle w:val="ConsPlusNormal"/>
        <w:ind w:firstLine="709"/>
        <w:jc w:val="both"/>
        <w:rPr>
          <w:sz w:val="24"/>
          <w:szCs w:val="24"/>
        </w:rPr>
      </w:pPr>
      <w:r w:rsidRPr="00856397">
        <w:rPr>
          <w:sz w:val="24"/>
          <w:szCs w:val="24"/>
        </w:rPr>
        <w:t xml:space="preserve">2. </w:t>
      </w:r>
      <w:proofErr w:type="gramStart"/>
      <w:r w:rsidRPr="00856397">
        <w:rPr>
          <w:sz w:val="24"/>
          <w:szCs w:val="24"/>
        </w:rPr>
        <w:t xml:space="preserve">Муниципальные субъекты нормирования в соответствии с настоящими Правилами утверждают требования, не включенные в обязательный перечень, к закупаемым ими, их территориальными органами и подведомственными им казенными и бюджетными учреждениями отдельным видам товаров, работ, услуг (в том числе предельные цены товаров, работ, услуг) по форме ведомственного перечня согласно </w:t>
      </w:r>
      <w:hyperlink w:anchor="Par1036" w:tooltip="ВЕДОМСТВЕННЫЙ ПЕРЕЧЕНЬ" w:history="1">
        <w:r w:rsidRPr="00856397">
          <w:rPr>
            <w:sz w:val="24"/>
            <w:szCs w:val="24"/>
          </w:rPr>
          <w:t>приложению № 2</w:t>
        </w:r>
      </w:hyperlink>
      <w:r w:rsidRPr="00856397">
        <w:rPr>
          <w:sz w:val="24"/>
          <w:szCs w:val="24"/>
        </w:rPr>
        <w:t xml:space="preserve"> к настоящим Правилам.</w:t>
      </w:r>
      <w:proofErr w:type="gramEnd"/>
    </w:p>
    <w:p w:rsidR="00DC1A76" w:rsidRPr="00856397" w:rsidRDefault="00DC1A76" w:rsidP="00856397">
      <w:pPr>
        <w:pStyle w:val="ConsPlusNormal"/>
        <w:ind w:firstLine="709"/>
        <w:jc w:val="both"/>
        <w:rPr>
          <w:sz w:val="24"/>
          <w:szCs w:val="24"/>
        </w:rPr>
      </w:pPr>
      <w:r w:rsidRPr="00856397">
        <w:rPr>
          <w:sz w:val="24"/>
          <w:szCs w:val="24"/>
        </w:rPr>
        <w:t>В отношении отдельных видов товаров, работ, услуг, включенных в обязательный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DC1A76" w:rsidRPr="00856397" w:rsidRDefault="00DC1A76" w:rsidP="00856397">
      <w:pPr>
        <w:pStyle w:val="ConsPlusNormal"/>
        <w:ind w:firstLine="709"/>
        <w:jc w:val="both"/>
        <w:rPr>
          <w:sz w:val="24"/>
          <w:szCs w:val="24"/>
        </w:rPr>
      </w:pPr>
      <w:bookmarkStart w:id="0" w:name="Par71"/>
      <w:bookmarkEnd w:id="0"/>
      <w:r w:rsidRPr="00856397">
        <w:rPr>
          <w:sz w:val="24"/>
          <w:szCs w:val="24"/>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пять процентов:</w:t>
      </w:r>
    </w:p>
    <w:p w:rsidR="00DC1A76" w:rsidRPr="00856397" w:rsidRDefault="00DC1A76" w:rsidP="00856397">
      <w:pPr>
        <w:pStyle w:val="ConsPlusNormal"/>
        <w:ind w:firstLine="709"/>
        <w:jc w:val="both"/>
        <w:rPr>
          <w:sz w:val="24"/>
          <w:szCs w:val="24"/>
        </w:rPr>
      </w:pPr>
      <w:proofErr w:type="gramStart"/>
      <w:r w:rsidRPr="00856397">
        <w:rPr>
          <w:sz w:val="24"/>
          <w:szCs w:val="24"/>
        </w:rPr>
        <w:t>а) доля оплаты по отдельному виду товаров, работ, услуг для обеспечения нужд муниципального субъекта нормирования за отчетный финансовый год (в соответствии с графиками платежей) по контрактам, информация о которых включена в реестр контрактов, заключенных муниципальным субъектом нормирования, его территориальными органами и подведомственными ему казенными учреждениями, и реестр контрактов, содержащих сведения, составляющие государственную тайну, в общем объеме оплаты по контрактам, включенным</w:t>
      </w:r>
      <w:proofErr w:type="gramEnd"/>
      <w:r w:rsidRPr="00856397">
        <w:rPr>
          <w:sz w:val="24"/>
          <w:szCs w:val="24"/>
        </w:rPr>
        <w:t xml:space="preserve"> в указанные реестры (по графикам платежей), заключенным соответствующими муниципальными субъектами нормирования, его территориальными органами и подведомственными ему казенными учреждениями;</w:t>
      </w:r>
    </w:p>
    <w:p w:rsidR="00DC1A76" w:rsidRPr="00856397" w:rsidRDefault="00DC1A76" w:rsidP="00856397">
      <w:pPr>
        <w:pStyle w:val="ConsPlusNormal"/>
        <w:ind w:firstLine="709"/>
        <w:jc w:val="both"/>
        <w:rPr>
          <w:sz w:val="24"/>
          <w:szCs w:val="24"/>
        </w:rPr>
      </w:pPr>
      <w:r w:rsidRPr="00856397">
        <w:rPr>
          <w:sz w:val="24"/>
          <w:szCs w:val="24"/>
        </w:rPr>
        <w:t>б) доля контрактов на закупку отдельных видов товаров, работ, услуг муниципального субъекта, его территориальных органов и подведомственных ему казенных учреждений в общем количестве контрактов на приобретение товаров, работ, услуг, заключаемых соответствующим муниципальным субъектом нормирования, его территориальными органами и подведомственными ему казенными учреждениями.</w:t>
      </w:r>
    </w:p>
    <w:p w:rsidR="00DC1A76" w:rsidRPr="00856397" w:rsidRDefault="00DC1A76" w:rsidP="00856397">
      <w:pPr>
        <w:pStyle w:val="ConsPlusNormal"/>
        <w:ind w:firstLine="709"/>
        <w:jc w:val="both"/>
        <w:rPr>
          <w:sz w:val="24"/>
          <w:szCs w:val="24"/>
        </w:rPr>
      </w:pPr>
      <w:r w:rsidRPr="00856397">
        <w:rPr>
          <w:sz w:val="24"/>
          <w:szCs w:val="24"/>
        </w:rPr>
        <w:t xml:space="preserve">4. Муниципальные субъекты нормирования при включении в ведомственный перечень отдельных видов товаров, работ, услуг, не указанных в обязательном перечне, применяют установленные </w:t>
      </w:r>
      <w:hyperlink w:anchor="Par71" w:tooltip="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пять процентов:" w:history="1">
        <w:r w:rsidRPr="00856397">
          <w:rPr>
            <w:sz w:val="24"/>
            <w:szCs w:val="24"/>
          </w:rPr>
          <w:t>пунктом 3</w:t>
        </w:r>
      </w:hyperlink>
      <w:r w:rsidRPr="00856397">
        <w:rPr>
          <w:sz w:val="24"/>
          <w:szCs w:val="24"/>
        </w:rPr>
        <w:t xml:space="preserve"> настоящих Правил критерии.</w:t>
      </w:r>
    </w:p>
    <w:p w:rsidR="00DC1A76" w:rsidRPr="00856397" w:rsidRDefault="00DC1A76" w:rsidP="00856397">
      <w:pPr>
        <w:pStyle w:val="ConsPlusNormal"/>
        <w:ind w:firstLine="709"/>
        <w:jc w:val="both"/>
        <w:rPr>
          <w:sz w:val="24"/>
          <w:szCs w:val="24"/>
        </w:rPr>
      </w:pPr>
      <w:r w:rsidRPr="00856397">
        <w:rPr>
          <w:sz w:val="24"/>
          <w:szCs w:val="24"/>
        </w:rPr>
        <w:t xml:space="preserve">5. В целях формирования ведомственного перечня субъекты нормирования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ar71" w:tooltip="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пять процентов:" w:history="1">
        <w:r w:rsidRPr="00856397">
          <w:rPr>
            <w:sz w:val="24"/>
            <w:szCs w:val="24"/>
          </w:rPr>
          <w:t>пунктом 3</w:t>
        </w:r>
      </w:hyperlink>
      <w:r w:rsidRPr="00856397">
        <w:rPr>
          <w:sz w:val="24"/>
          <w:szCs w:val="24"/>
        </w:rPr>
        <w:t xml:space="preserve"> настоящих правил.</w:t>
      </w:r>
    </w:p>
    <w:p w:rsidR="00DC1A76" w:rsidRPr="00856397" w:rsidRDefault="00DC1A76" w:rsidP="00856397">
      <w:pPr>
        <w:pStyle w:val="ConsPlusNormal"/>
        <w:ind w:firstLine="709"/>
        <w:jc w:val="both"/>
        <w:rPr>
          <w:sz w:val="24"/>
          <w:szCs w:val="24"/>
        </w:rPr>
      </w:pPr>
      <w:r w:rsidRPr="00856397">
        <w:rPr>
          <w:sz w:val="24"/>
          <w:szCs w:val="24"/>
        </w:rPr>
        <w:t>6. Муниципальные субъекты нормирования при формировании ведомственного перечня вправе включить в него дополнительно:</w:t>
      </w:r>
    </w:p>
    <w:p w:rsidR="00DC1A76" w:rsidRPr="00856397" w:rsidRDefault="00DC1A76" w:rsidP="00856397">
      <w:pPr>
        <w:pStyle w:val="ConsPlusNormal"/>
        <w:ind w:firstLine="709"/>
        <w:jc w:val="both"/>
        <w:rPr>
          <w:sz w:val="24"/>
          <w:szCs w:val="24"/>
        </w:rPr>
      </w:pPr>
      <w:r w:rsidRPr="00856397">
        <w:rPr>
          <w:sz w:val="24"/>
          <w:szCs w:val="24"/>
        </w:rPr>
        <w:t xml:space="preserve">а) отдельные виды товаров, работ, услуг, не указанные в обязательном перечне и не соответствующие критериям, указанным в </w:t>
      </w:r>
      <w:hyperlink w:anchor="Par71" w:tooltip="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пять процентов:" w:history="1">
        <w:r w:rsidRPr="00856397">
          <w:rPr>
            <w:sz w:val="24"/>
            <w:szCs w:val="24"/>
          </w:rPr>
          <w:t>пункте 3</w:t>
        </w:r>
      </w:hyperlink>
      <w:r w:rsidRPr="00856397">
        <w:rPr>
          <w:sz w:val="24"/>
          <w:szCs w:val="24"/>
        </w:rPr>
        <w:t xml:space="preserve"> настоящих Правил;</w:t>
      </w:r>
    </w:p>
    <w:p w:rsidR="00DC1A76" w:rsidRPr="00856397" w:rsidRDefault="00DC1A76" w:rsidP="00856397">
      <w:pPr>
        <w:pStyle w:val="ConsPlusNormal"/>
        <w:ind w:firstLine="709"/>
        <w:jc w:val="both"/>
        <w:rPr>
          <w:sz w:val="24"/>
          <w:szCs w:val="24"/>
        </w:rPr>
      </w:pPr>
      <w:r w:rsidRPr="00856397">
        <w:rPr>
          <w:sz w:val="24"/>
          <w:szCs w:val="24"/>
        </w:rPr>
        <w:t xml:space="preserve">б) характеристики (свойства) товаров, работ, услуг, не включенные в обязательный перечень и не приводящие к необоснованным ограничениям </w:t>
      </w:r>
      <w:r w:rsidRPr="00856397">
        <w:rPr>
          <w:sz w:val="24"/>
          <w:szCs w:val="24"/>
        </w:rPr>
        <w:lastRenderedPageBreak/>
        <w:t>количества участников закупки;</w:t>
      </w:r>
    </w:p>
    <w:p w:rsidR="00DC1A76" w:rsidRPr="00856397" w:rsidRDefault="00DC1A76" w:rsidP="00856397">
      <w:pPr>
        <w:pStyle w:val="ConsPlusNormal"/>
        <w:ind w:firstLine="709"/>
        <w:jc w:val="both"/>
        <w:rPr>
          <w:sz w:val="24"/>
          <w:szCs w:val="24"/>
        </w:rPr>
      </w:pPr>
      <w:proofErr w:type="gramStart"/>
      <w:r w:rsidRPr="00856397">
        <w:rPr>
          <w:sz w:val="24"/>
          <w:szCs w:val="24"/>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в том числе с учетом функционального назначения товара, под которым, для целей настоящих Правил, понимаются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w:t>
      </w:r>
      <w:proofErr w:type="gramEnd"/>
      <w:r w:rsidRPr="00856397">
        <w:rPr>
          <w:sz w:val="24"/>
          <w:szCs w:val="24"/>
        </w:rPr>
        <w:t xml:space="preserve">, территориальные, климатические факторы и </w:t>
      </w:r>
      <w:proofErr w:type="gramStart"/>
      <w:r w:rsidRPr="00856397">
        <w:rPr>
          <w:sz w:val="24"/>
          <w:szCs w:val="24"/>
        </w:rPr>
        <w:t>другое</w:t>
      </w:r>
      <w:proofErr w:type="gramEnd"/>
      <w:r w:rsidRPr="00856397">
        <w:rPr>
          <w:sz w:val="24"/>
          <w:szCs w:val="24"/>
        </w:rPr>
        <w:t>).</w:t>
      </w:r>
    </w:p>
    <w:p w:rsidR="00DC1A76" w:rsidRPr="00856397" w:rsidRDefault="00DC1A76" w:rsidP="00856397">
      <w:pPr>
        <w:pStyle w:val="ConsPlusNormal"/>
        <w:ind w:firstLine="709"/>
        <w:jc w:val="both"/>
        <w:rPr>
          <w:sz w:val="24"/>
          <w:szCs w:val="24"/>
        </w:rPr>
      </w:pPr>
      <w:r w:rsidRPr="00856397">
        <w:rPr>
          <w:sz w:val="24"/>
          <w:szCs w:val="24"/>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DC1A76" w:rsidRPr="00856397" w:rsidRDefault="00DC1A76" w:rsidP="00856397">
      <w:pPr>
        <w:pStyle w:val="ConsPlusNormal"/>
        <w:ind w:firstLine="709"/>
        <w:jc w:val="both"/>
        <w:rPr>
          <w:sz w:val="24"/>
          <w:szCs w:val="24"/>
        </w:rPr>
      </w:pPr>
      <w:r w:rsidRPr="00856397">
        <w:rPr>
          <w:sz w:val="24"/>
          <w:szCs w:val="24"/>
        </w:rPr>
        <w:t xml:space="preserve">а) в количественных и (или) качественных показателях с указанием (при необходимости) единицы измерения в соответствии с Общероссийским </w:t>
      </w:r>
      <w:hyperlink r:id="rId1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56397">
          <w:rPr>
            <w:sz w:val="24"/>
            <w:szCs w:val="24"/>
          </w:rPr>
          <w:t>классификатором</w:t>
        </w:r>
      </w:hyperlink>
      <w:r w:rsidRPr="00856397">
        <w:rPr>
          <w:sz w:val="24"/>
          <w:szCs w:val="24"/>
        </w:rPr>
        <w:t xml:space="preserve"> единиц измерения;</w:t>
      </w:r>
    </w:p>
    <w:p w:rsidR="00DC1A76" w:rsidRPr="00856397" w:rsidRDefault="00DC1A76" w:rsidP="00856397">
      <w:pPr>
        <w:autoSpaceDE w:val="0"/>
        <w:autoSpaceDN w:val="0"/>
        <w:adjustRightInd w:val="0"/>
        <w:spacing w:after="0" w:line="240" w:lineRule="auto"/>
        <w:ind w:firstLine="709"/>
        <w:jc w:val="both"/>
        <w:rPr>
          <w:rFonts w:ascii="Arial" w:hAnsi="Arial" w:cs="Arial"/>
          <w:sz w:val="24"/>
          <w:szCs w:val="24"/>
        </w:rPr>
      </w:pPr>
      <w:proofErr w:type="gramStart"/>
      <w:r w:rsidRPr="00856397">
        <w:rPr>
          <w:rFonts w:ascii="Arial" w:hAnsi="Arial" w:cs="Arial"/>
          <w:sz w:val="24"/>
          <w:szCs w:val="24"/>
        </w:rPr>
        <w:t>б) с учетом категорий и (или) групп должностей работников муниципальных субъектов нормирования (включая соответственно территориальные органы и подведомственные им казенные учреждения), если затраты на их приобретение в соответствии с требованиями к определению нормативных затрат на обеспечение функций указанных субъектов, в том числе подведомственных им казенных учреждений, утвержденными постановлением администрации муниципального образования Воловский район №794 от 25.12.2015 г. «Об утверждении Правил</w:t>
      </w:r>
      <w:proofErr w:type="gramEnd"/>
      <w:r w:rsidRPr="00856397">
        <w:rPr>
          <w:rFonts w:ascii="Arial" w:hAnsi="Arial" w:cs="Arial"/>
          <w:sz w:val="24"/>
          <w:szCs w:val="24"/>
        </w:rPr>
        <w:t xml:space="preserve"> определения нормативных затрат на обеспечение функций органов местного самоуправления, отраслевых (функциональных) органов администрации, имеющих статус юридических лиц (включая соответственно территориальные органы и подведомственные им казенные учреждения)» (далее - требования к определению нормативных затрат), определяются с учетом категорий и (или) групп должностей работников;</w:t>
      </w:r>
    </w:p>
    <w:p w:rsidR="00DC1A76" w:rsidRPr="00856397" w:rsidRDefault="00DC1A76" w:rsidP="00856397">
      <w:pPr>
        <w:pStyle w:val="ConsPlusNormal"/>
        <w:ind w:firstLine="709"/>
        <w:jc w:val="both"/>
        <w:rPr>
          <w:sz w:val="24"/>
          <w:szCs w:val="24"/>
        </w:rPr>
      </w:pPr>
      <w:r w:rsidRPr="00856397">
        <w:rPr>
          <w:sz w:val="24"/>
          <w:szCs w:val="24"/>
        </w:rPr>
        <w:t>в)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муниципальным субъектом нормирования.</w:t>
      </w:r>
    </w:p>
    <w:p w:rsidR="00DC1A76" w:rsidRPr="00856397" w:rsidRDefault="00DC1A76" w:rsidP="00856397">
      <w:pPr>
        <w:pStyle w:val="ConsPlusNormal"/>
        <w:ind w:firstLine="709"/>
        <w:jc w:val="both"/>
        <w:rPr>
          <w:sz w:val="24"/>
          <w:szCs w:val="24"/>
        </w:rPr>
      </w:pPr>
      <w:r w:rsidRPr="00856397">
        <w:rPr>
          <w:sz w:val="24"/>
          <w:szCs w:val="24"/>
        </w:rPr>
        <w:t>8. Предельные цены товаров, работ, услуг устанавливаются в рублях в абсолютном денежном выражении (с точностью до 2-го знака после запятой).</w:t>
      </w:r>
    </w:p>
    <w:p w:rsidR="00DC1A76" w:rsidRPr="00856397" w:rsidRDefault="00DC1A76" w:rsidP="00856397">
      <w:pPr>
        <w:pStyle w:val="ConsPlusNormal"/>
        <w:ind w:firstLine="709"/>
        <w:jc w:val="both"/>
        <w:rPr>
          <w:sz w:val="24"/>
          <w:szCs w:val="24"/>
        </w:rPr>
      </w:pPr>
      <w:r w:rsidRPr="00856397">
        <w:rPr>
          <w:sz w:val="24"/>
          <w:szCs w:val="24"/>
        </w:rPr>
        <w:t>9. Предельные цены товаров, работ, услуг, установленные муниципальными субъектами нормирования, не могут превышать предельные цены товаров, работ, услуг, установленные указанными муниципальными субъектами при утверждении нормативных затрат на обеспечение функций муниципальных субъектов нормирования.</w:t>
      </w:r>
    </w:p>
    <w:p w:rsidR="00DC1A76" w:rsidRPr="00856397" w:rsidRDefault="00DC1A76" w:rsidP="00856397">
      <w:pPr>
        <w:pStyle w:val="ConsPlusNormal"/>
        <w:ind w:firstLine="709"/>
        <w:jc w:val="both"/>
        <w:rPr>
          <w:sz w:val="24"/>
          <w:szCs w:val="24"/>
        </w:rPr>
      </w:pPr>
      <w:r w:rsidRPr="00856397">
        <w:rPr>
          <w:sz w:val="24"/>
          <w:szCs w:val="24"/>
        </w:rPr>
        <w:t>10. Ведомственный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 разрабатывается и утверждается правовым актом муниципального субъекта нормирования.</w:t>
      </w:r>
    </w:p>
    <w:p w:rsidR="00DC1A76" w:rsidRPr="00856397" w:rsidRDefault="00DC1A76" w:rsidP="00856397">
      <w:pPr>
        <w:pStyle w:val="ConsPlusNormal"/>
        <w:ind w:firstLine="709"/>
        <w:jc w:val="both"/>
        <w:rPr>
          <w:sz w:val="24"/>
          <w:szCs w:val="24"/>
        </w:rPr>
      </w:pPr>
      <w:r w:rsidRPr="00856397">
        <w:rPr>
          <w:sz w:val="24"/>
          <w:szCs w:val="24"/>
        </w:rPr>
        <w:t>Указанные акты, подлежат согласованию с финансовым управлением администрации муниципального образования Воловский район.</w:t>
      </w:r>
    </w:p>
    <w:p w:rsidR="00DC1A76" w:rsidRPr="00856397" w:rsidRDefault="00DC1A76" w:rsidP="00856397">
      <w:pPr>
        <w:pStyle w:val="ConsPlusNormal"/>
        <w:ind w:firstLine="709"/>
        <w:jc w:val="both"/>
        <w:rPr>
          <w:sz w:val="24"/>
          <w:szCs w:val="24"/>
        </w:rPr>
      </w:pPr>
      <w:r w:rsidRPr="00856397">
        <w:rPr>
          <w:sz w:val="24"/>
          <w:szCs w:val="24"/>
        </w:rPr>
        <w:t>11. Внесение изменений в правовые акты об утверждении ведомственного перечня осуществляется в порядке, установленном для их принятия.</w:t>
      </w:r>
    </w:p>
    <w:p w:rsidR="00DC1A76" w:rsidRPr="00856397" w:rsidRDefault="00DC1A76" w:rsidP="00856397">
      <w:pPr>
        <w:pStyle w:val="ConsPlusNormal"/>
        <w:rPr>
          <w:sz w:val="24"/>
          <w:szCs w:val="24"/>
        </w:rPr>
      </w:pPr>
    </w:p>
    <w:p w:rsidR="00DC1A76" w:rsidRPr="00856397" w:rsidRDefault="00DC1A76" w:rsidP="00856397">
      <w:pPr>
        <w:pStyle w:val="ConsPlusNormal"/>
        <w:ind w:firstLine="709"/>
        <w:rPr>
          <w:sz w:val="24"/>
          <w:szCs w:val="24"/>
        </w:rPr>
      </w:pPr>
    </w:p>
    <w:p w:rsidR="00DC1A76" w:rsidRPr="00856397" w:rsidRDefault="00DC1A76" w:rsidP="00856397">
      <w:pPr>
        <w:pStyle w:val="ConsPlusNormal"/>
        <w:ind w:firstLine="709"/>
        <w:rPr>
          <w:sz w:val="24"/>
          <w:szCs w:val="24"/>
        </w:rPr>
        <w:sectPr w:rsidR="00DC1A76" w:rsidRPr="00856397" w:rsidSect="003C7DC1">
          <w:headerReference w:type="default" r:id="rId12"/>
          <w:type w:val="continuous"/>
          <w:pgSz w:w="11906" w:h="16838"/>
          <w:pgMar w:top="1134" w:right="850" w:bottom="1134" w:left="1701" w:header="426" w:footer="0" w:gutter="0"/>
          <w:cols w:space="720"/>
          <w:noEndnote/>
          <w:titlePg/>
          <w:docGrid w:linePitch="299"/>
        </w:sectPr>
      </w:pPr>
    </w:p>
    <w:p w:rsidR="00DC1A76" w:rsidRPr="00856397" w:rsidRDefault="00DC1A76" w:rsidP="00856397">
      <w:pPr>
        <w:pStyle w:val="ConsPlusNormal"/>
        <w:ind w:firstLine="709"/>
        <w:jc w:val="right"/>
        <w:outlineLvl w:val="1"/>
        <w:rPr>
          <w:sz w:val="24"/>
          <w:szCs w:val="24"/>
        </w:rPr>
      </w:pPr>
      <w:r w:rsidRPr="00856397">
        <w:rPr>
          <w:sz w:val="24"/>
          <w:szCs w:val="24"/>
        </w:rPr>
        <w:lastRenderedPageBreak/>
        <w:t>Приложение № 1</w:t>
      </w:r>
    </w:p>
    <w:p w:rsidR="00DC1A76" w:rsidRPr="00856397" w:rsidRDefault="00DC1A76" w:rsidP="00856397">
      <w:pPr>
        <w:widowControl w:val="0"/>
        <w:autoSpaceDE w:val="0"/>
        <w:autoSpaceDN w:val="0"/>
        <w:adjustRightInd w:val="0"/>
        <w:spacing w:after="0" w:line="240" w:lineRule="auto"/>
        <w:ind w:firstLine="709"/>
        <w:jc w:val="right"/>
        <w:rPr>
          <w:rFonts w:ascii="Arial" w:hAnsi="Arial" w:cs="Arial"/>
          <w:sz w:val="24"/>
          <w:szCs w:val="24"/>
        </w:rPr>
      </w:pPr>
      <w:r w:rsidRPr="00856397">
        <w:rPr>
          <w:rFonts w:ascii="Arial" w:hAnsi="Arial" w:cs="Arial"/>
          <w:sz w:val="24"/>
          <w:szCs w:val="24"/>
        </w:rPr>
        <w:t>к Правилам</w:t>
      </w:r>
    </w:p>
    <w:p w:rsidR="00DC1A76" w:rsidRPr="00856397" w:rsidRDefault="00DC1A76" w:rsidP="00856397">
      <w:pPr>
        <w:pStyle w:val="ConsPlusNormal"/>
        <w:jc w:val="center"/>
        <w:rPr>
          <w:sz w:val="24"/>
          <w:szCs w:val="24"/>
        </w:rPr>
      </w:pPr>
    </w:p>
    <w:p w:rsidR="00DC1A76" w:rsidRPr="00856397" w:rsidRDefault="00DC1A76" w:rsidP="00856397">
      <w:pPr>
        <w:pStyle w:val="ConsPlusNormal"/>
        <w:jc w:val="center"/>
        <w:rPr>
          <w:b/>
          <w:bCs/>
          <w:sz w:val="26"/>
          <w:szCs w:val="26"/>
        </w:rPr>
      </w:pPr>
      <w:bookmarkStart w:id="1" w:name="Par109"/>
      <w:bookmarkEnd w:id="1"/>
      <w:r w:rsidRPr="00856397">
        <w:rPr>
          <w:b/>
          <w:bCs/>
          <w:sz w:val="26"/>
          <w:szCs w:val="26"/>
        </w:rPr>
        <w:t>ОБЯЗАТЕЛЬНЫЙ ПЕРЕЧЕНЬ</w:t>
      </w:r>
    </w:p>
    <w:p w:rsidR="00DC1A76" w:rsidRPr="00856397" w:rsidRDefault="00DC1A76" w:rsidP="00856397">
      <w:pPr>
        <w:pStyle w:val="ConsPlusNormal"/>
        <w:jc w:val="center"/>
        <w:rPr>
          <w:b/>
          <w:bCs/>
          <w:sz w:val="26"/>
          <w:szCs w:val="26"/>
        </w:rPr>
      </w:pPr>
      <w:r w:rsidRPr="00856397">
        <w:rPr>
          <w:b/>
          <w:bCs/>
          <w:sz w:val="26"/>
          <w:szCs w:val="26"/>
        </w:rPr>
        <w:t>отдельных видов товаров, работ, услуг, в отношении которых</w:t>
      </w:r>
    </w:p>
    <w:p w:rsidR="00DC1A76" w:rsidRPr="00856397" w:rsidRDefault="00DC1A76" w:rsidP="00856397">
      <w:pPr>
        <w:pStyle w:val="ConsPlusNormal"/>
        <w:jc w:val="center"/>
        <w:rPr>
          <w:b/>
          <w:bCs/>
          <w:sz w:val="26"/>
          <w:szCs w:val="26"/>
        </w:rPr>
      </w:pPr>
      <w:r w:rsidRPr="00856397">
        <w:rPr>
          <w:b/>
          <w:bCs/>
          <w:sz w:val="26"/>
          <w:szCs w:val="26"/>
        </w:rPr>
        <w:t>определяются требования к их потребительским свойствам</w:t>
      </w:r>
    </w:p>
    <w:p w:rsidR="00DC1A76" w:rsidRPr="00856397" w:rsidRDefault="00DC1A76" w:rsidP="00856397">
      <w:pPr>
        <w:pStyle w:val="ConsPlusNormal"/>
        <w:jc w:val="center"/>
        <w:rPr>
          <w:b/>
          <w:bCs/>
          <w:sz w:val="26"/>
          <w:szCs w:val="26"/>
        </w:rPr>
      </w:pPr>
      <w:r w:rsidRPr="00856397">
        <w:rPr>
          <w:b/>
          <w:bCs/>
          <w:sz w:val="26"/>
          <w:szCs w:val="26"/>
        </w:rPr>
        <w:t>(в том числе качество) и иным характеристикам</w:t>
      </w:r>
    </w:p>
    <w:p w:rsidR="00DC1A76" w:rsidRPr="00856397" w:rsidRDefault="00DC1A76" w:rsidP="00856397">
      <w:pPr>
        <w:pStyle w:val="ConsPlusNormal"/>
        <w:jc w:val="center"/>
        <w:rPr>
          <w:b/>
          <w:bCs/>
          <w:sz w:val="26"/>
          <w:szCs w:val="26"/>
        </w:rPr>
      </w:pPr>
      <w:r w:rsidRPr="00856397">
        <w:rPr>
          <w:b/>
          <w:bCs/>
          <w:sz w:val="26"/>
          <w:szCs w:val="26"/>
        </w:rPr>
        <w:t>(в том числе предельные цены товаров, работ, услуг)</w:t>
      </w:r>
    </w:p>
    <w:p w:rsidR="00DC1A76" w:rsidRPr="00856397" w:rsidRDefault="00DC1A76" w:rsidP="00856397">
      <w:pPr>
        <w:pStyle w:val="ConsPlusNormal"/>
        <w:jc w:val="center"/>
        <w:rPr>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2532"/>
        <w:gridCol w:w="1984"/>
        <w:gridCol w:w="567"/>
        <w:gridCol w:w="567"/>
        <w:gridCol w:w="765"/>
        <w:gridCol w:w="652"/>
        <w:gridCol w:w="709"/>
        <w:gridCol w:w="709"/>
        <w:gridCol w:w="709"/>
        <w:gridCol w:w="1133"/>
        <w:gridCol w:w="1248"/>
        <w:gridCol w:w="566"/>
        <w:gridCol w:w="993"/>
        <w:gridCol w:w="596"/>
        <w:gridCol w:w="993"/>
      </w:tblGrid>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Код по </w:t>
            </w:r>
            <w:hyperlink r:id="rId13"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Pr="00856397">
                <w:rPr>
                  <w:sz w:val="24"/>
                  <w:szCs w:val="24"/>
                </w:rPr>
                <w:t>ОКПД</w:t>
              </w:r>
              <w:proofErr w:type="gramStart"/>
              <w:r w:rsidRPr="00856397">
                <w:rPr>
                  <w:sz w:val="24"/>
                  <w:szCs w:val="24"/>
                </w:rPr>
                <w:t>2</w:t>
              </w:r>
              <w:proofErr w:type="gramEnd"/>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Наименование отдельного вида товара, работы, услуги</w:t>
            </w:r>
          </w:p>
        </w:tc>
        <w:tc>
          <w:tcPr>
            <w:tcW w:w="12191" w:type="dxa"/>
            <w:gridSpan w:val="1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Требования к потребительским свойствам (в том числе качество) и иным характеристикам (в том числе предельные цены) отдельных видов товаров, работ, услуг</w:t>
            </w: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Наименование характеристики</w:t>
            </w:r>
          </w:p>
        </w:tc>
        <w:tc>
          <w:tcPr>
            <w:tcW w:w="1134" w:type="dxa"/>
            <w:gridSpan w:val="2"/>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Единица измерения</w:t>
            </w:r>
          </w:p>
        </w:tc>
        <w:tc>
          <w:tcPr>
            <w:tcW w:w="9073" w:type="dxa"/>
            <w:gridSpan w:val="11"/>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Значение характеристики</w:t>
            </w: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код по </w:t>
            </w:r>
            <w:hyperlink r:id="rId1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56397">
                <w:rPr>
                  <w:sz w:val="24"/>
                  <w:szCs w:val="24"/>
                </w:rPr>
                <w:t>ОКЕИ</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наименование</w:t>
            </w:r>
          </w:p>
        </w:tc>
        <w:tc>
          <w:tcPr>
            <w:tcW w:w="4677" w:type="dxa"/>
            <w:gridSpan w:val="6"/>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Муниципальный субъект нормирования (администрация муниципального образования Воловский район)</w:t>
            </w:r>
          </w:p>
        </w:tc>
        <w:tc>
          <w:tcPr>
            <w:tcW w:w="4396" w:type="dxa"/>
            <w:gridSpan w:val="5"/>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Подведомственные казенные и бюджетные учреждения администрации муниципального образования Воловский район</w:t>
            </w: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1</w:t>
            </w:r>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5</w:t>
            </w:r>
          </w:p>
        </w:tc>
        <w:tc>
          <w:tcPr>
            <w:tcW w:w="4677" w:type="dxa"/>
            <w:gridSpan w:val="6"/>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6</w:t>
            </w:r>
          </w:p>
        </w:tc>
        <w:tc>
          <w:tcPr>
            <w:tcW w:w="4396" w:type="dxa"/>
            <w:gridSpan w:val="5"/>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7</w:t>
            </w:r>
          </w:p>
        </w:tc>
      </w:tr>
      <w:tr w:rsidR="00DC1A76" w:rsidRPr="00856397" w:rsidTr="003C7DC1">
        <w:trPr>
          <w:jc w:val="center"/>
        </w:trPr>
        <w:tc>
          <w:tcPr>
            <w:tcW w:w="15574" w:type="dxa"/>
            <w:gridSpan w:val="16"/>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outlineLvl w:val="2"/>
              <w:rPr>
                <w:sz w:val="24"/>
                <w:szCs w:val="24"/>
              </w:rPr>
            </w:pPr>
            <w:r w:rsidRPr="00856397">
              <w:rPr>
                <w:sz w:val="24"/>
                <w:szCs w:val="24"/>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должности муниципальной службы группы «Группа высших должностей муниципальной службы»</w:t>
            </w:r>
          </w:p>
        </w:tc>
        <w:tc>
          <w:tcPr>
            <w:tcW w:w="709"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должности муниципальной служ</w:t>
            </w:r>
            <w:r w:rsidRPr="00856397">
              <w:rPr>
                <w:sz w:val="24"/>
                <w:szCs w:val="24"/>
              </w:rPr>
              <w:lastRenderedPageBreak/>
              <w:t>бы группы «главных должностей муниципальной службы»</w:t>
            </w:r>
          </w:p>
        </w:tc>
        <w:tc>
          <w:tcPr>
            <w:tcW w:w="709"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должности муниципальной служ</w:t>
            </w:r>
            <w:r w:rsidRPr="00856397">
              <w:rPr>
                <w:sz w:val="24"/>
                <w:szCs w:val="24"/>
              </w:rPr>
              <w:lastRenderedPageBreak/>
              <w:t>бы группы «ведущих должностей муниципальной службы»</w:t>
            </w:r>
          </w:p>
        </w:tc>
        <w:tc>
          <w:tcPr>
            <w:tcW w:w="1133"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должности муниципальной службы группы «старших </w:t>
            </w:r>
            <w:r w:rsidRPr="00856397">
              <w:rPr>
                <w:sz w:val="24"/>
                <w:szCs w:val="24"/>
              </w:rPr>
              <w:lastRenderedPageBreak/>
              <w:t>должностей муниципальной службы»</w:t>
            </w:r>
          </w:p>
          <w:p w:rsidR="00DC1A76" w:rsidRPr="00856397" w:rsidRDefault="00DC1A76" w:rsidP="00856397">
            <w:pPr>
              <w:pStyle w:val="ConsPlusNormal"/>
              <w:jc w:val="center"/>
              <w:rPr>
                <w:sz w:val="24"/>
                <w:szCs w:val="24"/>
              </w:rPr>
            </w:pPr>
            <w:r w:rsidRPr="00856397">
              <w:rPr>
                <w:sz w:val="24"/>
                <w:szCs w:val="24"/>
              </w:rPr>
              <w:t>и должности муниципальной службы группы «младших должностей муниципальной службы»</w:t>
            </w:r>
          </w:p>
        </w:tc>
        <w:tc>
          <w:tcPr>
            <w:tcW w:w="4396" w:type="dxa"/>
            <w:gridSpan w:val="5"/>
            <w:vMerge w:val="restart"/>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иные должности муниципальных казенных учреждений (категорий директора, заместителей директора, бухгалтеров, специалистов, администраторов, водителей, и др.)</w:t>
            </w:r>
            <w:proofErr w:type="gramEnd"/>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Глав</w:t>
            </w:r>
            <w:r w:rsidRPr="00856397">
              <w:rPr>
                <w:sz w:val="24"/>
                <w:szCs w:val="24"/>
              </w:rPr>
              <w:lastRenderedPageBreak/>
              <w:t>а администрации (заместитель главы администрации)</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Нач</w:t>
            </w:r>
            <w:r w:rsidRPr="00856397">
              <w:rPr>
                <w:sz w:val="24"/>
                <w:szCs w:val="24"/>
              </w:rPr>
              <w:lastRenderedPageBreak/>
              <w:t>альник управления (председатель комитета)</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иные </w:t>
            </w:r>
            <w:r w:rsidRPr="00856397">
              <w:rPr>
                <w:sz w:val="24"/>
                <w:szCs w:val="24"/>
              </w:rPr>
              <w:lastRenderedPageBreak/>
              <w:t>должности муниципальной службы</w:t>
            </w:r>
          </w:p>
        </w:tc>
        <w:tc>
          <w:tcPr>
            <w:tcW w:w="709"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
        </w:tc>
        <w:tc>
          <w:tcPr>
            <w:tcW w:w="4396" w:type="dxa"/>
            <w:gridSpan w:val="5"/>
            <w:vMerge/>
            <w:tcBorders>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15"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26.20.11</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w:t>
            </w:r>
            <w:r w:rsidRPr="00856397">
              <w:rPr>
                <w:sz w:val="24"/>
                <w:szCs w:val="24"/>
              </w:rPr>
              <w:lastRenderedPageBreak/>
              <w:t>аналогичная компьютерная техника</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856397">
              <w:rPr>
                <w:sz w:val="24"/>
                <w:szCs w:val="24"/>
              </w:rPr>
              <w:t>Wi-Fi</w:t>
            </w:r>
            <w:proofErr w:type="spellEnd"/>
            <w:r w:rsidRPr="00856397">
              <w:rPr>
                <w:sz w:val="24"/>
                <w:szCs w:val="24"/>
              </w:rPr>
              <w:t xml:space="preserve">, </w:t>
            </w:r>
            <w:proofErr w:type="spellStart"/>
            <w:r w:rsidRPr="00856397">
              <w:rPr>
                <w:sz w:val="24"/>
                <w:szCs w:val="24"/>
              </w:rPr>
              <w:lastRenderedPageBreak/>
              <w:t>Bluetooth</w:t>
            </w:r>
            <w:proofErr w:type="spellEnd"/>
            <w:r w:rsidRPr="00856397">
              <w:rPr>
                <w:sz w:val="24"/>
                <w:szCs w:val="24"/>
              </w:rPr>
              <w:t>, поддержки 3G (UMTS), тип видеоадаптера, время работы, операционная система, предустановленное программное обеспечение, предельная цена</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16"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26.20.15</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856397">
              <w:rPr>
                <w:sz w:val="24"/>
                <w:szCs w:val="24"/>
              </w:rPr>
              <w:t>ств дл</w:t>
            </w:r>
            <w:proofErr w:type="gramEnd"/>
            <w:r w:rsidRPr="00856397">
              <w:rPr>
                <w:sz w:val="24"/>
                <w:szCs w:val="24"/>
              </w:rPr>
              <w:t xml:space="preserve">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w:t>
            </w:r>
            <w:r w:rsidRPr="00856397">
              <w:rPr>
                <w:sz w:val="24"/>
                <w:szCs w:val="24"/>
              </w:rPr>
              <w:lastRenderedPageBreak/>
              <w:t>настольные, рабочие станции вывода</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w:t>
            </w:r>
            <w:r w:rsidRPr="00856397">
              <w:rPr>
                <w:sz w:val="24"/>
                <w:szCs w:val="24"/>
              </w:rPr>
              <w:lastRenderedPageBreak/>
              <w:t>предустановленное программное обеспечение, предельная цена</w:t>
            </w:r>
            <w:proofErr w:type="gramEnd"/>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17"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26.20.16</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 многофункциональные устройства</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w:t>
            </w:r>
            <w:r w:rsidRPr="00856397">
              <w:rPr>
                <w:sz w:val="24"/>
                <w:szCs w:val="24"/>
              </w:rPr>
              <w:lastRenderedPageBreak/>
              <w:t>памяти и т.д.)</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18"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26.30.11</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Аппаратура коммуникационная передающая с приемными устройствами. Пояснения по требуемой продукции: телефоны мобильные</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856397">
              <w:rPr>
                <w:sz w:val="24"/>
                <w:szCs w:val="24"/>
              </w:rPr>
              <w:t>Wi-Fi</w:t>
            </w:r>
            <w:proofErr w:type="spellEnd"/>
            <w:r w:rsidRPr="00856397">
              <w:rPr>
                <w:sz w:val="24"/>
                <w:szCs w:val="24"/>
              </w:rPr>
              <w:t xml:space="preserve">, </w:t>
            </w:r>
            <w:proofErr w:type="spellStart"/>
            <w:r w:rsidRPr="00856397">
              <w:rPr>
                <w:sz w:val="24"/>
                <w:szCs w:val="24"/>
              </w:rPr>
              <w:t>Bluetooth</w:t>
            </w:r>
            <w:proofErr w:type="spellEnd"/>
            <w:r w:rsidRPr="00856397">
              <w:rPr>
                <w:sz w:val="24"/>
                <w:szCs w:val="24"/>
              </w:rPr>
              <w:t xml:space="preserve">,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w:t>
            </w:r>
            <w:r w:rsidRPr="00856397">
              <w:rPr>
                <w:sz w:val="24"/>
                <w:szCs w:val="24"/>
              </w:rPr>
              <w:lastRenderedPageBreak/>
              <w:t>трафика) в течение всего срока службы</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предельная цена</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383</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рубль</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15 тыс. руб.</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10 тыс. руб.</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5 тыс. руб.</w:t>
            </w: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10 тыс. руб.</w:t>
            </w: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7 тыс. руб.</w:t>
            </w: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5 тыс. руб.</w:t>
            </w: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0"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29.10.21</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Средства транспортные с двигателем с искровым зажиганием, с рабочим объемом цилиндров не более 1500 см3, новые</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комплектация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251</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лошадиная сила</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предельная цена</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383</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рубль</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2,5 млн.</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1,5 млн.</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3"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29.10.22</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Средства транспортные с двигателем с искровым зажиганием, с рабочим объемом цилиндров более 1500 см</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комплектация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251</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лошадиная сила</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предельная цена</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383</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рубль</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w:t>
            </w:r>
            <w:r w:rsidRPr="00856397">
              <w:rPr>
                <w:sz w:val="24"/>
                <w:szCs w:val="24"/>
              </w:rPr>
              <w:lastRenderedPageBreak/>
              <w:t>е 2,5 млн.</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не бол</w:t>
            </w:r>
            <w:r w:rsidRPr="00856397">
              <w:rPr>
                <w:sz w:val="24"/>
                <w:szCs w:val="24"/>
              </w:rPr>
              <w:lastRenderedPageBreak/>
              <w:t>ее 1,5 млн.</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6"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29.10.23</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Средства транспортные с поршневым двигателем внутреннего сгорания с воспламенением от сжатия (дизелем или </w:t>
            </w:r>
            <w:proofErr w:type="spellStart"/>
            <w:r w:rsidRPr="00856397">
              <w:rPr>
                <w:sz w:val="24"/>
                <w:szCs w:val="24"/>
              </w:rPr>
              <w:t>полудизелем</w:t>
            </w:r>
            <w:proofErr w:type="spellEnd"/>
            <w:r w:rsidRPr="00856397">
              <w:rPr>
                <w:sz w:val="24"/>
                <w:szCs w:val="24"/>
              </w:rPr>
              <w:t>), новые</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комплектация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251</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лошадиная сила</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предельная цена</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383</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рубль</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не более 2,5 </w:t>
            </w:r>
            <w:proofErr w:type="gramStart"/>
            <w:r w:rsidRPr="00856397">
              <w:rPr>
                <w:sz w:val="24"/>
                <w:szCs w:val="24"/>
              </w:rPr>
              <w:t>млн</w:t>
            </w:r>
            <w:proofErr w:type="gramEnd"/>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не более 1,5 </w:t>
            </w:r>
            <w:proofErr w:type="gramStart"/>
            <w:r w:rsidRPr="00856397">
              <w:rPr>
                <w:sz w:val="24"/>
                <w:szCs w:val="24"/>
              </w:rPr>
              <w:t>млн</w:t>
            </w:r>
            <w:proofErr w:type="gramEnd"/>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29"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29.10.24</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Средства автотранспортные для перевозки людей прочие</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комплектация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251</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лошадиная сила</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предельная цена</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383</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рубль</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не более 2,5 </w:t>
            </w:r>
            <w:proofErr w:type="gramStart"/>
            <w:r w:rsidRPr="00856397">
              <w:rPr>
                <w:sz w:val="24"/>
                <w:szCs w:val="24"/>
              </w:rPr>
              <w:t>млн</w:t>
            </w:r>
            <w:proofErr w:type="gramEnd"/>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не более 1,5 </w:t>
            </w:r>
            <w:proofErr w:type="gramStart"/>
            <w:r w:rsidRPr="00856397">
              <w:rPr>
                <w:sz w:val="24"/>
                <w:szCs w:val="24"/>
              </w:rPr>
              <w:t>млн</w:t>
            </w:r>
            <w:proofErr w:type="gramEnd"/>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32"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29.10.30</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Средства автотранспортные для перевозки 10 или более человек</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комплектация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33"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29.10.41</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856397">
              <w:rPr>
                <w:sz w:val="24"/>
                <w:szCs w:val="24"/>
              </w:rPr>
              <w:t>полудизелем</w:t>
            </w:r>
            <w:proofErr w:type="spellEnd"/>
            <w:r w:rsidRPr="00856397">
              <w:rPr>
                <w:sz w:val="24"/>
                <w:szCs w:val="24"/>
              </w:rPr>
              <w:t>), новые</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комплектация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29.10.42</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комплектация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35"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29.10.43</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Автомобили-тягачи седельные для полуприцепов</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комплектация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36"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29.10.44</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Средства автотранспортные для перевозки людей прочие, шасси с установленными двигателями для </w:t>
            </w:r>
            <w:r w:rsidRPr="00856397">
              <w:rPr>
                <w:sz w:val="24"/>
                <w:szCs w:val="24"/>
              </w:rPr>
              <w:lastRenderedPageBreak/>
              <w:t>автотранспортных средств</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мощность двигателя, комплектация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right w:val="single" w:sz="4" w:space="0" w:color="auto"/>
            </w:tcBorders>
          </w:tcPr>
          <w:p w:rsidR="00DC1A76" w:rsidRPr="00856397" w:rsidRDefault="00856397" w:rsidP="00856397">
            <w:pPr>
              <w:pStyle w:val="ConsPlusNormal"/>
              <w:jc w:val="center"/>
              <w:rPr>
                <w:sz w:val="24"/>
                <w:szCs w:val="24"/>
              </w:rPr>
            </w:pPr>
            <w:hyperlink r:id="rId37"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31.01.11</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Мебель металлическая для офисов</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материал (металл)</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right w:val="single" w:sz="4" w:space="0" w:color="auto"/>
            </w:tcBorders>
          </w:tcPr>
          <w:p w:rsidR="00DC1A76" w:rsidRPr="00856397" w:rsidRDefault="00DC1A76" w:rsidP="00856397">
            <w:pPr>
              <w:pStyle w:val="ConsPlusNormal"/>
              <w:rPr>
                <w:sz w:val="24"/>
                <w:szCs w:val="24"/>
              </w:rPr>
            </w:pPr>
          </w:p>
        </w:tc>
        <w:tc>
          <w:tcPr>
            <w:tcW w:w="2532"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Мебель для сидения, преимущественно с металлическим каркасом</w:t>
            </w:r>
          </w:p>
        </w:tc>
        <w:tc>
          <w:tcPr>
            <w:tcW w:w="1984"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материал (металл), обивочные материалы</w:t>
            </w:r>
          </w:p>
        </w:tc>
        <w:tc>
          <w:tcPr>
            <w:tcW w:w="567" w:type="dxa"/>
            <w:tcBorders>
              <w:top w:val="single" w:sz="4" w:space="0" w:color="auto"/>
              <w:left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t>предельное значение - кожа натуральная; возможные значения: искусственная кожа, мебельный (искусственный) мех, искусствен</w:t>
            </w:r>
            <w:r w:rsidRPr="00856397">
              <w:rPr>
                <w:sz w:val="24"/>
                <w:szCs w:val="24"/>
              </w:rPr>
              <w:lastRenderedPageBreak/>
              <w:t>ная замша (микрофибра), ткань, нетканые материалы</w:t>
            </w:r>
            <w:proofErr w:type="gramEnd"/>
          </w:p>
        </w:tc>
        <w:tc>
          <w:tcPr>
            <w:tcW w:w="652"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предельное значение - кожа натуральная; возможные значения: искусственная кожа, мебельный </w:t>
            </w:r>
            <w:r w:rsidRPr="00856397">
              <w:rPr>
                <w:sz w:val="24"/>
                <w:szCs w:val="24"/>
              </w:rPr>
              <w:lastRenderedPageBreak/>
              <w:t>(искусственный) мех, искусственная замша (микрофибра), ткань, нетканые материалы</w:t>
            </w:r>
            <w:proofErr w:type="gramEnd"/>
          </w:p>
        </w:tc>
        <w:tc>
          <w:tcPr>
            <w:tcW w:w="709"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предельное значение - искусственная кожа; возможные значения: мебельный (искусственный) мех, иску</w:t>
            </w:r>
            <w:r w:rsidRPr="00856397">
              <w:rPr>
                <w:sz w:val="24"/>
                <w:szCs w:val="24"/>
              </w:rPr>
              <w:lastRenderedPageBreak/>
              <w:t>сственная замша (микрофибра), ткань, нетканые материалы</w:t>
            </w:r>
            <w:proofErr w:type="gramEnd"/>
          </w:p>
        </w:tc>
        <w:tc>
          <w:tcPr>
            <w:tcW w:w="709"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предельное значение - искусственная кожа; возможные значения: мебельный (искусственный) мех, иску</w:t>
            </w:r>
            <w:r w:rsidRPr="00856397">
              <w:rPr>
                <w:sz w:val="24"/>
                <w:szCs w:val="24"/>
              </w:rPr>
              <w:lastRenderedPageBreak/>
              <w:t>сственная замша (микрофибра), ткань, нетканые материалы</w:t>
            </w:r>
            <w:proofErr w:type="gramEnd"/>
          </w:p>
        </w:tc>
        <w:tc>
          <w:tcPr>
            <w:tcW w:w="709"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предельное значение - искусственная кожа; возможные значения: мебельный (искусственный) мех, иску</w:t>
            </w:r>
            <w:r w:rsidRPr="00856397">
              <w:rPr>
                <w:sz w:val="24"/>
                <w:szCs w:val="24"/>
              </w:rPr>
              <w:lastRenderedPageBreak/>
              <w:t>сственная замша (микрофибра), ткань, нетканые материалы</w:t>
            </w:r>
            <w:proofErr w:type="gramEnd"/>
          </w:p>
        </w:tc>
        <w:tc>
          <w:tcPr>
            <w:tcW w:w="1133"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предельное значение - ткань; возможные значения: нетканые материалы</w:t>
            </w:r>
          </w:p>
        </w:tc>
        <w:tc>
          <w:tcPr>
            <w:tcW w:w="1248"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566"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t>предельное значение - искусственная кожа; возможные значения: мебельный (искусстве</w:t>
            </w:r>
            <w:r w:rsidRPr="00856397">
              <w:rPr>
                <w:sz w:val="24"/>
                <w:szCs w:val="24"/>
              </w:rPr>
              <w:lastRenderedPageBreak/>
              <w:t>нный) мех, искусственная замша (микрофибра), ткань, нетканые материалы</w:t>
            </w:r>
            <w:proofErr w:type="gramEnd"/>
          </w:p>
        </w:tc>
        <w:tc>
          <w:tcPr>
            <w:tcW w:w="993"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предельное значение - ткань; возможные значения: нетканые материалы</w:t>
            </w:r>
          </w:p>
        </w:tc>
        <w:tc>
          <w:tcPr>
            <w:tcW w:w="596"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предельное значение - ткань; возможные значения: нетканые материалы</w:t>
            </w:r>
          </w:p>
        </w:tc>
        <w:tc>
          <w:tcPr>
            <w:tcW w:w="993"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предельное значение - ткань; возможные значения: нетканые материалы</w:t>
            </w:r>
          </w:p>
        </w:tc>
      </w:tr>
      <w:tr w:rsidR="00DC1A76" w:rsidRPr="00856397" w:rsidTr="003C7DC1">
        <w:trPr>
          <w:jc w:val="center"/>
        </w:trPr>
        <w:tc>
          <w:tcPr>
            <w:tcW w:w="851" w:type="dxa"/>
            <w:tcBorders>
              <w:top w:val="single" w:sz="4" w:space="0" w:color="auto"/>
              <w:left w:val="single" w:sz="4" w:space="0" w:color="auto"/>
              <w:right w:val="single" w:sz="4" w:space="0" w:color="auto"/>
            </w:tcBorders>
          </w:tcPr>
          <w:p w:rsidR="00DC1A76" w:rsidRPr="00856397" w:rsidRDefault="00856397" w:rsidP="00856397">
            <w:pPr>
              <w:pStyle w:val="ConsPlusNormal"/>
              <w:jc w:val="center"/>
              <w:rPr>
                <w:sz w:val="24"/>
                <w:szCs w:val="24"/>
              </w:rPr>
            </w:pPr>
            <w:hyperlink r:id="rId38"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31.01.12</w:t>
              </w:r>
            </w:hyperlink>
          </w:p>
        </w:tc>
        <w:tc>
          <w:tcPr>
            <w:tcW w:w="2532"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Мебель деревянная для офисов</w:t>
            </w:r>
          </w:p>
        </w:tc>
        <w:tc>
          <w:tcPr>
            <w:tcW w:w="1984"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материал (вид древесины)</w:t>
            </w:r>
          </w:p>
        </w:tc>
        <w:tc>
          <w:tcPr>
            <w:tcW w:w="567" w:type="dxa"/>
            <w:tcBorders>
              <w:top w:val="single" w:sz="4" w:space="0" w:color="auto"/>
              <w:left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предельное значение - массив древ</w:t>
            </w:r>
            <w:r w:rsidRPr="00856397">
              <w:rPr>
                <w:sz w:val="24"/>
                <w:szCs w:val="24"/>
              </w:rPr>
              <w:lastRenderedPageBreak/>
              <w:t xml:space="preserve">есины "ценных" пород (твердолиственных и тропических); возможные значения: древесина хвойных и </w:t>
            </w:r>
            <w:proofErr w:type="spellStart"/>
            <w:r w:rsidRPr="00856397">
              <w:rPr>
                <w:sz w:val="24"/>
                <w:szCs w:val="24"/>
              </w:rPr>
              <w:t>мягколиственных</w:t>
            </w:r>
            <w:proofErr w:type="spellEnd"/>
            <w:r w:rsidRPr="00856397">
              <w:rPr>
                <w:sz w:val="24"/>
                <w:szCs w:val="24"/>
              </w:rPr>
              <w:t xml:space="preserve"> пород</w:t>
            </w:r>
          </w:p>
        </w:tc>
        <w:tc>
          <w:tcPr>
            <w:tcW w:w="652"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предельное значение - массив </w:t>
            </w:r>
            <w:r w:rsidRPr="00856397">
              <w:rPr>
                <w:sz w:val="24"/>
                <w:szCs w:val="24"/>
              </w:rPr>
              <w:lastRenderedPageBreak/>
              <w:t xml:space="preserve">древесины "ценных" пород (твердолиственных и тропических); возможные значения: древесина хвойных и </w:t>
            </w:r>
            <w:proofErr w:type="spellStart"/>
            <w:r w:rsidRPr="00856397">
              <w:rPr>
                <w:sz w:val="24"/>
                <w:szCs w:val="24"/>
              </w:rPr>
              <w:t>мягколиственных</w:t>
            </w:r>
            <w:proofErr w:type="spellEnd"/>
            <w:r w:rsidRPr="00856397">
              <w:rPr>
                <w:sz w:val="24"/>
                <w:szCs w:val="24"/>
              </w:rPr>
              <w:t xml:space="preserve"> пород</w:t>
            </w:r>
          </w:p>
        </w:tc>
        <w:tc>
          <w:tcPr>
            <w:tcW w:w="709"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предельное значение - массив </w:t>
            </w:r>
            <w:r w:rsidRPr="00856397">
              <w:rPr>
                <w:sz w:val="24"/>
                <w:szCs w:val="24"/>
              </w:rPr>
              <w:lastRenderedPageBreak/>
              <w:t xml:space="preserve">древесины "ценных" пород (твердолиственных и тропических); возможные значения: древесина хвойных и </w:t>
            </w:r>
            <w:proofErr w:type="spellStart"/>
            <w:r w:rsidRPr="00856397">
              <w:rPr>
                <w:sz w:val="24"/>
                <w:szCs w:val="24"/>
              </w:rPr>
              <w:t>мягколиственных</w:t>
            </w:r>
            <w:proofErr w:type="spellEnd"/>
            <w:r w:rsidRPr="00856397">
              <w:rPr>
                <w:sz w:val="24"/>
                <w:szCs w:val="24"/>
              </w:rPr>
              <w:t xml:space="preserve"> пород</w:t>
            </w:r>
          </w:p>
        </w:tc>
        <w:tc>
          <w:tcPr>
            <w:tcW w:w="709"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возможные значения - древесин</w:t>
            </w:r>
            <w:r w:rsidRPr="00856397">
              <w:rPr>
                <w:sz w:val="24"/>
                <w:szCs w:val="24"/>
              </w:rPr>
              <w:lastRenderedPageBreak/>
              <w:t xml:space="preserve">а хвойных и </w:t>
            </w:r>
            <w:proofErr w:type="spellStart"/>
            <w:r w:rsidRPr="00856397">
              <w:rPr>
                <w:sz w:val="24"/>
                <w:szCs w:val="24"/>
              </w:rPr>
              <w:t>мягколиственных</w:t>
            </w:r>
            <w:proofErr w:type="spellEnd"/>
            <w:r w:rsidRPr="00856397">
              <w:rPr>
                <w:sz w:val="24"/>
                <w:szCs w:val="24"/>
              </w:rPr>
              <w:t xml:space="preserve"> пород</w:t>
            </w:r>
          </w:p>
        </w:tc>
        <w:tc>
          <w:tcPr>
            <w:tcW w:w="709"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возможные значения - древесин</w:t>
            </w:r>
            <w:r w:rsidRPr="00856397">
              <w:rPr>
                <w:sz w:val="24"/>
                <w:szCs w:val="24"/>
              </w:rPr>
              <w:lastRenderedPageBreak/>
              <w:t xml:space="preserve">а хвойных и </w:t>
            </w:r>
            <w:proofErr w:type="spellStart"/>
            <w:r w:rsidRPr="00856397">
              <w:rPr>
                <w:sz w:val="24"/>
                <w:szCs w:val="24"/>
              </w:rPr>
              <w:t>мягколиственных</w:t>
            </w:r>
            <w:proofErr w:type="spellEnd"/>
            <w:r w:rsidRPr="00856397">
              <w:rPr>
                <w:sz w:val="24"/>
                <w:szCs w:val="24"/>
              </w:rPr>
              <w:t xml:space="preserve"> пород</w:t>
            </w:r>
          </w:p>
        </w:tc>
        <w:tc>
          <w:tcPr>
            <w:tcW w:w="1133"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возможные значения - древесина хвойных и </w:t>
            </w:r>
            <w:proofErr w:type="spellStart"/>
            <w:r w:rsidRPr="00856397">
              <w:rPr>
                <w:sz w:val="24"/>
                <w:szCs w:val="24"/>
              </w:rPr>
              <w:lastRenderedPageBreak/>
              <w:t>мягколиственных</w:t>
            </w:r>
            <w:proofErr w:type="spellEnd"/>
            <w:r w:rsidRPr="00856397">
              <w:rPr>
                <w:sz w:val="24"/>
                <w:szCs w:val="24"/>
              </w:rPr>
              <w:t xml:space="preserve"> пород</w:t>
            </w:r>
          </w:p>
        </w:tc>
        <w:tc>
          <w:tcPr>
            <w:tcW w:w="1248"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возможные значения - древесина хвойных и </w:t>
            </w:r>
            <w:proofErr w:type="spellStart"/>
            <w:r w:rsidRPr="00856397">
              <w:rPr>
                <w:sz w:val="24"/>
                <w:szCs w:val="24"/>
              </w:rPr>
              <w:lastRenderedPageBreak/>
              <w:t>мягколиственных</w:t>
            </w:r>
            <w:proofErr w:type="spellEnd"/>
            <w:r w:rsidRPr="00856397">
              <w:rPr>
                <w:sz w:val="24"/>
                <w:szCs w:val="24"/>
              </w:rPr>
              <w:t xml:space="preserve"> пород</w:t>
            </w:r>
          </w:p>
        </w:tc>
        <w:tc>
          <w:tcPr>
            <w:tcW w:w="566"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возможные значения - дре</w:t>
            </w:r>
            <w:r w:rsidRPr="00856397">
              <w:rPr>
                <w:sz w:val="24"/>
                <w:szCs w:val="24"/>
              </w:rPr>
              <w:lastRenderedPageBreak/>
              <w:t xml:space="preserve">весина хвойных и </w:t>
            </w:r>
            <w:proofErr w:type="spellStart"/>
            <w:r w:rsidRPr="00856397">
              <w:rPr>
                <w:sz w:val="24"/>
                <w:szCs w:val="24"/>
              </w:rPr>
              <w:t>мягколиственных</w:t>
            </w:r>
            <w:proofErr w:type="spellEnd"/>
            <w:r w:rsidRPr="00856397">
              <w:rPr>
                <w:sz w:val="24"/>
                <w:szCs w:val="24"/>
              </w:rPr>
              <w:t xml:space="preserve"> пород</w:t>
            </w:r>
          </w:p>
        </w:tc>
        <w:tc>
          <w:tcPr>
            <w:tcW w:w="993"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возможные значения - древесина хвойных и </w:t>
            </w:r>
            <w:proofErr w:type="spellStart"/>
            <w:r w:rsidRPr="00856397">
              <w:rPr>
                <w:sz w:val="24"/>
                <w:szCs w:val="24"/>
              </w:rPr>
              <w:lastRenderedPageBreak/>
              <w:t>мягколиственных</w:t>
            </w:r>
            <w:proofErr w:type="spellEnd"/>
            <w:r w:rsidRPr="00856397">
              <w:rPr>
                <w:sz w:val="24"/>
                <w:szCs w:val="24"/>
              </w:rPr>
              <w:t xml:space="preserve"> пород</w:t>
            </w:r>
          </w:p>
        </w:tc>
        <w:tc>
          <w:tcPr>
            <w:tcW w:w="596"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возможные значения - древес</w:t>
            </w:r>
            <w:r w:rsidRPr="00856397">
              <w:rPr>
                <w:sz w:val="24"/>
                <w:szCs w:val="24"/>
              </w:rPr>
              <w:lastRenderedPageBreak/>
              <w:t xml:space="preserve">ина хвойных и </w:t>
            </w:r>
            <w:proofErr w:type="spellStart"/>
            <w:r w:rsidRPr="00856397">
              <w:rPr>
                <w:sz w:val="24"/>
                <w:szCs w:val="24"/>
              </w:rPr>
              <w:t>мягколиственных</w:t>
            </w:r>
            <w:proofErr w:type="spellEnd"/>
            <w:r w:rsidRPr="00856397">
              <w:rPr>
                <w:sz w:val="24"/>
                <w:szCs w:val="24"/>
              </w:rPr>
              <w:t xml:space="preserve"> пород</w:t>
            </w:r>
          </w:p>
        </w:tc>
        <w:tc>
          <w:tcPr>
            <w:tcW w:w="993"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возможные значения - древесина хвойных и </w:t>
            </w:r>
            <w:proofErr w:type="spellStart"/>
            <w:r w:rsidRPr="00856397">
              <w:rPr>
                <w:sz w:val="24"/>
                <w:szCs w:val="24"/>
              </w:rPr>
              <w:lastRenderedPageBreak/>
              <w:t>мягколиственных</w:t>
            </w:r>
            <w:proofErr w:type="spellEnd"/>
            <w:r w:rsidRPr="00856397">
              <w:rPr>
                <w:sz w:val="24"/>
                <w:szCs w:val="24"/>
              </w:rPr>
              <w:t xml:space="preserve"> пород</w:t>
            </w:r>
          </w:p>
        </w:tc>
      </w:tr>
      <w:tr w:rsidR="00DC1A76" w:rsidRPr="00856397" w:rsidTr="003C7DC1">
        <w:trPr>
          <w:jc w:val="center"/>
        </w:trPr>
        <w:tc>
          <w:tcPr>
            <w:tcW w:w="851" w:type="dxa"/>
            <w:vMerge w:val="restart"/>
            <w:tcBorders>
              <w:top w:val="single" w:sz="4" w:space="0" w:color="auto"/>
              <w:left w:val="single" w:sz="4" w:space="0" w:color="auto"/>
              <w:right w:val="single" w:sz="4" w:space="0" w:color="auto"/>
            </w:tcBorders>
          </w:tcPr>
          <w:p w:rsidR="00DC1A76" w:rsidRPr="00856397" w:rsidRDefault="00856397" w:rsidP="00856397">
            <w:pPr>
              <w:pStyle w:val="ConsPlusNormal"/>
              <w:jc w:val="center"/>
              <w:rPr>
                <w:sz w:val="24"/>
                <w:szCs w:val="24"/>
              </w:rPr>
            </w:pPr>
            <w:hyperlink r:id="rId39"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31.01.12</w:t>
              </w:r>
            </w:hyperlink>
          </w:p>
        </w:tc>
        <w:tc>
          <w:tcPr>
            <w:tcW w:w="2532" w:type="dxa"/>
            <w:vMerge w:val="restart"/>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Мебель для сидения, преимущественно с деревянным каркасом</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материал (вид древесины)</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856397">
              <w:rPr>
                <w:sz w:val="24"/>
                <w:szCs w:val="24"/>
              </w:rPr>
              <w:t>мягколиственны</w:t>
            </w:r>
            <w:r w:rsidRPr="00856397">
              <w:rPr>
                <w:sz w:val="24"/>
                <w:szCs w:val="24"/>
              </w:rPr>
              <w:lastRenderedPageBreak/>
              <w:t>х</w:t>
            </w:r>
            <w:proofErr w:type="spellEnd"/>
            <w:r w:rsidRPr="00856397">
              <w:rPr>
                <w:sz w:val="24"/>
                <w:szCs w:val="24"/>
              </w:rPr>
              <w:t xml:space="preserve"> пород: береза, лиственница, сосна, ель</w:t>
            </w:r>
            <w:proofErr w:type="gramEnd"/>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предельное значение - массив древесины "ценных" пород (твердолиственных и тропических); возможные значения: древесина хвойных </w:t>
            </w:r>
            <w:r w:rsidRPr="00856397">
              <w:rPr>
                <w:sz w:val="24"/>
                <w:szCs w:val="24"/>
              </w:rPr>
              <w:lastRenderedPageBreak/>
              <w:t xml:space="preserve">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roofErr w:type="gramEnd"/>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предельное значение - массив древесины "ценных" пород (твердолиственных и тропических); возможные значения: древесина хвойных </w:t>
            </w:r>
            <w:r w:rsidRPr="00856397">
              <w:rPr>
                <w:sz w:val="24"/>
                <w:szCs w:val="24"/>
              </w:rPr>
              <w:lastRenderedPageBreak/>
              <w:t xml:space="preserve">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roofErr w:type="gramEnd"/>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возможное значение - древесина хвойных 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возможное значение - древесина хвойных 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возможное значение - древесина хвойных 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возможное значение - древесина хвойных 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возможное значение - древесина хвойных 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возможное значение - древесина хвойных 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возможное значение - древесина хвойных 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возможное значение - древесина хвойных и </w:t>
            </w:r>
            <w:proofErr w:type="spellStart"/>
            <w:r w:rsidRPr="00856397">
              <w:rPr>
                <w:sz w:val="24"/>
                <w:szCs w:val="24"/>
              </w:rPr>
              <w:t>мягколиственных</w:t>
            </w:r>
            <w:proofErr w:type="spellEnd"/>
            <w:r w:rsidRPr="00856397">
              <w:rPr>
                <w:sz w:val="24"/>
                <w:szCs w:val="24"/>
              </w:rPr>
              <w:t xml:space="preserve"> пород: береза, лиственница, сосна, ель</w:t>
            </w:r>
          </w:p>
        </w:tc>
      </w:tr>
      <w:tr w:rsidR="00DC1A76" w:rsidRPr="00856397" w:rsidTr="003C7DC1">
        <w:trPr>
          <w:jc w:val="center"/>
        </w:trPr>
        <w:tc>
          <w:tcPr>
            <w:tcW w:w="851" w:type="dxa"/>
            <w:vMerge/>
            <w:tcBorders>
              <w:top w:val="single" w:sz="4" w:space="0" w:color="auto"/>
              <w:left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обивочные материалы</w:t>
            </w:r>
          </w:p>
        </w:tc>
        <w:tc>
          <w:tcPr>
            <w:tcW w:w="567" w:type="dxa"/>
            <w:tcBorders>
              <w:top w:val="single" w:sz="4" w:space="0" w:color="auto"/>
              <w:left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t xml:space="preserve">предельное значение - кожа натуральная; возможные значения: искусственная кожа, </w:t>
            </w:r>
            <w:r w:rsidRPr="00856397">
              <w:rPr>
                <w:sz w:val="24"/>
                <w:szCs w:val="24"/>
              </w:rPr>
              <w:lastRenderedPageBreak/>
              <w:t>мебельный (искусственный) мех, искусственная замша (микрофибра), ткань, нетканые материалы</w:t>
            </w:r>
            <w:proofErr w:type="gramEnd"/>
          </w:p>
        </w:tc>
        <w:tc>
          <w:tcPr>
            <w:tcW w:w="652"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предельное значение - кожа натуральная; возможные значения: </w:t>
            </w:r>
            <w:r w:rsidRPr="00856397">
              <w:rPr>
                <w:sz w:val="24"/>
                <w:szCs w:val="24"/>
              </w:rPr>
              <w:lastRenderedPageBreak/>
              <w:t>искусственная кожа, мебельный (искусственный) мех, искусственная замша (микрофибра), ткань, нетканые материалы</w:t>
            </w:r>
            <w:proofErr w:type="gramEnd"/>
          </w:p>
        </w:tc>
        <w:tc>
          <w:tcPr>
            <w:tcW w:w="709"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предельное значение - искусственная кожа; возможные значения: </w:t>
            </w:r>
            <w:r w:rsidRPr="00856397">
              <w:rPr>
                <w:sz w:val="24"/>
                <w:szCs w:val="24"/>
              </w:rPr>
              <w:lastRenderedPageBreak/>
              <w:t>мебельный (искусственный) мех, искусственная замша (микрофибра), ткань, нетканые материалы</w:t>
            </w:r>
            <w:proofErr w:type="gramEnd"/>
          </w:p>
        </w:tc>
        <w:tc>
          <w:tcPr>
            <w:tcW w:w="709"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предельное значение - искусственная кожа; возможные значения: </w:t>
            </w:r>
            <w:r w:rsidRPr="00856397">
              <w:rPr>
                <w:sz w:val="24"/>
                <w:szCs w:val="24"/>
              </w:rPr>
              <w:lastRenderedPageBreak/>
              <w:t>мебельный (искусственный) мех, искусственная замша (микрофибра), ткань, нетканые материалы</w:t>
            </w:r>
            <w:proofErr w:type="gramEnd"/>
          </w:p>
        </w:tc>
        <w:tc>
          <w:tcPr>
            <w:tcW w:w="709"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предельное значение - искусственная кожа; возможные значения; </w:t>
            </w:r>
            <w:r w:rsidRPr="00856397">
              <w:rPr>
                <w:sz w:val="24"/>
                <w:szCs w:val="24"/>
              </w:rPr>
              <w:lastRenderedPageBreak/>
              <w:t>мебельный (искусственный) мех, искусственная замша (микрофибра), ткань, нетканые материалы</w:t>
            </w:r>
            <w:proofErr w:type="gramEnd"/>
          </w:p>
        </w:tc>
        <w:tc>
          <w:tcPr>
            <w:tcW w:w="1133"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предельное значение - ткань; возможное значение: нетканые материалы</w:t>
            </w:r>
          </w:p>
        </w:tc>
        <w:tc>
          <w:tcPr>
            <w:tcW w:w="1248"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t>предельное значение - кожа натуральная; возможные значения: искусственная кожа, мебельный (искусственный) мех, искусстве</w:t>
            </w:r>
            <w:r w:rsidRPr="00856397">
              <w:rPr>
                <w:sz w:val="24"/>
                <w:szCs w:val="24"/>
              </w:rPr>
              <w:lastRenderedPageBreak/>
              <w:t>нная замша (микрофибра), ткань, нетканые материалы</w:t>
            </w:r>
            <w:proofErr w:type="gramEnd"/>
          </w:p>
        </w:tc>
        <w:tc>
          <w:tcPr>
            <w:tcW w:w="566"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предельное значение - искусственная кожа; возможные </w:t>
            </w:r>
            <w:r w:rsidRPr="00856397">
              <w:rPr>
                <w:sz w:val="24"/>
                <w:szCs w:val="24"/>
              </w:rPr>
              <w:lastRenderedPageBreak/>
              <w:t>значения: мебельный (искусственный) мех, искусственная замша (микрофибра), ткань, нетканые материалы</w:t>
            </w:r>
            <w:proofErr w:type="gramEnd"/>
          </w:p>
        </w:tc>
        <w:tc>
          <w:tcPr>
            <w:tcW w:w="993"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предельное значение - ткань; возможное значение - нетканые материалы</w:t>
            </w:r>
          </w:p>
        </w:tc>
        <w:tc>
          <w:tcPr>
            <w:tcW w:w="596"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предельное значение - ткань; возможное значение - нетканые </w:t>
            </w:r>
            <w:r w:rsidRPr="00856397">
              <w:rPr>
                <w:sz w:val="24"/>
                <w:szCs w:val="24"/>
              </w:rPr>
              <w:lastRenderedPageBreak/>
              <w:t>материалы</w:t>
            </w:r>
          </w:p>
        </w:tc>
        <w:tc>
          <w:tcPr>
            <w:tcW w:w="993" w:type="dxa"/>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предельное значение - ткань; возможное значение - нетканые материалы</w:t>
            </w: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40"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49.32.11</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Услуги такси</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автомобиля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251</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лошадиная сила</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тип коробки передач автомобиля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комплектация автомобиля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время предоставления автомобиля потребителю</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42"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49.32.12</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Услуги по аренде легковых автомобилей с водителем</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мощность двигателя автомобиля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251</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лошадиная сила</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тип коробки передач автомобиля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комплектация автомобиля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время предоставления </w:t>
            </w:r>
            <w:r w:rsidRPr="00856397">
              <w:rPr>
                <w:sz w:val="24"/>
                <w:szCs w:val="24"/>
              </w:rPr>
              <w:lastRenderedPageBreak/>
              <w:t>автомобиля потребителю</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44"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58.29.13</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45"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58.29.</w:t>
              </w:r>
              <w:r w:rsidR="00DC1A76" w:rsidRPr="00856397">
                <w:rPr>
                  <w:sz w:val="24"/>
                  <w:szCs w:val="24"/>
                </w:rPr>
                <w:lastRenderedPageBreak/>
                <w:t>21</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Приложения общие </w:t>
            </w:r>
            <w:r w:rsidRPr="00856397">
              <w:rPr>
                <w:sz w:val="24"/>
                <w:szCs w:val="24"/>
              </w:rPr>
              <w:lastRenderedPageBreak/>
              <w:t>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совместимость </w:t>
            </w:r>
            <w:r w:rsidRPr="00856397">
              <w:rPr>
                <w:sz w:val="24"/>
                <w:szCs w:val="24"/>
              </w:rPr>
              <w:lastRenderedPageBreak/>
              <w:t>с системами межведомственного электронного документооборота (МЭДО) (да/нет)</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поддерживаемые типы данных, текстовые и графические возможности приложения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соответствие Федеральному </w:t>
            </w:r>
            <w:hyperlink r:id="rId46" w:tooltip="Федеральный закон от 27.07.2006 N 152-ФЗ (ред. от 29.07.2017) &quot;О персональных данных&quot;{КонсультантПлюс}" w:history="1">
              <w:r w:rsidRPr="00856397">
                <w:rPr>
                  <w:sz w:val="24"/>
                  <w:szCs w:val="24"/>
                </w:rPr>
                <w:t>закону</w:t>
              </w:r>
            </w:hyperlink>
            <w:r w:rsidRPr="00856397">
              <w:rPr>
                <w:sz w:val="24"/>
                <w:szCs w:val="24"/>
              </w:rPr>
              <w:t xml:space="preserve"> "О персональных данных" приложений, содержащих персональные данные (да/нет)</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47"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58.29.31</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использование российских </w:t>
            </w:r>
            <w:proofErr w:type="spellStart"/>
            <w:r w:rsidRPr="00856397">
              <w:rPr>
                <w:sz w:val="24"/>
                <w:szCs w:val="24"/>
              </w:rPr>
              <w:t>криптоалгоритмов</w:t>
            </w:r>
            <w:proofErr w:type="spellEnd"/>
            <w:r w:rsidRPr="00856397">
              <w:rPr>
                <w:sz w:val="24"/>
                <w:szCs w:val="24"/>
              </w:rPr>
              <w:t xml:space="preserve"> при использовании криптографической защиты информации в составе средств </w:t>
            </w:r>
            <w:r w:rsidRPr="00856397">
              <w:rPr>
                <w:sz w:val="24"/>
                <w:szCs w:val="24"/>
              </w:rPr>
              <w:lastRenderedPageBreak/>
              <w:t>обеспечения информационной безопасности систем</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доступность на русском языке интерфейса конфигурирования средства </w:t>
            </w:r>
            <w:proofErr w:type="spellStart"/>
            <w:proofErr w:type="gramStart"/>
            <w:r w:rsidRPr="00856397">
              <w:rPr>
                <w:sz w:val="24"/>
                <w:szCs w:val="24"/>
              </w:rPr>
              <w:t>информа-ционной</w:t>
            </w:r>
            <w:proofErr w:type="spellEnd"/>
            <w:proofErr w:type="gramEnd"/>
            <w:r w:rsidRPr="00856397">
              <w:rPr>
                <w:sz w:val="24"/>
                <w:szCs w:val="24"/>
              </w:rPr>
              <w:t xml:space="preserve"> безопасности</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48"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58.29.32</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Обеспечение программное прикладное для загрузки. Пояснения по требуемой продукции: системы управления процессами организации</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49"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61.10.30</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Услуги по передаче данных по проводным </w:t>
            </w:r>
            <w:r w:rsidRPr="00856397">
              <w:rPr>
                <w:sz w:val="24"/>
                <w:szCs w:val="24"/>
              </w:rPr>
              <w:lastRenderedPageBreak/>
              <w:t>телекоммуникационным сетям. Пояснения по требуемым услугам: оказание услуг связи по передаче данных</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Скорость канала передачи </w:t>
            </w:r>
            <w:r w:rsidRPr="00856397">
              <w:rPr>
                <w:sz w:val="24"/>
                <w:szCs w:val="24"/>
              </w:rPr>
              <w:lastRenderedPageBreak/>
              <w:t>данных</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Доля потерянных пакетов</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50"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61.20.11</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Услуги подвижной связи общего 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тарификация услуги голосовой связи, доступа в информационно-телекоммуникационную сеть "Интернет" (лимитная/</w:t>
            </w:r>
            <w:proofErr w:type="spellStart"/>
            <w:r w:rsidRPr="00856397">
              <w:rPr>
                <w:sz w:val="24"/>
                <w:szCs w:val="24"/>
              </w:rPr>
              <w:t>безлимитная</w:t>
            </w:r>
            <w:proofErr w:type="spellEnd"/>
            <w:r w:rsidRPr="00856397">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объем доступной услуги голосовой связи (минут), доступа в информационно-телекоммуникационную сеть "Интернет" (Гб)</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доступ услуги голосовой связи (домашний </w:t>
            </w:r>
            <w:r w:rsidRPr="00856397">
              <w:rPr>
                <w:sz w:val="24"/>
                <w:szCs w:val="24"/>
              </w:rPr>
              <w:lastRenderedPageBreak/>
              <w:t>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51"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61.90.10</w:t>
              </w:r>
            </w:hyperlink>
          </w:p>
        </w:tc>
        <w:tc>
          <w:tcPr>
            <w:tcW w:w="253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максимальная скорость соединения в информационно-телекоммуникационной сети "Интернет"</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val="restart"/>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00DC1A76" w:rsidRPr="00856397">
                <w:rPr>
                  <w:sz w:val="24"/>
                  <w:szCs w:val="24"/>
                </w:rPr>
                <w:t>77.11.10</w:t>
              </w:r>
            </w:hyperlink>
          </w:p>
        </w:tc>
        <w:tc>
          <w:tcPr>
            <w:tcW w:w="2532"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Услуги по аренде и лизингу легковых автомобилей и легких (не более 3,5 т) автотранспортных </w:t>
            </w:r>
            <w:r w:rsidRPr="00856397">
              <w:rPr>
                <w:sz w:val="24"/>
                <w:szCs w:val="24"/>
              </w:rPr>
              <w:lastRenderedPageBreak/>
              <w:t>средств без водителя. Пояснения по требуемой услуге: услуга по аренде и лизингу легковых автомобилей без водителя; услуга по аренде и лизингу легких (до 3,5 т) автотранспортных средств без водителя</w:t>
            </w: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мощность двигателя автомобиля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856397" w:rsidP="00856397">
            <w:pPr>
              <w:pStyle w:val="ConsPlusNormal"/>
              <w:jc w:val="center"/>
              <w:rPr>
                <w:sz w:val="24"/>
                <w:szCs w:val="24"/>
              </w:rPr>
            </w:pPr>
            <w:hyperlink r:id="rId5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DC1A76" w:rsidRPr="00856397">
                <w:rPr>
                  <w:sz w:val="24"/>
                  <w:szCs w:val="24"/>
                </w:rPr>
                <w:t>251</w:t>
              </w:r>
            </w:hyperlink>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лошадиная сил</w:t>
            </w:r>
            <w:r w:rsidRPr="00856397">
              <w:rPr>
                <w:sz w:val="24"/>
                <w:szCs w:val="24"/>
              </w:rPr>
              <w:lastRenderedPageBreak/>
              <w:t>а</w:t>
            </w: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не более 200</w:t>
            </w: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не более 200</w:t>
            </w: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тип коробки передач автомобиля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851"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532"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комплектация автомобиля</w:t>
            </w: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65"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2"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6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59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bl>
    <w:p w:rsidR="00DC1A76" w:rsidRPr="00856397" w:rsidRDefault="00DC1A76" w:rsidP="00856397">
      <w:pPr>
        <w:pStyle w:val="ConsPlusNormal"/>
        <w:rPr>
          <w:sz w:val="24"/>
          <w:szCs w:val="24"/>
        </w:rPr>
      </w:pPr>
    </w:p>
    <w:p w:rsidR="00100BED" w:rsidRPr="00856397" w:rsidRDefault="00100BED" w:rsidP="00856397">
      <w:pPr>
        <w:pStyle w:val="ConsPlusNormal"/>
        <w:rPr>
          <w:sz w:val="24"/>
          <w:szCs w:val="24"/>
        </w:rPr>
      </w:pPr>
    </w:p>
    <w:p w:rsidR="0019320E" w:rsidRPr="00856397" w:rsidRDefault="0019320E" w:rsidP="00856397">
      <w:pPr>
        <w:pStyle w:val="ConsPlusNormal"/>
        <w:rPr>
          <w:sz w:val="24"/>
          <w:szCs w:val="24"/>
        </w:rPr>
      </w:pPr>
    </w:p>
    <w:p w:rsidR="0019320E" w:rsidRPr="00856397" w:rsidRDefault="0019320E" w:rsidP="00856397">
      <w:pPr>
        <w:pStyle w:val="ConsPlusNormal"/>
        <w:rPr>
          <w:sz w:val="24"/>
          <w:szCs w:val="24"/>
        </w:rPr>
      </w:pPr>
    </w:p>
    <w:p w:rsidR="0019320E" w:rsidRPr="00856397" w:rsidRDefault="0019320E" w:rsidP="00856397">
      <w:pPr>
        <w:pStyle w:val="ConsPlusNormal"/>
        <w:rPr>
          <w:sz w:val="24"/>
          <w:szCs w:val="24"/>
        </w:rPr>
      </w:pPr>
    </w:p>
    <w:p w:rsidR="0019320E" w:rsidRPr="00856397" w:rsidRDefault="0019320E" w:rsidP="00856397">
      <w:pPr>
        <w:pStyle w:val="ConsPlusNormal"/>
        <w:rPr>
          <w:sz w:val="24"/>
          <w:szCs w:val="24"/>
        </w:rPr>
      </w:pPr>
    </w:p>
    <w:p w:rsidR="0019320E" w:rsidRPr="00856397" w:rsidRDefault="0019320E" w:rsidP="00856397">
      <w:pPr>
        <w:pStyle w:val="ConsPlusNormal"/>
        <w:rPr>
          <w:sz w:val="24"/>
          <w:szCs w:val="24"/>
        </w:rPr>
      </w:pPr>
    </w:p>
    <w:p w:rsidR="0019320E" w:rsidRPr="00856397" w:rsidRDefault="0019320E"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3C7DC1" w:rsidRPr="00856397" w:rsidRDefault="003C7DC1" w:rsidP="00856397">
      <w:pPr>
        <w:pStyle w:val="ConsPlusNormal"/>
        <w:rPr>
          <w:sz w:val="24"/>
          <w:szCs w:val="24"/>
        </w:rPr>
      </w:pPr>
    </w:p>
    <w:p w:rsidR="003C7DC1" w:rsidRPr="00856397" w:rsidRDefault="003C7DC1"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977B1D" w:rsidRPr="00856397" w:rsidRDefault="00977B1D" w:rsidP="00856397">
      <w:pPr>
        <w:pStyle w:val="ConsPlusNormal"/>
        <w:rPr>
          <w:sz w:val="24"/>
          <w:szCs w:val="24"/>
        </w:rPr>
      </w:pPr>
    </w:p>
    <w:p w:rsidR="00DC1A76" w:rsidRPr="00856397" w:rsidRDefault="00DC1A76" w:rsidP="001D13F9">
      <w:pPr>
        <w:pStyle w:val="ConsPlusNormal"/>
        <w:jc w:val="right"/>
        <w:outlineLvl w:val="1"/>
        <w:rPr>
          <w:sz w:val="24"/>
          <w:szCs w:val="24"/>
        </w:rPr>
      </w:pPr>
      <w:r w:rsidRPr="00856397">
        <w:rPr>
          <w:sz w:val="24"/>
          <w:szCs w:val="24"/>
        </w:rPr>
        <w:lastRenderedPageBreak/>
        <w:t>Приложение № 2</w:t>
      </w:r>
    </w:p>
    <w:p w:rsidR="00DC1A76" w:rsidRPr="00856397" w:rsidRDefault="00DC1A76" w:rsidP="001D13F9">
      <w:pPr>
        <w:widowControl w:val="0"/>
        <w:autoSpaceDE w:val="0"/>
        <w:autoSpaceDN w:val="0"/>
        <w:adjustRightInd w:val="0"/>
        <w:spacing w:after="0" w:line="240" w:lineRule="auto"/>
        <w:jc w:val="right"/>
        <w:rPr>
          <w:rFonts w:ascii="Arial" w:hAnsi="Arial" w:cs="Arial"/>
          <w:sz w:val="24"/>
          <w:szCs w:val="24"/>
        </w:rPr>
      </w:pPr>
      <w:r w:rsidRPr="00856397">
        <w:rPr>
          <w:rFonts w:ascii="Arial" w:hAnsi="Arial" w:cs="Arial"/>
          <w:sz w:val="24"/>
          <w:szCs w:val="24"/>
        </w:rPr>
        <w:t>к Пр</w:t>
      </w:r>
      <w:r w:rsidR="00100BED" w:rsidRPr="00856397">
        <w:rPr>
          <w:rFonts w:ascii="Arial" w:hAnsi="Arial" w:cs="Arial"/>
          <w:sz w:val="24"/>
          <w:szCs w:val="24"/>
        </w:rPr>
        <w:t>авилам</w:t>
      </w:r>
    </w:p>
    <w:p w:rsidR="00DC1A76" w:rsidRPr="001D13F9" w:rsidRDefault="00DC1A76" w:rsidP="00856397">
      <w:pPr>
        <w:pStyle w:val="ConsPlusNormal"/>
        <w:jc w:val="center"/>
        <w:rPr>
          <w:b/>
          <w:bCs/>
          <w:sz w:val="26"/>
          <w:szCs w:val="26"/>
        </w:rPr>
      </w:pPr>
      <w:bookmarkStart w:id="2" w:name="Par1036"/>
      <w:bookmarkStart w:id="3" w:name="_GoBack"/>
      <w:bookmarkEnd w:id="2"/>
      <w:r w:rsidRPr="001D13F9">
        <w:rPr>
          <w:b/>
          <w:bCs/>
          <w:sz w:val="26"/>
          <w:szCs w:val="26"/>
        </w:rPr>
        <w:t>ВЕДОМСТВЕННЫЙ ПЕРЕЧЕНЬ</w:t>
      </w:r>
    </w:p>
    <w:p w:rsidR="00DC1A76" w:rsidRPr="001D13F9" w:rsidRDefault="00DC1A76" w:rsidP="00856397">
      <w:pPr>
        <w:pStyle w:val="ConsPlusNormal"/>
        <w:jc w:val="center"/>
        <w:rPr>
          <w:b/>
          <w:bCs/>
          <w:sz w:val="26"/>
          <w:szCs w:val="26"/>
        </w:rPr>
      </w:pPr>
      <w:r w:rsidRPr="001D13F9">
        <w:rPr>
          <w:b/>
          <w:bCs/>
          <w:sz w:val="26"/>
          <w:szCs w:val="26"/>
        </w:rPr>
        <w:t>отдельных видов товаров, работ, услуг, в отношении которых</w:t>
      </w:r>
    </w:p>
    <w:p w:rsidR="00DC1A76" w:rsidRPr="001D13F9" w:rsidRDefault="00DC1A76" w:rsidP="00856397">
      <w:pPr>
        <w:pStyle w:val="ConsPlusNormal"/>
        <w:jc w:val="center"/>
        <w:rPr>
          <w:b/>
          <w:bCs/>
          <w:sz w:val="26"/>
          <w:szCs w:val="26"/>
        </w:rPr>
      </w:pPr>
      <w:r w:rsidRPr="001D13F9">
        <w:rPr>
          <w:b/>
          <w:bCs/>
          <w:sz w:val="26"/>
          <w:szCs w:val="26"/>
        </w:rPr>
        <w:t>определяются требования к их потребительским свойствам</w:t>
      </w:r>
    </w:p>
    <w:p w:rsidR="00DC1A76" w:rsidRPr="001D13F9" w:rsidRDefault="00DC1A76" w:rsidP="00856397">
      <w:pPr>
        <w:pStyle w:val="ConsPlusNormal"/>
        <w:jc w:val="center"/>
        <w:rPr>
          <w:b/>
          <w:bCs/>
          <w:sz w:val="26"/>
          <w:szCs w:val="26"/>
        </w:rPr>
      </w:pPr>
      <w:r w:rsidRPr="001D13F9">
        <w:rPr>
          <w:b/>
          <w:bCs/>
          <w:sz w:val="26"/>
          <w:szCs w:val="26"/>
        </w:rPr>
        <w:t>(в том числе качество) и иным характеристикам</w:t>
      </w:r>
    </w:p>
    <w:p w:rsidR="00DC1A76" w:rsidRPr="001D13F9" w:rsidRDefault="00DC1A76" w:rsidP="00856397">
      <w:pPr>
        <w:pStyle w:val="ConsPlusNormal"/>
        <w:jc w:val="center"/>
        <w:rPr>
          <w:b/>
          <w:bCs/>
          <w:sz w:val="26"/>
          <w:szCs w:val="26"/>
        </w:rPr>
      </w:pPr>
      <w:r w:rsidRPr="001D13F9">
        <w:rPr>
          <w:b/>
          <w:bCs/>
          <w:sz w:val="26"/>
          <w:szCs w:val="26"/>
        </w:rPr>
        <w:t>(в том числе предельные цены товаров, работ, услуг)</w:t>
      </w:r>
    </w:p>
    <w:tbl>
      <w:tblPr>
        <w:tblW w:w="14463" w:type="dxa"/>
        <w:jc w:val="center"/>
        <w:tblLayout w:type="fixed"/>
        <w:tblCellMar>
          <w:top w:w="102" w:type="dxa"/>
          <w:left w:w="62" w:type="dxa"/>
          <w:bottom w:w="102" w:type="dxa"/>
          <w:right w:w="62" w:type="dxa"/>
        </w:tblCellMar>
        <w:tblLook w:val="0000" w:firstRow="0" w:lastRow="0" w:firstColumn="0" w:lastColumn="0" w:noHBand="0" w:noVBand="0"/>
      </w:tblPr>
      <w:tblGrid>
        <w:gridCol w:w="907"/>
        <w:gridCol w:w="653"/>
        <w:gridCol w:w="708"/>
        <w:gridCol w:w="850"/>
        <w:gridCol w:w="936"/>
        <w:gridCol w:w="908"/>
        <w:gridCol w:w="1019"/>
        <w:gridCol w:w="790"/>
        <w:gridCol w:w="628"/>
        <w:gridCol w:w="929"/>
        <w:gridCol w:w="1186"/>
        <w:gridCol w:w="977"/>
        <w:gridCol w:w="1020"/>
        <w:gridCol w:w="811"/>
        <w:gridCol w:w="977"/>
        <w:gridCol w:w="1164"/>
      </w:tblGrid>
      <w:tr w:rsidR="00DC1A76" w:rsidRPr="00856397" w:rsidTr="003C7DC1">
        <w:trPr>
          <w:jc w:val="center"/>
        </w:trPr>
        <w:tc>
          <w:tcPr>
            <w:tcW w:w="14463" w:type="dxa"/>
            <w:gridSpan w:val="16"/>
            <w:tcBorders>
              <w:top w:val="single" w:sz="4" w:space="0" w:color="auto"/>
              <w:left w:val="single" w:sz="4" w:space="0" w:color="auto"/>
              <w:bottom w:val="single" w:sz="4" w:space="0" w:color="auto"/>
              <w:right w:val="single" w:sz="4" w:space="0" w:color="auto"/>
            </w:tcBorders>
          </w:tcPr>
          <w:bookmarkEnd w:id="3"/>
          <w:p w:rsidR="00DC1A76" w:rsidRPr="00856397" w:rsidRDefault="00DC1A76" w:rsidP="00856397">
            <w:pPr>
              <w:pStyle w:val="ConsPlusNormal"/>
              <w:outlineLvl w:val="2"/>
              <w:rPr>
                <w:sz w:val="24"/>
                <w:szCs w:val="24"/>
              </w:rPr>
            </w:pPr>
            <w:r w:rsidRPr="00856397">
              <w:rPr>
                <w:sz w:val="24"/>
                <w:szCs w:val="24"/>
              </w:rPr>
              <w:t>РАЗДЕЛ I</w:t>
            </w:r>
          </w:p>
        </w:tc>
      </w:tr>
      <w:tr w:rsidR="00DC1A76" w:rsidRPr="00856397" w:rsidTr="003C7DC1">
        <w:trPr>
          <w:jc w:val="center"/>
        </w:trPr>
        <w:tc>
          <w:tcPr>
            <w:tcW w:w="907"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Код по </w:t>
            </w:r>
            <w:hyperlink r:id="rId54"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Pr="00856397">
                <w:rPr>
                  <w:sz w:val="24"/>
                  <w:szCs w:val="24"/>
                </w:rPr>
                <w:t>ОКПД</w:t>
              </w:r>
              <w:proofErr w:type="gramStart"/>
              <w:r w:rsidRPr="00856397">
                <w:rPr>
                  <w:sz w:val="24"/>
                  <w:szCs w:val="24"/>
                </w:rPr>
                <w:t>2</w:t>
              </w:r>
              <w:proofErr w:type="gramEnd"/>
            </w:hyperlink>
          </w:p>
        </w:tc>
        <w:tc>
          <w:tcPr>
            <w:tcW w:w="653"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Наименование отдельного вида товара, работы, услуги</w:t>
            </w:r>
          </w:p>
        </w:tc>
        <w:tc>
          <w:tcPr>
            <w:tcW w:w="12903" w:type="dxa"/>
            <w:gridSpan w:val="1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Требования к потребительским свойствам (в том числе качество) и иным характеристикам (в том числе предельные цены) отдельных видов товаров, работ, услуг</w:t>
            </w:r>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Наименование характеристики</w:t>
            </w:r>
          </w:p>
        </w:tc>
        <w:tc>
          <w:tcPr>
            <w:tcW w:w="1786" w:type="dxa"/>
            <w:gridSpan w:val="2"/>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Единица измерения</w:t>
            </w:r>
          </w:p>
        </w:tc>
        <w:tc>
          <w:tcPr>
            <w:tcW w:w="10409" w:type="dxa"/>
            <w:gridSpan w:val="11"/>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Значение характеристики</w:t>
            </w:r>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код по </w:t>
            </w:r>
            <w:hyperlink r:id="rId5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56397">
                <w:rPr>
                  <w:sz w:val="24"/>
                  <w:szCs w:val="24"/>
                </w:rPr>
                <w:t>ОКЕИ</w:t>
              </w:r>
            </w:hyperlink>
          </w:p>
        </w:tc>
        <w:tc>
          <w:tcPr>
            <w:tcW w:w="93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наименование</w:t>
            </w:r>
          </w:p>
        </w:tc>
        <w:tc>
          <w:tcPr>
            <w:tcW w:w="5460" w:type="dxa"/>
            <w:gridSpan w:val="6"/>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Муниципальный субъект нормирования</w:t>
            </w:r>
          </w:p>
        </w:tc>
        <w:tc>
          <w:tcPr>
            <w:tcW w:w="4949" w:type="dxa"/>
            <w:gridSpan w:val="5"/>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Территориальный орган и подведомственные казенные и бюджетные учреждения</w:t>
            </w:r>
          </w:p>
        </w:tc>
      </w:tr>
      <w:tr w:rsidR="00DC1A76" w:rsidRPr="00856397" w:rsidTr="003C7DC1">
        <w:trPr>
          <w:jc w:val="center"/>
        </w:trPr>
        <w:tc>
          <w:tcPr>
            <w:tcW w:w="90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1</w:t>
            </w:r>
          </w:p>
        </w:tc>
        <w:tc>
          <w:tcPr>
            <w:tcW w:w="65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4</w:t>
            </w:r>
          </w:p>
        </w:tc>
        <w:tc>
          <w:tcPr>
            <w:tcW w:w="93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5</w:t>
            </w:r>
          </w:p>
        </w:tc>
        <w:tc>
          <w:tcPr>
            <w:tcW w:w="5460" w:type="dxa"/>
            <w:gridSpan w:val="6"/>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6</w:t>
            </w:r>
          </w:p>
        </w:tc>
        <w:tc>
          <w:tcPr>
            <w:tcW w:w="4949" w:type="dxa"/>
            <w:gridSpan w:val="5"/>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7</w:t>
            </w:r>
          </w:p>
        </w:tc>
      </w:tr>
      <w:tr w:rsidR="00DC1A76" w:rsidRPr="00856397" w:rsidTr="003C7DC1">
        <w:trPr>
          <w:jc w:val="center"/>
        </w:trPr>
        <w:tc>
          <w:tcPr>
            <w:tcW w:w="14463" w:type="dxa"/>
            <w:gridSpan w:val="16"/>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outlineLvl w:val="3"/>
              <w:rPr>
                <w:sz w:val="24"/>
                <w:szCs w:val="24"/>
              </w:rPr>
            </w:pPr>
            <w:r w:rsidRPr="00856397">
              <w:rPr>
                <w:sz w:val="24"/>
                <w:szCs w:val="24"/>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DC1A76" w:rsidRPr="00856397" w:rsidTr="003C7DC1">
        <w:trPr>
          <w:jc w:val="center"/>
        </w:trPr>
        <w:tc>
          <w:tcPr>
            <w:tcW w:w="907"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36"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717"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должности муниципальной службы группы «Группа высших </w:t>
            </w:r>
            <w:r w:rsidRPr="00856397">
              <w:rPr>
                <w:sz w:val="24"/>
                <w:szCs w:val="24"/>
              </w:rPr>
              <w:lastRenderedPageBreak/>
              <w:t>должностей муниципальной службы»</w:t>
            </w:r>
          </w:p>
        </w:tc>
        <w:tc>
          <w:tcPr>
            <w:tcW w:w="628"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должности мун</w:t>
            </w:r>
            <w:r w:rsidRPr="00856397">
              <w:rPr>
                <w:sz w:val="24"/>
                <w:szCs w:val="24"/>
              </w:rPr>
              <w:lastRenderedPageBreak/>
              <w:t>иципальной службы группы «главных должностей муниципальной службы»</w:t>
            </w:r>
          </w:p>
        </w:tc>
        <w:tc>
          <w:tcPr>
            <w:tcW w:w="929"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должности муниципальн</w:t>
            </w:r>
            <w:r w:rsidRPr="00856397">
              <w:rPr>
                <w:sz w:val="24"/>
                <w:szCs w:val="24"/>
              </w:rPr>
              <w:lastRenderedPageBreak/>
              <w:t>ой службы группы «ведущих должностей муниципальной службы»</w:t>
            </w:r>
          </w:p>
        </w:tc>
        <w:tc>
          <w:tcPr>
            <w:tcW w:w="1186"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должности муниципальной </w:t>
            </w:r>
            <w:r w:rsidRPr="00856397">
              <w:rPr>
                <w:sz w:val="24"/>
                <w:szCs w:val="24"/>
              </w:rPr>
              <w:lastRenderedPageBreak/>
              <w:t>службы группы «старших должностей муниципальной службы»</w:t>
            </w:r>
          </w:p>
          <w:p w:rsidR="00DC1A76" w:rsidRPr="00856397" w:rsidRDefault="00DC1A76" w:rsidP="00856397">
            <w:pPr>
              <w:pStyle w:val="ConsPlusNormal"/>
              <w:jc w:val="center"/>
              <w:rPr>
                <w:sz w:val="24"/>
                <w:szCs w:val="24"/>
              </w:rPr>
            </w:pPr>
            <w:r w:rsidRPr="00856397">
              <w:rPr>
                <w:sz w:val="24"/>
                <w:szCs w:val="24"/>
              </w:rPr>
              <w:t>и должности муниципальной службы группы «младших должностей муниципальной службы»</w:t>
            </w:r>
          </w:p>
        </w:tc>
        <w:tc>
          <w:tcPr>
            <w:tcW w:w="4949" w:type="dxa"/>
            <w:gridSpan w:val="5"/>
            <w:vMerge w:val="restart"/>
            <w:tcBorders>
              <w:top w:val="single" w:sz="4" w:space="0" w:color="auto"/>
              <w:left w:val="single" w:sz="4" w:space="0" w:color="auto"/>
              <w:right w:val="single" w:sz="4" w:space="0" w:color="auto"/>
            </w:tcBorders>
          </w:tcPr>
          <w:p w:rsidR="00DC1A76" w:rsidRPr="00856397" w:rsidRDefault="00DC1A76" w:rsidP="00856397">
            <w:pPr>
              <w:pStyle w:val="ConsPlusNormal"/>
              <w:jc w:val="center"/>
              <w:rPr>
                <w:sz w:val="24"/>
                <w:szCs w:val="24"/>
              </w:rPr>
            </w:pPr>
            <w:proofErr w:type="gramStart"/>
            <w:r w:rsidRPr="00856397">
              <w:rPr>
                <w:sz w:val="24"/>
                <w:szCs w:val="24"/>
              </w:rPr>
              <w:lastRenderedPageBreak/>
              <w:t xml:space="preserve">иные должности муниципальных казенных учреждений (категорий директора, заместителей директора, бухгалтеров, специалистов, администраторов, </w:t>
            </w:r>
            <w:r w:rsidRPr="00856397">
              <w:rPr>
                <w:sz w:val="24"/>
                <w:szCs w:val="24"/>
              </w:rPr>
              <w:lastRenderedPageBreak/>
              <w:t>водителей, и др.)</w:t>
            </w:r>
            <w:proofErr w:type="gramEnd"/>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36"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0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Глава администрации (заместитель главы администрации)</w:t>
            </w:r>
          </w:p>
        </w:tc>
        <w:tc>
          <w:tcPr>
            <w:tcW w:w="101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Начальник управления (председатель комитета)</w:t>
            </w:r>
          </w:p>
        </w:tc>
        <w:tc>
          <w:tcPr>
            <w:tcW w:w="79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иные должности муниципальной службы</w:t>
            </w:r>
          </w:p>
        </w:tc>
        <w:tc>
          <w:tcPr>
            <w:tcW w:w="62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
        </w:tc>
        <w:tc>
          <w:tcPr>
            <w:tcW w:w="929"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
        </w:tc>
        <w:tc>
          <w:tcPr>
            <w:tcW w:w="1186"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
        </w:tc>
        <w:tc>
          <w:tcPr>
            <w:tcW w:w="4949" w:type="dxa"/>
            <w:gridSpan w:val="5"/>
            <w:vMerge/>
            <w:tcBorders>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p>
        </w:tc>
      </w:tr>
      <w:tr w:rsidR="00DC1A76" w:rsidRPr="00856397" w:rsidTr="003C7DC1">
        <w:trPr>
          <w:jc w:val="center"/>
        </w:trPr>
        <w:tc>
          <w:tcPr>
            <w:tcW w:w="90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1</w:t>
            </w:r>
          </w:p>
        </w:tc>
        <w:tc>
          <w:tcPr>
            <w:tcW w:w="65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3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0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2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2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8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811"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6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2</w:t>
            </w:r>
          </w:p>
        </w:tc>
        <w:tc>
          <w:tcPr>
            <w:tcW w:w="65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3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0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2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2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8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811"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6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w:t>
            </w:r>
          </w:p>
        </w:tc>
        <w:tc>
          <w:tcPr>
            <w:tcW w:w="653"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3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0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28"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2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86"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811"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977"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164"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14463" w:type="dxa"/>
            <w:gridSpan w:val="16"/>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outlineLvl w:val="2"/>
              <w:rPr>
                <w:sz w:val="24"/>
                <w:szCs w:val="24"/>
              </w:rPr>
            </w:pPr>
            <w:r w:rsidRPr="00856397">
              <w:rPr>
                <w:sz w:val="24"/>
                <w:szCs w:val="24"/>
              </w:rPr>
              <w:t>РАЗДЕЛ II</w:t>
            </w:r>
          </w:p>
        </w:tc>
      </w:tr>
      <w:tr w:rsidR="00DC1A76" w:rsidRPr="00856397" w:rsidTr="003C7DC1">
        <w:trPr>
          <w:jc w:val="center"/>
        </w:trPr>
        <w:tc>
          <w:tcPr>
            <w:tcW w:w="907"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 </w:t>
            </w:r>
            <w:proofErr w:type="gramStart"/>
            <w:r w:rsidRPr="00856397">
              <w:rPr>
                <w:sz w:val="24"/>
                <w:szCs w:val="24"/>
              </w:rPr>
              <w:t>п</w:t>
            </w:r>
            <w:proofErr w:type="gramEnd"/>
            <w:r w:rsidRPr="00856397">
              <w:rPr>
                <w:sz w:val="24"/>
                <w:szCs w:val="24"/>
              </w:rPr>
              <w:t>/п</w:t>
            </w:r>
          </w:p>
        </w:tc>
        <w:tc>
          <w:tcPr>
            <w:tcW w:w="653"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Код </w:t>
            </w:r>
            <w:hyperlink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Pr="00856397">
                <w:rPr>
                  <w:sz w:val="24"/>
                  <w:szCs w:val="24"/>
                </w:rPr>
                <w:t>ОКП</w:t>
              </w:r>
              <w:r w:rsidRPr="00856397">
                <w:rPr>
                  <w:sz w:val="24"/>
                  <w:szCs w:val="24"/>
                </w:rPr>
                <w:lastRenderedPageBreak/>
                <w:t>Д</w:t>
              </w:r>
              <w:proofErr w:type="gramStart"/>
              <w:r w:rsidRPr="00856397">
                <w:rPr>
                  <w:sz w:val="24"/>
                  <w:szCs w:val="24"/>
                </w:rPr>
                <w:t>2</w:t>
              </w:r>
              <w:proofErr w:type="gramEnd"/>
            </w:hyperlink>
          </w:p>
        </w:tc>
        <w:tc>
          <w:tcPr>
            <w:tcW w:w="708"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Вид дета</w:t>
            </w:r>
            <w:r w:rsidRPr="00856397">
              <w:rPr>
                <w:sz w:val="24"/>
                <w:szCs w:val="24"/>
              </w:rPr>
              <w:lastRenderedPageBreak/>
              <w:t xml:space="preserve">лизации </w:t>
            </w:r>
            <w:hyperlink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sidRPr="00856397">
                <w:rPr>
                  <w:sz w:val="24"/>
                  <w:szCs w:val="24"/>
                </w:rPr>
                <w:t>ОКПД</w:t>
              </w:r>
              <w:proofErr w:type="gramStart"/>
              <w:r w:rsidRPr="00856397">
                <w:rPr>
                  <w:sz w:val="24"/>
                  <w:szCs w:val="24"/>
                </w:rPr>
                <w:t>2</w:t>
              </w:r>
              <w:proofErr w:type="gramEnd"/>
            </w:hyperlink>
          </w:p>
        </w:tc>
        <w:tc>
          <w:tcPr>
            <w:tcW w:w="2694" w:type="dxa"/>
            <w:gridSpan w:val="3"/>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 xml:space="preserve">Наименование отдельного вида </w:t>
            </w:r>
            <w:r w:rsidRPr="00856397">
              <w:rPr>
                <w:sz w:val="24"/>
                <w:szCs w:val="24"/>
              </w:rPr>
              <w:lastRenderedPageBreak/>
              <w:t>товара, работы, услуги</w:t>
            </w:r>
          </w:p>
        </w:tc>
        <w:tc>
          <w:tcPr>
            <w:tcW w:w="2437"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Единица измерения</w:t>
            </w:r>
          </w:p>
        </w:tc>
        <w:tc>
          <w:tcPr>
            <w:tcW w:w="7064" w:type="dxa"/>
            <w:gridSpan w:val="7"/>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Требования к качеству, потребительским свойствам и иным характеристикам (в том числе предельные цены)</w:t>
            </w:r>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 xml:space="preserve">Код по </w:t>
            </w:r>
            <w:hyperlink r:id="rId5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56397">
                <w:rPr>
                  <w:sz w:val="24"/>
                  <w:szCs w:val="24"/>
                </w:rPr>
                <w:t>ОКЕИ</w:t>
              </w:r>
            </w:hyperlink>
          </w:p>
        </w:tc>
        <w:tc>
          <w:tcPr>
            <w:tcW w:w="1418" w:type="dxa"/>
            <w:gridSpan w:val="2"/>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Наименование</w:t>
            </w: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Наименование характеристики</w:t>
            </w: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Значение характеристики</w:t>
            </w:r>
          </w:p>
        </w:tc>
      </w:tr>
      <w:tr w:rsidR="00DC1A76" w:rsidRPr="00856397" w:rsidTr="003C7DC1">
        <w:trPr>
          <w:jc w:val="center"/>
        </w:trPr>
        <w:tc>
          <w:tcPr>
            <w:tcW w:w="907"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lastRenderedPageBreak/>
              <w:t>1</w:t>
            </w:r>
          </w:p>
        </w:tc>
        <w:tc>
          <w:tcPr>
            <w:tcW w:w="653"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2</w:t>
            </w:r>
          </w:p>
        </w:tc>
        <w:tc>
          <w:tcPr>
            <w:tcW w:w="653"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jc w:val="center"/>
              <w:rPr>
                <w:sz w:val="24"/>
                <w:szCs w:val="24"/>
              </w:rPr>
            </w:pPr>
            <w:r w:rsidRPr="00856397">
              <w:rPr>
                <w:sz w:val="24"/>
                <w:szCs w:val="24"/>
              </w:rPr>
              <w:t>№...</w:t>
            </w:r>
          </w:p>
        </w:tc>
        <w:tc>
          <w:tcPr>
            <w:tcW w:w="653"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r w:rsidR="00DC1A76" w:rsidRPr="00856397" w:rsidTr="003C7DC1">
        <w:trPr>
          <w:jc w:val="center"/>
        </w:trPr>
        <w:tc>
          <w:tcPr>
            <w:tcW w:w="907"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653"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019" w:type="dxa"/>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092" w:type="dxa"/>
            <w:gridSpan w:val="3"/>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c>
          <w:tcPr>
            <w:tcW w:w="3972" w:type="dxa"/>
            <w:gridSpan w:val="4"/>
            <w:tcBorders>
              <w:top w:val="single" w:sz="4" w:space="0" w:color="auto"/>
              <w:left w:val="single" w:sz="4" w:space="0" w:color="auto"/>
              <w:bottom w:val="single" w:sz="4" w:space="0" w:color="auto"/>
              <w:right w:val="single" w:sz="4" w:space="0" w:color="auto"/>
            </w:tcBorders>
          </w:tcPr>
          <w:p w:rsidR="00DC1A76" w:rsidRPr="00856397" w:rsidRDefault="00DC1A76" w:rsidP="00856397">
            <w:pPr>
              <w:pStyle w:val="ConsPlusNormal"/>
              <w:rPr>
                <w:sz w:val="24"/>
                <w:szCs w:val="24"/>
              </w:rPr>
            </w:pPr>
          </w:p>
        </w:tc>
      </w:tr>
    </w:tbl>
    <w:p w:rsidR="00DC1A76" w:rsidRPr="00856397" w:rsidRDefault="00DC1A76" w:rsidP="00856397">
      <w:pPr>
        <w:widowControl w:val="0"/>
        <w:autoSpaceDE w:val="0"/>
        <w:autoSpaceDN w:val="0"/>
        <w:adjustRightInd w:val="0"/>
        <w:spacing w:after="0" w:line="240" w:lineRule="auto"/>
        <w:jc w:val="both"/>
        <w:rPr>
          <w:rFonts w:ascii="Arial" w:hAnsi="Arial" w:cs="Arial"/>
          <w:sz w:val="24"/>
          <w:szCs w:val="24"/>
        </w:rPr>
      </w:pPr>
    </w:p>
    <w:sectPr w:rsidR="00DC1A76" w:rsidRPr="00856397" w:rsidSect="003C7DC1">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97" w:rsidRDefault="00856397" w:rsidP="00CB2393">
      <w:pPr>
        <w:spacing w:after="0" w:line="240" w:lineRule="auto"/>
      </w:pPr>
      <w:r>
        <w:separator/>
      </w:r>
    </w:p>
  </w:endnote>
  <w:endnote w:type="continuationSeparator" w:id="0">
    <w:p w:rsidR="00856397" w:rsidRDefault="00856397" w:rsidP="00CB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97" w:rsidRDefault="00856397" w:rsidP="00CB2393">
      <w:pPr>
        <w:spacing w:after="0" w:line="240" w:lineRule="auto"/>
      </w:pPr>
      <w:r>
        <w:separator/>
      </w:r>
    </w:p>
  </w:footnote>
  <w:footnote w:type="continuationSeparator" w:id="0">
    <w:p w:rsidR="00856397" w:rsidRDefault="00856397" w:rsidP="00CB2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168076"/>
      <w:docPartObj>
        <w:docPartGallery w:val="Page Numbers (Top of Page)"/>
        <w:docPartUnique/>
      </w:docPartObj>
    </w:sdtPr>
    <w:sdtEndPr>
      <w:rPr>
        <w:rFonts w:ascii="Times New Roman" w:hAnsi="Times New Roman" w:cs="Times New Roman"/>
        <w:sz w:val="24"/>
        <w:szCs w:val="24"/>
      </w:rPr>
    </w:sdtEndPr>
    <w:sdtContent>
      <w:p w:rsidR="00856397" w:rsidRPr="003C7DC1" w:rsidRDefault="00856397" w:rsidP="003C7DC1">
        <w:pPr>
          <w:pStyle w:val="a6"/>
          <w:spacing w:after="0" w:line="240" w:lineRule="auto"/>
          <w:jc w:val="center"/>
          <w:rPr>
            <w:rFonts w:ascii="Times New Roman" w:hAnsi="Times New Roman" w:cs="Times New Roman"/>
            <w:sz w:val="24"/>
            <w:szCs w:val="24"/>
          </w:rPr>
        </w:pPr>
        <w:r w:rsidRPr="003C7DC1">
          <w:rPr>
            <w:rFonts w:ascii="Times New Roman" w:hAnsi="Times New Roman" w:cs="Times New Roman"/>
            <w:sz w:val="24"/>
            <w:szCs w:val="24"/>
          </w:rPr>
          <w:fldChar w:fldCharType="begin"/>
        </w:r>
        <w:r w:rsidRPr="003C7DC1">
          <w:rPr>
            <w:rFonts w:ascii="Times New Roman" w:hAnsi="Times New Roman" w:cs="Times New Roman"/>
            <w:sz w:val="24"/>
            <w:szCs w:val="24"/>
          </w:rPr>
          <w:instrText>PAGE   \* MERGEFORMAT</w:instrText>
        </w:r>
        <w:r w:rsidRPr="003C7DC1">
          <w:rPr>
            <w:rFonts w:ascii="Times New Roman" w:hAnsi="Times New Roman" w:cs="Times New Roman"/>
            <w:sz w:val="24"/>
            <w:szCs w:val="24"/>
          </w:rPr>
          <w:fldChar w:fldCharType="separate"/>
        </w:r>
        <w:r w:rsidR="001D13F9">
          <w:rPr>
            <w:rFonts w:ascii="Times New Roman" w:hAnsi="Times New Roman" w:cs="Times New Roman"/>
            <w:noProof/>
            <w:sz w:val="24"/>
            <w:szCs w:val="24"/>
          </w:rPr>
          <w:t>29</w:t>
        </w:r>
        <w:r w:rsidRPr="003C7D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03C0A"/>
    <w:multiLevelType w:val="hybridMultilevel"/>
    <w:tmpl w:val="DA3A644E"/>
    <w:lvl w:ilvl="0" w:tplc="350EB16E">
      <w:start w:val="1"/>
      <w:numFmt w:val="decimal"/>
      <w:lvlText w:val="%1."/>
      <w:lvlJc w:val="left"/>
      <w:pPr>
        <w:ind w:left="2587" w:hanging="1170"/>
      </w:pPr>
      <w:rPr>
        <w:rFonts w:hint="default"/>
      </w:rPr>
    </w:lvl>
    <w:lvl w:ilvl="1" w:tplc="2542B718">
      <w:start w:val="1"/>
      <w:numFmt w:val="russianLower"/>
      <w:lvlText w:val="%2)"/>
      <w:lvlJc w:val="left"/>
      <w:pPr>
        <w:ind w:left="1636" w:hanging="360"/>
      </w:pPr>
      <w:rPr>
        <w:rFonts w:hint="default"/>
      </w:rPr>
    </w:lvl>
    <w:lvl w:ilvl="2" w:tplc="0419001B">
      <w:start w:val="1"/>
      <w:numFmt w:val="lowerRoman"/>
      <w:lvlText w:val="%3."/>
      <w:lvlJc w:val="right"/>
      <w:pPr>
        <w:ind w:left="3217" w:hanging="180"/>
      </w:pPr>
    </w:lvl>
    <w:lvl w:ilvl="3" w:tplc="0419000F">
      <w:start w:val="1"/>
      <w:numFmt w:val="decimal"/>
      <w:lvlText w:val="%4."/>
      <w:lvlJc w:val="left"/>
      <w:pPr>
        <w:ind w:left="3937" w:hanging="360"/>
      </w:pPr>
    </w:lvl>
    <w:lvl w:ilvl="4" w:tplc="04190019">
      <w:start w:val="1"/>
      <w:numFmt w:val="lowerLetter"/>
      <w:lvlText w:val="%5."/>
      <w:lvlJc w:val="left"/>
      <w:pPr>
        <w:ind w:left="4657" w:hanging="360"/>
      </w:pPr>
    </w:lvl>
    <w:lvl w:ilvl="5" w:tplc="0419001B">
      <w:start w:val="1"/>
      <w:numFmt w:val="lowerRoman"/>
      <w:lvlText w:val="%6."/>
      <w:lvlJc w:val="right"/>
      <w:pPr>
        <w:ind w:left="5377" w:hanging="180"/>
      </w:pPr>
    </w:lvl>
    <w:lvl w:ilvl="6" w:tplc="0419000F">
      <w:start w:val="1"/>
      <w:numFmt w:val="decimal"/>
      <w:lvlText w:val="%7."/>
      <w:lvlJc w:val="left"/>
      <w:pPr>
        <w:ind w:left="6097" w:hanging="360"/>
      </w:pPr>
    </w:lvl>
    <w:lvl w:ilvl="7" w:tplc="04190019">
      <w:start w:val="1"/>
      <w:numFmt w:val="lowerLetter"/>
      <w:lvlText w:val="%8."/>
      <w:lvlJc w:val="left"/>
      <w:pPr>
        <w:ind w:left="6817" w:hanging="360"/>
      </w:pPr>
    </w:lvl>
    <w:lvl w:ilvl="8" w:tplc="0419001B">
      <w:start w:val="1"/>
      <w:numFmt w:val="lowerRoman"/>
      <w:lvlText w:val="%9."/>
      <w:lvlJc w:val="right"/>
      <w:pPr>
        <w:ind w:left="7537" w:hanging="180"/>
      </w:pPr>
    </w:lvl>
  </w:abstractNum>
  <w:abstractNum w:abstractNumId="1">
    <w:nsid w:val="5913024A"/>
    <w:multiLevelType w:val="hybridMultilevel"/>
    <w:tmpl w:val="17F2F4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B64E75"/>
    <w:multiLevelType w:val="hybridMultilevel"/>
    <w:tmpl w:val="313640AE"/>
    <w:lvl w:ilvl="0" w:tplc="2542B71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215E12"/>
    <w:multiLevelType w:val="hybridMultilevel"/>
    <w:tmpl w:val="6330A444"/>
    <w:lvl w:ilvl="0" w:tplc="2542B71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1A"/>
    <w:rsid w:val="000144B1"/>
    <w:rsid w:val="00014520"/>
    <w:rsid w:val="00017A43"/>
    <w:rsid w:val="00022342"/>
    <w:rsid w:val="00023CC8"/>
    <w:rsid w:val="0003268E"/>
    <w:rsid w:val="000343E6"/>
    <w:rsid w:val="00036A0E"/>
    <w:rsid w:val="000447AB"/>
    <w:rsid w:val="00047B97"/>
    <w:rsid w:val="00053CDE"/>
    <w:rsid w:val="000546AA"/>
    <w:rsid w:val="000B0096"/>
    <w:rsid w:val="000C4395"/>
    <w:rsid w:val="000E73FF"/>
    <w:rsid w:val="00100BED"/>
    <w:rsid w:val="001100D3"/>
    <w:rsid w:val="00116421"/>
    <w:rsid w:val="00151F95"/>
    <w:rsid w:val="0019320E"/>
    <w:rsid w:val="001A7EDB"/>
    <w:rsid w:val="001B0FE9"/>
    <w:rsid w:val="001D0C55"/>
    <w:rsid w:val="001D13F9"/>
    <w:rsid w:val="001F7A87"/>
    <w:rsid w:val="00213D01"/>
    <w:rsid w:val="00223A0C"/>
    <w:rsid w:val="00240A2E"/>
    <w:rsid w:val="00254F88"/>
    <w:rsid w:val="002668DF"/>
    <w:rsid w:val="00291702"/>
    <w:rsid w:val="002929EF"/>
    <w:rsid w:val="002A790D"/>
    <w:rsid w:val="002A7A7E"/>
    <w:rsid w:val="002E6EBC"/>
    <w:rsid w:val="002F6D5D"/>
    <w:rsid w:val="003052A4"/>
    <w:rsid w:val="00330202"/>
    <w:rsid w:val="0033074D"/>
    <w:rsid w:val="00333DB0"/>
    <w:rsid w:val="003728F5"/>
    <w:rsid w:val="00373EB8"/>
    <w:rsid w:val="003C7DC1"/>
    <w:rsid w:val="003D3B3B"/>
    <w:rsid w:val="003E32B2"/>
    <w:rsid w:val="004104C7"/>
    <w:rsid w:val="004145CC"/>
    <w:rsid w:val="00415BF3"/>
    <w:rsid w:val="00443DBD"/>
    <w:rsid w:val="004502D1"/>
    <w:rsid w:val="00462F19"/>
    <w:rsid w:val="00477F42"/>
    <w:rsid w:val="00480B1E"/>
    <w:rsid w:val="00482867"/>
    <w:rsid w:val="0049311D"/>
    <w:rsid w:val="004A146B"/>
    <w:rsid w:val="004A3F6A"/>
    <w:rsid w:val="004B0A96"/>
    <w:rsid w:val="004C0BCD"/>
    <w:rsid w:val="004D3384"/>
    <w:rsid w:val="0052153B"/>
    <w:rsid w:val="00526312"/>
    <w:rsid w:val="00533E7E"/>
    <w:rsid w:val="0054758C"/>
    <w:rsid w:val="005576A6"/>
    <w:rsid w:val="00561677"/>
    <w:rsid w:val="00590BD1"/>
    <w:rsid w:val="00591D74"/>
    <w:rsid w:val="00595A0A"/>
    <w:rsid w:val="005A4196"/>
    <w:rsid w:val="005B4E25"/>
    <w:rsid w:val="005E022C"/>
    <w:rsid w:val="005F41BB"/>
    <w:rsid w:val="00610008"/>
    <w:rsid w:val="006164BD"/>
    <w:rsid w:val="006259D6"/>
    <w:rsid w:val="00633932"/>
    <w:rsid w:val="0066514F"/>
    <w:rsid w:val="00690F4E"/>
    <w:rsid w:val="006A339E"/>
    <w:rsid w:val="006B0AFD"/>
    <w:rsid w:val="006C14CA"/>
    <w:rsid w:val="006C2E88"/>
    <w:rsid w:val="00726356"/>
    <w:rsid w:val="007618C1"/>
    <w:rsid w:val="00777366"/>
    <w:rsid w:val="00786A52"/>
    <w:rsid w:val="00794234"/>
    <w:rsid w:val="007A51CB"/>
    <w:rsid w:val="007B259C"/>
    <w:rsid w:val="007C2D07"/>
    <w:rsid w:val="007D2D35"/>
    <w:rsid w:val="00802658"/>
    <w:rsid w:val="008057E8"/>
    <w:rsid w:val="00814B84"/>
    <w:rsid w:val="008461EA"/>
    <w:rsid w:val="00853219"/>
    <w:rsid w:val="00853CE0"/>
    <w:rsid w:val="00856397"/>
    <w:rsid w:val="00862762"/>
    <w:rsid w:val="00864153"/>
    <w:rsid w:val="00866108"/>
    <w:rsid w:val="00867D11"/>
    <w:rsid w:val="008A4A58"/>
    <w:rsid w:val="008A61AA"/>
    <w:rsid w:val="008C2A0E"/>
    <w:rsid w:val="008D15C1"/>
    <w:rsid w:val="008D471B"/>
    <w:rsid w:val="008E0BF2"/>
    <w:rsid w:val="008E532A"/>
    <w:rsid w:val="008E7CF7"/>
    <w:rsid w:val="00904C22"/>
    <w:rsid w:val="0093068A"/>
    <w:rsid w:val="00932B90"/>
    <w:rsid w:val="00946543"/>
    <w:rsid w:val="00977B1D"/>
    <w:rsid w:val="0099336C"/>
    <w:rsid w:val="009A20A7"/>
    <w:rsid w:val="009A5E0C"/>
    <w:rsid w:val="009B328D"/>
    <w:rsid w:val="009C617A"/>
    <w:rsid w:val="009D2588"/>
    <w:rsid w:val="009D52AC"/>
    <w:rsid w:val="009E20BE"/>
    <w:rsid w:val="009F0021"/>
    <w:rsid w:val="00A128F6"/>
    <w:rsid w:val="00A15048"/>
    <w:rsid w:val="00A32626"/>
    <w:rsid w:val="00A33CEB"/>
    <w:rsid w:val="00A45DB9"/>
    <w:rsid w:val="00A927B8"/>
    <w:rsid w:val="00AE05DF"/>
    <w:rsid w:val="00B13EA7"/>
    <w:rsid w:val="00B17B38"/>
    <w:rsid w:val="00B37E60"/>
    <w:rsid w:val="00B65A5A"/>
    <w:rsid w:val="00BF6084"/>
    <w:rsid w:val="00C354CE"/>
    <w:rsid w:val="00C40068"/>
    <w:rsid w:val="00C46D8F"/>
    <w:rsid w:val="00C75201"/>
    <w:rsid w:val="00C811FC"/>
    <w:rsid w:val="00C8537A"/>
    <w:rsid w:val="00C967AC"/>
    <w:rsid w:val="00CB06FD"/>
    <w:rsid w:val="00CB2393"/>
    <w:rsid w:val="00CC024E"/>
    <w:rsid w:val="00CF781A"/>
    <w:rsid w:val="00D04672"/>
    <w:rsid w:val="00D32A80"/>
    <w:rsid w:val="00D41C57"/>
    <w:rsid w:val="00D43A31"/>
    <w:rsid w:val="00D80CCA"/>
    <w:rsid w:val="00D81719"/>
    <w:rsid w:val="00D8452C"/>
    <w:rsid w:val="00DA52C3"/>
    <w:rsid w:val="00DB40AD"/>
    <w:rsid w:val="00DC1A76"/>
    <w:rsid w:val="00DE718C"/>
    <w:rsid w:val="00DF0154"/>
    <w:rsid w:val="00E30A4F"/>
    <w:rsid w:val="00E62EEE"/>
    <w:rsid w:val="00E711C6"/>
    <w:rsid w:val="00E82F29"/>
    <w:rsid w:val="00E97AF4"/>
    <w:rsid w:val="00EA1F44"/>
    <w:rsid w:val="00EC1919"/>
    <w:rsid w:val="00EC5DEF"/>
    <w:rsid w:val="00ED4D1D"/>
    <w:rsid w:val="00EF25BE"/>
    <w:rsid w:val="00F202EF"/>
    <w:rsid w:val="00F247E8"/>
    <w:rsid w:val="00F2638B"/>
    <w:rsid w:val="00F57F80"/>
    <w:rsid w:val="00F879FC"/>
    <w:rsid w:val="00F9060E"/>
    <w:rsid w:val="00F96A72"/>
    <w:rsid w:val="00FA1ADB"/>
    <w:rsid w:val="00FB7F44"/>
    <w:rsid w:val="00FE6600"/>
    <w:rsid w:val="00FF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1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uiPriority w:val="99"/>
    <w:rsid w:val="009D2588"/>
    <w:pPr>
      <w:widowControl w:val="0"/>
      <w:adjustRightInd w:val="0"/>
      <w:spacing w:after="160" w:line="240" w:lineRule="exact"/>
      <w:jc w:val="right"/>
    </w:pPr>
    <w:rPr>
      <w:sz w:val="20"/>
      <w:szCs w:val="20"/>
      <w:lang w:val="en-GB"/>
    </w:rPr>
  </w:style>
  <w:style w:type="paragraph" w:customStyle="1" w:styleId="ConsPlusNormal">
    <w:name w:val="ConsPlusNormal"/>
    <w:uiPriority w:val="99"/>
    <w:rsid w:val="0033074D"/>
    <w:pPr>
      <w:widowControl w:val="0"/>
      <w:autoSpaceDE w:val="0"/>
      <w:autoSpaceDN w:val="0"/>
      <w:adjustRightInd w:val="0"/>
    </w:pPr>
    <w:rPr>
      <w:rFonts w:ascii="Arial" w:hAnsi="Arial" w:cs="Arial"/>
    </w:rPr>
  </w:style>
  <w:style w:type="table" w:styleId="a3">
    <w:name w:val="Table Grid"/>
    <w:basedOn w:val="a1"/>
    <w:uiPriority w:val="99"/>
    <w:locked/>
    <w:rsid w:val="008461E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Без интервала1"/>
    <w:uiPriority w:val="99"/>
    <w:rsid w:val="00A45DB9"/>
    <w:rPr>
      <w:rFonts w:eastAsia="Times New Roman" w:cs="Calibri"/>
      <w:sz w:val="22"/>
      <w:szCs w:val="22"/>
      <w:lang w:eastAsia="en-US"/>
    </w:rPr>
  </w:style>
  <w:style w:type="paragraph" w:styleId="a4">
    <w:name w:val="Plain Text"/>
    <w:basedOn w:val="a"/>
    <w:link w:val="a5"/>
    <w:uiPriority w:val="99"/>
    <w:rsid w:val="00A45DB9"/>
    <w:pPr>
      <w:spacing w:after="0" w:line="240" w:lineRule="auto"/>
    </w:pPr>
    <w:rPr>
      <w:rFonts w:ascii="Courier New" w:eastAsia="Times New Roman" w:hAnsi="Courier New" w:cs="Courier New"/>
      <w:sz w:val="20"/>
      <w:szCs w:val="20"/>
      <w:lang w:eastAsia="ru-RU"/>
    </w:rPr>
  </w:style>
  <w:style w:type="character" w:customStyle="1" w:styleId="a5">
    <w:name w:val="Текст Знак"/>
    <w:link w:val="a4"/>
    <w:uiPriority w:val="99"/>
    <w:semiHidden/>
    <w:locked/>
    <w:rsid w:val="00A45DB9"/>
    <w:rPr>
      <w:rFonts w:ascii="Courier New" w:hAnsi="Courier New" w:cs="Courier New"/>
      <w:lang w:val="ru-RU" w:eastAsia="ru-RU"/>
    </w:rPr>
  </w:style>
  <w:style w:type="paragraph" w:customStyle="1" w:styleId="ConsPlusNonformat">
    <w:name w:val="ConsPlusNonformat"/>
    <w:uiPriority w:val="99"/>
    <w:rsid w:val="00CB239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B2393"/>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B239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CB2393"/>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uiPriority w:val="99"/>
    <w:rsid w:val="00CB2393"/>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CB2393"/>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CB239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CB2393"/>
    <w:pPr>
      <w:widowControl w:val="0"/>
      <w:autoSpaceDE w:val="0"/>
      <w:autoSpaceDN w:val="0"/>
      <w:adjustRightInd w:val="0"/>
    </w:pPr>
    <w:rPr>
      <w:rFonts w:ascii="Arial" w:eastAsia="Times New Roman" w:hAnsi="Arial" w:cs="Arial"/>
    </w:rPr>
  </w:style>
  <w:style w:type="paragraph" w:styleId="a6">
    <w:name w:val="header"/>
    <w:basedOn w:val="a"/>
    <w:link w:val="a7"/>
    <w:uiPriority w:val="99"/>
    <w:rsid w:val="00CB2393"/>
    <w:pPr>
      <w:tabs>
        <w:tab w:val="center" w:pos="4677"/>
        <w:tab w:val="right" w:pos="9355"/>
      </w:tabs>
    </w:pPr>
    <w:rPr>
      <w:sz w:val="20"/>
      <w:szCs w:val="20"/>
    </w:rPr>
  </w:style>
  <w:style w:type="character" w:customStyle="1" w:styleId="a7">
    <w:name w:val="Верхний колонтитул Знак"/>
    <w:link w:val="a6"/>
    <w:uiPriority w:val="99"/>
    <w:locked/>
    <w:rsid w:val="00CB2393"/>
    <w:rPr>
      <w:lang w:eastAsia="en-US"/>
    </w:rPr>
  </w:style>
  <w:style w:type="paragraph" w:styleId="a8">
    <w:name w:val="footer"/>
    <w:basedOn w:val="a"/>
    <w:link w:val="a9"/>
    <w:uiPriority w:val="99"/>
    <w:rsid w:val="00CB2393"/>
    <w:pPr>
      <w:tabs>
        <w:tab w:val="center" w:pos="4677"/>
        <w:tab w:val="right" w:pos="9355"/>
      </w:tabs>
    </w:pPr>
    <w:rPr>
      <w:sz w:val="20"/>
      <w:szCs w:val="20"/>
    </w:rPr>
  </w:style>
  <w:style w:type="character" w:customStyle="1" w:styleId="a9">
    <w:name w:val="Нижний колонтитул Знак"/>
    <w:link w:val="a8"/>
    <w:uiPriority w:val="99"/>
    <w:locked/>
    <w:rsid w:val="00CB2393"/>
    <w:rPr>
      <w:lang w:eastAsia="en-US"/>
    </w:rPr>
  </w:style>
  <w:style w:type="character" w:styleId="aa">
    <w:name w:val="Hyperlink"/>
    <w:uiPriority w:val="99"/>
    <w:rsid w:val="009F0021"/>
    <w:rPr>
      <w:color w:val="0000FF"/>
      <w:u w:val="single"/>
    </w:rPr>
  </w:style>
  <w:style w:type="character" w:customStyle="1" w:styleId="Arial16">
    <w:name w:val="Arial 16 пт полужирный"/>
    <w:uiPriority w:val="99"/>
    <w:rsid w:val="00CB06FD"/>
    <w:rPr>
      <w:rFonts w:ascii="Arial" w:hAnsi="Arial" w:cs="Arial"/>
      <w:b/>
      <w:bCs/>
      <w:sz w:val="32"/>
      <w:szCs w:val="32"/>
    </w:rPr>
  </w:style>
  <w:style w:type="paragraph" w:styleId="ab">
    <w:name w:val="Balloon Text"/>
    <w:basedOn w:val="a"/>
    <w:link w:val="ac"/>
    <w:uiPriority w:val="99"/>
    <w:semiHidden/>
    <w:rsid w:val="007B259C"/>
    <w:pPr>
      <w:spacing w:after="0" w:line="240" w:lineRule="auto"/>
    </w:pPr>
    <w:rPr>
      <w:rFonts w:ascii="Segoe UI" w:hAnsi="Segoe UI" w:cs="Segoe UI"/>
      <w:sz w:val="18"/>
      <w:szCs w:val="18"/>
    </w:rPr>
  </w:style>
  <w:style w:type="character" w:customStyle="1" w:styleId="ac">
    <w:name w:val="Текст выноски Знак"/>
    <w:link w:val="ab"/>
    <w:uiPriority w:val="99"/>
    <w:semiHidden/>
    <w:locked/>
    <w:rsid w:val="007B259C"/>
    <w:rPr>
      <w:rFonts w:ascii="Segoe UI" w:hAnsi="Segoe UI" w:cs="Segoe UI"/>
      <w:sz w:val="18"/>
      <w:szCs w:val="18"/>
      <w:lang w:eastAsia="en-US"/>
    </w:rPr>
  </w:style>
  <w:style w:type="paragraph" w:customStyle="1" w:styleId="2">
    <w:name w:val="Без интервала2"/>
    <w:uiPriority w:val="99"/>
    <w:rsid w:val="00FF2C38"/>
    <w:rPr>
      <w:rFonts w:eastAsia="Times New Roman" w:cs="Calibri"/>
      <w:sz w:val="22"/>
      <w:szCs w:val="22"/>
      <w:lang w:eastAsia="en-US"/>
    </w:rPr>
  </w:style>
  <w:style w:type="paragraph" w:styleId="ad">
    <w:name w:val="List Paragraph"/>
    <w:basedOn w:val="a"/>
    <w:uiPriority w:val="34"/>
    <w:qFormat/>
    <w:rsid w:val="00CC02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1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uiPriority w:val="99"/>
    <w:rsid w:val="009D2588"/>
    <w:pPr>
      <w:widowControl w:val="0"/>
      <w:adjustRightInd w:val="0"/>
      <w:spacing w:after="160" w:line="240" w:lineRule="exact"/>
      <w:jc w:val="right"/>
    </w:pPr>
    <w:rPr>
      <w:sz w:val="20"/>
      <w:szCs w:val="20"/>
      <w:lang w:val="en-GB"/>
    </w:rPr>
  </w:style>
  <w:style w:type="paragraph" w:customStyle="1" w:styleId="ConsPlusNormal">
    <w:name w:val="ConsPlusNormal"/>
    <w:uiPriority w:val="99"/>
    <w:rsid w:val="0033074D"/>
    <w:pPr>
      <w:widowControl w:val="0"/>
      <w:autoSpaceDE w:val="0"/>
      <w:autoSpaceDN w:val="0"/>
      <w:adjustRightInd w:val="0"/>
    </w:pPr>
    <w:rPr>
      <w:rFonts w:ascii="Arial" w:hAnsi="Arial" w:cs="Arial"/>
    </w:rPr>
  </w:style>
  <w:style w:type="table" w:styleId="a3">
    <w:name w:val="Table Grid"/>
    <w:basedOn w:val="a1"/>
    <w:uiPriority w:val="99"/>
    <w:locked/>
    <w:rsid w:val="008461E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Без интервала1"/>
    <w:uiPriority w:val="99"/>
    <w:rsid w:val="00A45DB9"/>
    <w:rPr>
      <w:rFonts w:eastAsia="Times New Roman" w:cs="Calibri"/>
      <w:sz w:val="22"/>
      <w:szCs w:val="22"/>
      <w:lang w:eastAsia="en-US"/>
    </w:rPr>
  </w:style>
  <w:style w:type="paragraph" w:styleId="a4">
    <w:name w:val="Plain Text"/>
    <w:basedOn w:val="a"/>
    <w:link w:val="a5"/>
    <w:uiPriority w:val="99"/>
    <w:rsid w:val="00A45DB9"/>
    <w:pPr>
      <w:spacing w:after="0" w:line="240" w:lineRule="auto"/>
    </w:pPr>
    <w:rPr>
      <w:rFonts w:ascii="Courier New" w:eastAsia="Times New Roman" w:hAnsi="Courier New" w:cs="Courier New"/>
      <w:sz w:val="20"/>
      <w:szCs w:val="20"/>
      <w:lang w:eastAsia="ru-RU"/>
    </w:rPr>
  </w:style>
  <w:style w:type="character" w:customStyle="1" w:styleId="a5">
    <w:name w:val="Текст Знак"/>
    <w:link w:val="a4"/>
    <w:uiPriority w:val="99"/>
    <w:semiHidden/>
    <w:locked/>
    <w:rsid w:val="00A45DB9"/>
    <w:rPr>
      <w:rFonts w:ascii="Courier New" w:hAnsi="Courier New" w:cs="Courier New"/>
      <w:lang w:val="ru-RU" w:eastAsia="ru-RU"/>
    </w:rPr>
  </w:style>
  <w:style w:type="paragraph" w:customStyle="1" w:styleId="ConsPlusNonformat">
    <w:name w:val="ConsPlusNonformat"/>
    <w:uiPriority w:val="99"/>
    <w:rsid w:val="00CB239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B2393"/>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B239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CB2393"/>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uiPriority w:val="99"/>
    <w:rsid w:val="00CB2393"/>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CB2393"/>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CB239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CB2393"/>
    <w:pPr>
      <w:widowControl w:val="0"/>
      <w:autoSpaceDE w:val="0"/>
      <w:autoSpaceDN w:val="0"/>
      <w:adjustRightInd w:val="0"/>
    </w:pPr>
    <w:rPr>
      <w:rFonts w:ascii="Arial" w:eastAsia="Times New Roman" w:hAnsi="Arial" w:cs="Arial"/>
    </w:rPr>
  </w:style>
  <w:style w:type="paragraph" w:styleId="a6">
    <w:name w:val="header"/>
    <w:basedOn w:val="a"/>
    <w:link w:val="a7"/>
    <w:uiPriority w:val="99"/>
    <w:rsid w:val="00CB2393"/>
    <w:pPr>
      <w:tabs>
        <w:tab w:val="center" w:pos="4677"/>
        <w:tab w:val="right" w:pos="9355"/>
      </w:tabs>
    </w:pPr>
    <w:rPr>
      <w:sz w:val="20"/>
      <w:szCs w:val="20"/>
    </w:rPr>
  </w:style>
  <w:style w:type="character" w:customStyle="1" w:styleId="a7">
    <w:name w:val="Верхний колонтитул Знак"/>
    <w:link w:val="a6"/>
    <w:uiPriority w:val="99"/>
    <w:locked/>
    <w:rsid w:val="00CB2393"/>
    <w:rPr>
      <w:lang w:eastAsia="en-US"/>
    </w:rPr>
  </w:style>
  <w:style w:type="paragraph" w:styleId="a8">
    <w:name w:val="footer"/>
    <w:basedOn w:val="a"/>
    <w:link w:val="a9"/>
    <w:uiPriority w:val="99"/>
    <w:rsid w:val="00CB2393"/>
    <w:pPr>
      <w:tabs>
        <w:tab w:val="center" w:pos="4677"/>
        <w:tab w:val="right" w:pos="9355"/>
      </w:tabs>
    </w:pPr>
    <w:rPr>
      <w:sz w:val="20"/>
      <w:szCs w:val="20"/>
    </w:rPr>
  </w:style>
  <w:style w:type="character" w:customStyle="1" w:styleId="a9">
    <w:name w:val="Нижний колонтитул Знак"/>
    <w:link w:val="a8"/>
    <w:uiPriority w:val="99"/>
    <w:locked/>
    <w:rsid w:val="00CB2393"/>
    <w:rPr>
      <w:lang w:eastAsia="en-US"/>
    </w:rPr>
  </w:style>
  <w:style w:type="character" w:styleId="aa">
    <w:name w:val="Hyperlink"/>
    <w:uiPriority w:val="99"/>
    <w:rsid w:val="009F0021"/>
    <w:rPr>
      <w:color w:val="0000FF"/>
      <w:u w:val="single"/>
    </w:rPr>
  </w:style>
  <w:style w:type="character" w:customStyle="1" w:styleId="Arial16">
    <w:name w:val="Arial 16 пт полужирный"/>
    <w:uiPriority w:val="99"/>
    <w:rsid w:val="00CB06FD"/>
    <w:rPr>
      <w:rFonts w:ascii="Arial" w:hAnsi="Arial" w:cs="Arial"/>
      <w:b/>
      <w:bCs/>
      <w:sz w:val="32"/>
      <w:szCs w:val="32"/>
    </w:rPr>
  </w:style>
  <w:style w:type="paragraph" w:styleId="ab">
    <w:name w:val="Balloon Text"/>
    <w:basedOn w:val="a"/>
    <w:link w:val="ac"/>
    <w:uiPriority w:val="99"/>
    <w:semiHidden/>
    <w:rsid w:val="007B259C"/>
    <w:pPr>
      <w:spacing w:after="0" w:line="240" w:lineRule="auto"/>
    </w:pPr>
    <w:rPr>
      <w:rFonts w:ascii="Segoe UI" w:hAnsi="Segoe UI" w:cs="Segoe UI"/>
      <w:sz w:val="18"/>
      <w:szCs w:val="18"/>
    </w:rPr>
  </w:style>
  <w:style w:type="character" w:customStyle="1" w:styleId="ac">
    <w:name w:val="Текст выноски Знак"/>
    <w:link w:val="ab"/>
    <w:uiPriority w:val="99"/>
    <w:semiHidden/>
    <w:locked/>
    <w:rsid w:val="007B259C"/>
    <w:rPr>
      <w:rFonts w:ascii="Segoe UI" w:hAnsi="Segoe UI" w:cs="Segoe UI"/>
      <w:sz w:val="18"/>
      <w:szCs w:val="18"/>
      <w:lang w:eastAsia="en-US"/>
    </w:rPr>
  </w:style>
  <w:style w:type="paragraph" w:customStyle="1" w:styleId="2">
    <w:name w:val="Без интервала2"/>
    <w:uiPriority w:val="99"/>
    <w:rsid w:val="00FF2C38"/>
    <w:rPr>
      <w:rFonts w:eastAsia="Times New Roman" w:cs="Calibri"/>
      <w:sz w:val="22"/>
      <w:szCs w:val="22"/>
      <w:lang w:eastAsia="en-US"/>
    </w:rPr>
  </w:style>
  <w:style w:type="paragraph" w:styleId="ad">
    <w:name w:val="List Paragraph"/>
    <w:basedOn w:val="a"/>
    <w:uiPriority w:val="34"/>
    <w:qFormat/>
    <w:rsid w:val="00CC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4BE25FDFC04E5C9DCAFF2E2A11DEB1080CAF44D74797A47834ADAB5Ao6sDH" TargetMode="External"/><Relationship Id="rId18" Type="http://schemas.openxmlformats.org/officeDocument/2006/relationships/hyperlink" Target="consultantplus://offline/ref=B44BE25FDFC04E5C9DCAFF2E2A11DEB1080CAF44D74797A47834ADAB5A6D46C156871742EC11FA15oBs4H" TargetMode="External"/><Relationship Id="rId26" Type="http://schemas.openxmlformats.org/officeDocument/2006/relationships/hyperlink" Target="consultantplus://offline/ref=B44BE25FDFC04E5C9DCAFF2E2A11DEB1080CAF44D74797A47834ADAB5A6D46C156871742EF1BFC16oBs2H" TargetMode="External"/><Relationship Id="rId39" Type="http://schemas.openxmlformats.org/officeDocument/2006/relationships/hyperlink" Target="consultantplus://offline/ref=B44BE25FDFC04E5C9DCAFF2E2A11DEB1080CAF44D74797A47834ADAB5A6D46C156871742EF1CFE15oBs2H" TargetMode="External"/><Relationship Id="rId21" Type="http://schemas.openxmlformats.org/officeDocument/2006/relationships/hyperlink" Target="consultantplus://offline/ref=B44BE25FDFC04E5C9DCAFF2E2A11DEB1080DA343D74B97A47834ADAB5A6D46C156871742ED18FB12oBs5H" TargetMode="External"/><Relationship Id="rId34" Type="http://schemas.openxmlformats.org/officeDocument/2006/relationships/hyperlink" Target="consultantplus://offline/ref=B44BE25FDFC04E5C9DCAFF2E2A11DEB1080CAF44D74797A47834ADAB5A6D46C156871742EF1BFC12oBsAH" TargetMode="External"/><Relationship Id="rId42" Type="http://schemas.openxmlformats.org/officeDocument/2006/relationships/hyperlink" Target="consultantplus://offline/ref=B44BE25FDFC04E5C9DCAFF2E2A11DEB1080CAF44D74797A47834ADAB5A6D46C156871742EF11F11CoBs4H" TargetMode="External"/><Relationship Id="rId47" Type="http://schemas.openxmlformats.org/officeDocument/2006/relationships/hyperlink" Target="consultantplus://offline/ref=B44BE25FDFC04E5C9DCAFF2E2A11DEB1080CAF44D74797A47834ADAB5A6D46C156871742EE19F91CoBs2H" TargetMode="External"/><Relationship Id="rId50" Type="http://schemas.openxmlformats.org/officeDocument/2006/relationships/hyperlink" Target="consultantplus://offline/ref=B44BE25FDFC04E5C9DCAFF2E2A11DEB1080CAF44D74797A47834ADAB5A6D46C156871742EE19FD12oBs6H" TargetMode="External"/><Relationship Id="rId55" Type="http://schemas.openxmlformats.org/officeDocument/2006/relationships/hyperlink" Target="consultantplus://offline/ref=B44BE25FDFC04E5C9DCAFF2E2A11DEB1080DA343D74B97A47834ADAB5Ao6sDH"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44BE25FDFC04E5C9DCAFF2E2A11DEB1080CAF44D74797A47834ADAB5A6D46C156871742EC11FB10oBs0H" TargetMode="External"/><Relationship Id="rId25" Type="http://schemas.openxmlformats.org/officeDocument/2006/relationships/hyperlink" Target="consultantplus://offline/ref=B44BE25FDFC04E5C9DCAFF2E2A11DEB1080DA343D74B97A47834ADAB5A6D46C156871742ED18FB1CoBs0H" TargetMode="External"/><Relationship Id="rId33" Type="http://schemas.openxmlformats.org/officeDocument/2006/relationships/hyperlink" Target="consultantplus://offline/ref=B44BE25FDFC04E5C9DCAFF2E2A11DEB1080CAF44D74797A47834ADAB5A6D46C156871742EF1BFC11oBs2H" TargetMode="External"/><Relationship Id="rId38" Type="http://schemas.openxmlformats.org/officeDocument/2006/relationships/hyperlink" Target="consultantplus://offline/ref=B44BE25FDFC04E5C9DCAFF2E2A11DEB1080CAF44D74797A47834ADAB5A6D46C156871742EF1CFE15oBs2H" TargetMode="External"/><Relationship Id="rId46" Type="http://schemas.openxmlformats.org/officeDocument/2006/relationships/hyperlink" Target="consultantplus://offline/ref=B44BE25FDFC04E5C9DCAFF2E2A11DEB10807AB46D74A97A47834ADAB5Ao6sD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44BE25FDFC04E5C9DCAFF2E2A11DEB1080CAF44D74797A47834ADAB5A6D46C156871742EC11FB17oBsAH" TargetMode="External"/><Relationship Id="rId20" Type="http://schemas.openxmlformats.org/officeDocument/2006/relationships/hyperlink" Target="consultantplus://offline/ref=B44BE25FDFC04E5C9DCAFF2E2A11DEB1080CAF44D74797A47834ADAB5A6D46C156871742EF1BFC15oBs0H" TargetMode="External"/><Relationship Id="rId29" Type="http://schemas.openxmlformats.org/officeDocument/2006/relationships/hyperlink" Target="consultantplus://offline/ref=B44BE25FDFC04E5C9DCAFF2E2A11DEB1080CAF44D74797A47834ADAB5A6D46C156871742EF1BFC16oBs6H" TargetMode="External"/><Relationship Id="rId41" Type="http://schemas.openxmlformats.org/officeDocument/2006/relationships/hyperlink" Target="consultantplus://offline/ref=B44BE25FDFC04E5C9DCAFF2E2A11DEB1080DA343D74B97A47834ADAB5A6D46C156871742ED18FB12oBs5H" TargetMode="External"/><Relationship Id="rId54" Type="http://schemas.openxmlformats.org/officeDocument/2006/relationships/hyperlink" Target="consultantplus://offline/ref=B44BE25FDFC04E5C9DCAFF2E2A11DEB1080CAF44D74797A47834ADAB5Ao6s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4BE25FDFC04E5C9DCAFF2E2A11DEB1080DA343D74B97A47834ADAB5Ao6sDH" TargetMode="External"/><Relationship Id="rId24" Type="http://schemas.openxmlformats.org/officeDocument/2006/relationships/hyperlink" Target="consultantplus://offline/ref=B44BE25FDFC04E5C9DCAFF2E2A11DEB1080DA343D74B97A47834ADAB5A6D46C156871742ED18FB12oBs5H" TargetMode="External"/><Relationship Id="rId32" Type="http://schemas.openxmlformats.org/officeDocument/2006/relationships/hyperlink" Target="consultantplus://offline/ref=B44BE25FDFC04E5C9DCAFF2E2A11DEB1080CAF44D74797A47834ADAB5A6D46C156871742EF1BFC17oBs2H" TargetMode="External"/><Relationship Id="rId37" Type="http://schemas.openxmlformats.org/officeDocument/2006/relationships/hyperlink" Target="consultantplus://offline/ref=B44BE25FDFC04E5C9DCAFF2E2A11DEB1080CAF44D74797A47834ADAB5A6D46C156871742EF1CFF1CoBsAH" TargetMode="External"/><Relationship Id="rId40" Type="http://schemas.openxmlformats.org/officeDocument/2006/relationships/hyperlink" Target="consultantplus://offline/ref=B44BE25FDFC04E5C9DCAFF2E2A11DEB1080CAF44D74797A47834ADAB5A6D46C156871742EF11F11CoBs0H" TargetMode="External"/><Relationship Id="rId45" Type="http://schemas.openxmlformats.org/officeDocument/2006/relationships/hyperlink" Target="consultantplus://offline/ref=B44BE25FDFC04E5C9DCAFF2E2A11DEB1080CAF44D74797A47834ADAB5A6D46C156871742EE19F913oBs2H" TargetMode="External"/><Relationship Id="rId53" Type="http://schemas.openxmlformats.org/officeDocument/2006/relationships/hyperlink" Target="consultantplus://offline/ref=B44BE25FDFC04E5C9DCAFF2E2A11DEB1080DA343D74B97A47834ADAB5A6D46C156871742ED18FB12oBs5H" TargetMode="External"/><Relationship Id="rId58" Type="http://schemas.openxmlformats.org/officeDocument/2006/relationships/hyperlink" Target="consultantplus://offline/ref=B44BE25FDFC04E5C9DCAFF2E2A11DEB1080DA343D74B97A47834ADAB5Ao6sDH" TargetMode="External"/><Relationship Id="rId5" Type="http://schemas.openxmlformats.org/officeDocument/2006/relationships/settings" Target="settings.xml"/><Relationship Id="rId15" Type="http://schemas.openxmlformats.org/officeDocument/2006/relationships/hyperlink" Target="consultantplus://offline/ref=B44BE25FDFC04E5C9DCAFF2E2A11DEB1080CAF44D74797A47834ADAB5A6D46C156871742EC11FB15oBsAH" TargetMode="External"/><Relationship Id="rId23" Type="http://schemas.openxmlformats.org/officeDocument/2006/relationships/hyperlink" Target="consultantplus://offline/ref=B44BE25FDFC04E5C9DCAFF2E2A11DEB1080CAF44D74797A47834ADAB5A6D46C156871742EF1BFC15oBs4H" TargetMode="External"/><Relationship Id="rId28" Type="http://schemas.openxmlformats.org/officeDocument/2006/relationships/hyperlink" Target="consultantplus://offline/ref=B44BE25FDFC04E5C9DCAFF2E2A11DEB1080DA343D74B97A47834ADAB5A6D46C156871742ED18FB1CoBs0H" TargetMode="External"/><Relationship Id="rId36" Type="http://schemas.openxmlformats.org/officeDocument/2006/relationships/hyperlink" Target="consultantplus://offline/ref=B44BE25FDFC04E5C9DCAFF2E2A11DEB1080CAF44D74797A47834ADAB5A6D46C156871742EF1BFC1DoBs2H" TargetMode="External"/><Relationship Id="rId49" Type="http://schemas.openxmlformats.org/officeDocument/2006/relationships/hyperlink" Target="consultantplus://offline/ref=B44BE25FDFC04E5C9DCAFF2E2A11DEB1080CAF44D74797A47834ADAB5A6D46C156871742EE19FD15oBsAH" TargetMode="External"/><Relationship Id="rId57" Type="http://schemas.openxmlformats.org/officeDocument/2006/relationships/hyperlink" Target="consultantplus://offline/ref=B44BE25FDFC04E5C9DCAFF2E2A11DEB1080CAF44D74797A47834ADAB5Ao6sDH" TargetMode="External"/><Relationship Id="rId10" Type="http://schemas.openxmlformats.org/officeDocument/2006/relationships/hyperlink" Target="consultantplus://offline/ref=B44BE25FDFC04E5C9DCAFF2E2A11DEB1080CAF44D74797A47834ADAB5Ao6sDH" TargetMode="External"/><Relationship Id="rId19" Type="http://schemas.openxmlformats.org/officeDocument/2006/relationships/hyperlink" Target="consultantplus://offline/ref=B44BE25FDFC04E5C9DCAFF2E2A11DEB1080DA343D74B97A47834ADAB5A6D46C156871742ED18FB1CoBs0H" TargetMode="External"/><Relationship Id="rId31" Type="http://schemas.openxmlformats.org/officeDocument/2006/relationships/hyperlink" Target="consultantplus://offline/ref=B44BE25FDFC04E5C9DCAFF2E2A11DEB1080DA343D74B97A47834ADAB5A6D46C156871742ED18FB1CoBs0H" TargetMode="External"/><Relationship Id="rId44" Type="http://schemas.openxmlformats.org/officeDocument/2006/relationships/hyperlink" Target="consultantplus://offline/ref=B44BE25FDFC04E5C9DCAFF2E2A11DEB1080CAF44D74797A47834ADAB5A6D46C156871742EE19F912oBs2H" TargetMode="External"/><Relationship Id="rId52" Type="http://schemas.openxmlformats.org/officeDocument/2006/relationships/hyperlink" Target="consultantplus://offline/ref=B44BE25FDFC04E5C9DCAFF2E2A11DEB1080CAF44D74797A47834ADAB5A6D46C156871742EE1BF91CoBs1H"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4BE25FDFC04E5C9DCAFF2E2A11DEB1080DA343D74B97A47834ADAB5Ao6sDH" TargetMode="External"/><Relationship Id="rId22" Type="http://schemas.openxmlformats.org/officeDocument/2006/relationships/hyperlink" Target="consultantplus://offline/ref=B44BE25FDFC04E5C9DCAFF2E2A11DEB1080DA343D74B97A47834ADAB5A6D46C156871742ED18FB1CoBs0H" TargetMode="External"/><Relationship Id="rId27" Type="http://schemas.openxmlformats.org/officeDocument/2006/relationships/hyperlink" Target="consultantplus://offline/ref=B44BE25FDFC04E5C9DCAFF2E2A11DEB1080DA343D74B97A47834ADAB5A6D46C156871742ED18FB12oBs5H" TargetMode="External"/><Relationship Id="rId30" Type="http://schemas.openxmlformats.org/officeDocument/2006/relationships/hyperlink" Target="consultantplus://offline/ref=B44BE25FDFC04E5C9DCAFF2E2A11DEB1080DA343D74B97A47834ADAB5A6D46C156871742ED18FB12oBs5H" TargetMode="External"/><Relationship Id="rId35" Type="http://schemas.openxmlformats.org/officeDocument/2006/relationships/hyperlink" Target="consultantplus://offline/ref=B44BE25FDFC04E5C9DCAFF2E2A11DEB1080CAF44D74797A47834ADAB5A6D46C156871742EF1BFC1CoBs4H" TargetMode="External"/><Relationship Id="rId43" Type="http://schemas.openxmlformats.org/officeDocument/2006/relationships/hyperlink" Target="consultantplus://offline/ref=B44BE25FDFC04E5C9DCAFF2E2A11DEB1080DA343D74B97A47834ADAB5A6D46C156871742ED18FB12oBs5H" TargetMode="External"/><Relationship Id="rId48" Type="http://schemas.openxmlformats.org/officeDocument/2006/relationships/hyperlink" Target="consultantplus://offline/ref=B44BE25FDFC04E5C9DCAFF2E2A11DEB1080CAF44D74797A47834ADAB5A6D46C156871742EE19F91CoBs6H" TargetMode="External"/><Relationship Id="rId56" Type="http://schemas.openxmlformats.org/officeDocument/2006/relationships/hyperlink" Target="consultantplus://offline/ref=B44BE25FDFC04E5C9DCAFF2E2A11DEB1080CAF44D74797A47834ADAB5Ao6sDH" TargetMode="External"/><Relationship Id="rId8" Type="http://schemas.openxmlformats.org/officeDocument/2006/relationships/endnotes" Target="endnotes.xml"/><Relationship Id="rId51" Type="http://schemas.openxmlformats.org/officeDocument/2006/relationships/hyperlink" Target="consultantplus://offline/ref=B44BE25FDFC04E5C9DCAFF2E2A11DEB1080CAF44D74797A47834ADAB5A6D46C156871742EE19FC17oBs6H"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826E-3587-4B6C-A4B1-453A9A3D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29</Pages>
  <Words>3352</Words>
  <Characters>42123</Characters>
  <Application>Microsoft Office Word</Application>
  <DocSecurity>0</DocSecurity>
  <Lines>351</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СССР</Company>
  <LinksUpToDate>false</LinksUpToDate>
  <CharactersWithSpaces>45385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Зотова Ольга Николаевна</dc:creator>
  <cp:lastModifiedBy>Сергей</cp:lastModifiedBy>
  <cp:revision>18</cp:revision>
  <cp:lastPrinted>2020-10-26T11:26:00Z</cp:lastPrinted>
  <dcterms:created xsi:type="dcterms:W3CDTF">2020-09-10T14:23:00Z</dcterms:created>
  <dcterms:modified xsi:type="dcterms:W3CDTF">2020-10-28T12:50:00Z</dcterms:modified>
</cp:coreProperties>
</file>