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4266E6" w:rsidRPr="004266E6" w:rsidTr="000B5D21">
        <w:trPr>
          <w:jc w:val="center"/>
        </w:trPr>
        <w:tc>
          <w:tcPr>
            <w:tcW w:w="9570" w:type="dxa"/>
            <w:gridSpan w:val="2"/>
          </w:tcPr>
          <w:p w:rsidR="004266E6" w:rsidRPr="004266E6" w:rsidRDefault="004266E6" w:rsidP="004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bookmarkStart w:id="0" w:name="Par27"/>
            <w:bookmarkEnd w:id="0"/>
            <w:r w:rsidRPr="004266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4266E6" w:rsidRPr="004266E6" w:rsidTr="000B5D21">
        <w:trPr>
          <w:jc w:val="center"/>
        </w:trPr>
        <w:tc>
          <w:tcPr>
            <w:tcW w:w="9570" w:type="dxa"/>
            <w:gridSpan w:val="2"/>
          </w:tcPr>
          <w:p w:rsidR="004266E6" w:rsidRPr="004266E6" w:rsidRDefault="004266E6" w:rsidP="004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4266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4266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4266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266E6" w:rsidRPr="004266E6" w:rsidTr="000B5D21">
        <w:trPr>
          <w:jc w:val="center"/>
        </w:trPr>
        <w:tc>
          <w:tcPr>
            <w:tcW w:w="9570" w:type="dxa"/>
            <w:gridSpan w:val="2"/>
          </w:tcPr>
          <w:p w:rsidR="004266E6" w:rsidRPr="004266E6" w:rsidRDefault="004266E6" w:rsidP="00426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4266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266E6" w:rsidRPr="004266E6" w:rsidRDefault="004266E6" w:rsidP="004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</w:p>
        </w:tc>
      </w:tr>
      <w:tr w:rsidR="004266E6" w:rsidRPr="004266E6" w:rsidTr="000B5D21">
        <w:trPr>
          <w:jc w:val="center"/>
        </w:trPr>
        <w:tc>
          <w:tcPr>
            <w:tcW w:w="9570" w:type="dxa"/>
            <w:gridSpan w:val="2"/>
          </w:tcPr>
          <w:p w:rsidR="004266E6" w:rsidRPr="004266E6" w:rsidRDefault="004266E6" w:rsidP="004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4266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4266E6" w:rsidRPr="004266E6" w:rsidTr="000B5D21">
        <w:trPr>
          <w:jc w:val="center"/>
        </w:trPr>
        <w:tc>
          <w:tcPr>
            <w:tcW w:w="9570" w:type="dxa"/>
            <w:gridSpan w:val="2"/>
          </w:tcPr>
          <w:p w:rsidR="004266E6" w:rsidRPr="004266E6" w:rsidRDefault="004266E6" w:rsidP="004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</w:p>
        </w:tc>
      </w:tr>
      <w:tr w:rsidR="004266E6" w:rsidRPr="004266E6" w:rsidTr="000B5D21">
        <w:trPr>
          <w:jc w:val="center"/>
        </w:trPr>
        <w:tc>
          <w:tcPr>
            <w:tcW w:w="4785" w:type="dxa"/>
          </w:tcPr>
          <w:p w:rsidR="004266E6" w:rsidRPr="004266E6" w:rsidRDefault="004266E6" w:rsidP="004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4266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 30 июля  2018 г.</w:t>
            </w:r>
          </w:p>
        </w:tc>
        <w:tc>
          <w:tcPr>
            <w:tcW w:w="4785" w:type="dxa"/>
          </w:tcPr>
          <w:p w:rsidR="004266E6" w:rsidRPr="004266E6" w:rsidRDefault="00825B2D" w:rsidP="004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344</w:t>
            </w:r>
          </w:p>
        </w:tc>
      </w:tr>
    </w:tbl>
    <w:p w:rsidR="004266E6" w:rsidRPr="004266E6" w:rsidRDefault="004266E6" w:rsidP="004266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266E6" w:rsidRPr="004266E6" w:rsidRDefault="004266E6" w:rsidP="004266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266E6" w:rsidRPr="004266E6" w:rsidRDefault="004266E6" w:rsidP="004266E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26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порядка и методики планирования бюджетных ассигнований муниципального образования </w:t>
      </w:r>
      <w:proofErr w:type="spellStart"/>
      <w:r w:rsidRPr="00426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Воловский</w:t>
      </w:r>
      <w:proofErr w:type="spellEnd"/>
      <w:r w:rsidRPr="004266E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 на 2018 год и плановый период 2019 и 2020 годов</w:t>
      </w:r>
    </w:p>
    <w:p w:rsidR="004266E6" w:rsidRPr="004266E6" w:rsidRDefault="004266E6" w:rsidP="00426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66E6" w:rsidRPr="004266E6" w:rsidRDefault="004266E6" w:rsidP="00426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66E6" w:rsidRPr="004266E6" w:rsidRDefault="004266E6" w:rsidP="004266E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266E6">
        <w:rPr>
          <w:rFonts w:ascii="Arial" w:hAnsi="Arial" w:cs="Arial"/>
          <w:sz w:val="24"/>
          <w:szCs w:val="24"/>
        </w:rPr>
        <w:t xml:space="preserve">В соответствии со статьей 174.2 Бюджетного кодекса Российской Федерации, решением Собрания представителей муниципального образования </w:t>
      </w:r>
      <w:proofErr w:type="spellStart"/>
      <w:r w:rsidRPr="004266E6">
        <w:rPr>
          <w:rFonts w:ascii="Arial" w:hAnsi="Arial" w:cs="Arial"/>
          <w:sz w:val="24"/>
          <w:szCs w:val="24"/>
        </w:rPr>
        <w:t>Воловский</w:t>
      </w:r>
      <w:proofErr w:type="spellEnd"/>
      <w:r w:rsidRPr="004266E6">
        <w:rPr>
          <w:rFonts w:ascii="Arial" w:hAnsi="Arial" w:cs="Arial"/>
          <w:sz w:val="24"/>
          <w:szCs w:val="24"/>
        </w:rPr>
        <w:t xml:space="preserve"> район от 08.11.2013 № 3-4 «Об утверждении Положения о бюджетном процессе в муниципальном образовании </w:t>
      </w:r>
      <w:proofErr w:type="spellStart"/>
      <w:r w:rsidRPr="004266E6">
        <w:rPr>
          <w:rFonts w:ascii="Arial" w:hAnsi="Arial" w:cs="Arial"/>
          <w:sz w:val="24"/>
          <w:szCs w:val="24"/>
        </w:rPr>
        <w:t>Воловский</w:t>
      </w:r>
      <w:proofErr w:type="spellEnd"/>
      <w:r w:rsidRPr="004266E6">
        <w:rPr>
          <w:rFonts w:ascii="Arial" w:hAnsi="Arial" w:cs="Arial"/>
          <w:sz w:val="24"/>
          <w:szCs w:val="24"/>
        </w:rPr>
        <w:t xml:space="preserve"> район » и в целях качественной разработки проекта бюджета муниципального образования </w:t>
      </w:r>
      <w:proofErr w:type="spellStart"/>
      <w:r w:rsidRPr="004266E6">
        <w:rPr>
          <w:rFonts w:ascii="Arial" w:hAnsi="Arial" w:cs="Arial"/>
          <w:sz w:val="24"/>
          <w:szCs w:val="24"/>
        </w:rPr>
        <w:t>Воловский</w:t>
      </w:r>
      <w:proofErr w:type="spellEnd"/>
      <w:r w:rsidRPr="004266E6">
        <w:rPr>
          <w:rFonts w:ascii="Arial" w:hAnsi="Arial" w:cs="Arial"/>
          <w:sz w:val="24"/>
          <w:szCs w:val="24"/>
        </w:rPr>
        <w:t xml:space="preserve"> район на 2018 год и плановый период 2019 и 2020 годов, на  основании статьи 35 Устава  муниципального образования </w:t>
      </w:r>
      <w:proofErr w:type="spellStart"/>
      <w:r w:rsidRPr="004266E6">
        <w:rPr>
          <w:rFonts w:ascii="Arial" w:hAnsi="Arial" w:cs="Arial"/>
          <w:sz w:val="24"/>
          <w:szCs w:val="24"/>
        </w:rPr>
        <w:t>Воловский</w:t>
      </w:r>
      <w:proofErr w:type="spellEnd"/>
      <w:r w:rsidRPr="004266E6">
        <w:rPr>
          <w:rFonts w:ascii="Arial" w:hAnsi="Arial" w:cs="Arial"/>
          <w:sz w:val="24"/>
          <w:szCs w:val="24"/>
        </w:rPr>
        <w:t xml:space="preserve">  район</w:t>
      </w:r>
      <w:proofErr w:type="gramEnd"/>
      <w:r w:rsidRPr="004266E6">
        <w:rPr>
          <w:rFonts w:ascii="Arial" w:hAnsi="Arial" w:cs="Arial"/>
          <w:sz w:val="24"/>
          <w:szCs w:val="24"/>
        </w:rPr>
        <w:t xml:space="preserve"> администрация  муниципального образования </w:t>
      </w:r>
      <w:proofErr w:type="spellStart"/>
      <w:r w:rsidRPr="004266E6">
        <w:rPr>
          <w:rFonts w:ascii="Arial" w:hAnsi="Arial" w:cs="Arial"/>
          <w:sz w:val="24"/>
          <w:szCs w:val="24"/>
        </w:rPr>
        <w:t>Воловский</w:t>
      </w:r>
      <w:proofErr w:type="spellEnd"/>
      <w:r w:rsidRPr="004266E6">
        <w:rPr>
          <w:rFonts w:ascii="Arial" w:hAnsi="Arial" w:cs="Arial"/>
          <w:sz w:val="24"/>
          <w:szCs w:val="24"/>
        </w:rPr>
        <w:t xml:space="preserve"> район  ПОСТАНОВЛЯЕТ:</w:t>
      </w:r>
    </w:p>
    <w:p w:rsidR="004266E6" w:rsidRPr="004266E6" w:rsidRDefault="004266E6" w:rsidP="004266E6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4266E6">
        <w:rPr>
          <w:rFonts w:ascii="Arial" w:hAnsi="Arial" w:cs="Arial"/>
          <w:sz w:val="24"/>
          <w:szCs w:val="24"/>
        </w:rPr>
        <w:t xml:space="preserve">1.Утвердить </w:t>
      </w:r>
      <w:hyperlink w:anchor="P44" w:history="1">
        <w:r w:rsidRPr="004266E6">
          <w:rPr>
            <w:rFonts w:ascii="Arial" w:hAnsi="Arial" w:cs="Arial"/>
            <w:sz w:val="24"/>
            <w:szCs w:val="24"/>
          </w:rPr>
          <w:t>порядок</w:t>
        </w:r>
      </w:hyperlink>
      <w:r w:rsidRPr="004266E6">
        <w:rPr>
          <w:rFonts w:ascii="Arial" w:hAnsi="Arial" w:cs="Arial"/>
          <w:sz w:val="24"/>
          <w:szCs w:val="24"/>
        </w:rPr>
        <w:t xml:space="preserve"> и методику планирования бюджетных ассигнований муниципального образования </w:t>
      </w:r>
      <w:proofErr w:type="spellStart"/>
      <w:r w:rsidRPr="004266E6">
        <w:rPr>
          <w:rFonts w:ascii="Arial" w:hAnsi="Arial" w:cs="Arial"/>
          <w:sz w:val="24"/>
          <w:szCs w:val="24"/>
        </w:rPr>
        <w:t>Воловский</w:t>
      </w:r>
      <w:proofErr w:type="spellEnd"/>
      <w:r w:rsidRPr="004266E6">
        <w:rPr>
          <w:rFonts w:ascii="Arial" w:hAnsi="Arial" w:cs="Arial"/>
          <w:sz w:val="24"/>
          <w:szCs w:val="24"/>
        </w:rPr>
        <w:t xml:space="preserve"> район на 2018 год и плановый период 2019 и 2020 годов (приложение).</w:t>
      </w:r>
    </w:p>
    <w:p w:rsidR="004266E6" w:rsidRPr="004266E6" w:rsidRDefault="004266E6" w:rsidP="004266E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66E6">
        <w:rPr>
          <w:rFonts w:ascii="Arial" w:hAnsi="Arial" w:cs="Arial"/>
          <w:sz w:val="24"/>
          <w:szCs w:val="24"/>
        </w:rPr>
        <w:t xml:space="preserve">2. Руководителям казенных, бюджетных учреждений и отраслевым (функциональным) подразделениям муниципального образования </w:t>
      </w:r>
      <w:proofErr w:type="spellStart"/>
      <w:r w:rsidRPr="004266E6">
        <w:rPr>
          <w:rFonts w:ascii="Arial" w:hAnsi="Arial" w:cs="Arial"/>
          <w:sz w:val="24"/>
          <w:szCs w:val="24"/>
        </w:rPr>
        <w:t>Воловский</w:t>
      </w:r>
      <w:proofErr w:type="spellEnd"/>
      <w:r w:rsidRPr="004266E6">
        <w:rPr>
          <w:rFonts w:ascii="Arial" w:hAnsi="Arial" w:cs="Arial"/>
          <w:sz w:val="24"/>
          <w:szCs w:val="24"/>
        </w:rPr>
        <w:t xml:space="preserve"> район осуществлять планирование бюджетных ассигнований в соответствии с настоящим постановлением.</w:t>
      </w:r>
    </w:p>
    <w:p w:rsidR="004266E6" w:rsidRPr="004266E6" w:rsidRDefault="004266E6" w:rsidP="004266E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P22"/>
      <w:bookmarkEnd w:id="1"/>
      <w:r w:rsidRPr="004266E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266E6">
        <w:rPr>
          <w:rFonts w:ascii="Arial" w:hAnsi="Arial" w:cs="Arial"/>
          <w:sz w:val="24"/>
          <w:szCs w:val="24"/>
        </w:rPr>
        <w:t xml:space="preserve">Отделу по организационной вопросам разместить  настоящее постановление  на официальном сайте муниципального образования </w:t>
      </w:r>
      <w:proofErr w:type="spellStart"/>
      <w:r w:rsidRPr="004266E6">
        <w:rPr>
          <w:rFonts w:ascii="Arial" w:hAnsi="Arial" w:cs="Arial"/>
          <w:sz w:val="24"/>
          <w:szCs w:val="24"/>
        </w:rPr>
        <w:t>Воловский</w:t>
      </w:r>
      <w:proofErr w:type="spellEnd"/>
      <w:r w:rsidRPr="004266E6">
        <w:rPr>
          <w:rFonts w:ascii="Arial" w:hAnsi="Arial" w:cs="Arial"/>
          <w:sz w:val="24"/>
          <w:szCs w:val="24"/>
        </w:rPr>
        <w:t xml:space="preserve"> район  в сети Интернет и обнародовать на информационных стендах.</w:t>
      </w:r>
      <w:proofErr w:type="gramEnd"/>
    </w:p>
    <w:p w:rsidR="004266E6" w:rsidRPr="004266E6" w:rsidRDefault="004266E6" w:rsidP="004266E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4266E6">
        <w:rPr>
          <w:rFonts w:ascii="Arial" w:hAnsi="Arial" w:cs="Arial"/>
          <w:sz w:val="24"/>
          <w:szCs w:val="24"/>
        </w:rPr>
        <w:t>4. Постановление  вступает в силу со дня обнародования.</w:t>
      </w:r>
    </w:p>
    <w:p w:rsidR="004266E6" w:rsidRPr="004266E6" w:rsidRDefault="004266E6" w:rsidP="0042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66E6" w:rsidRPr="004266E6" w:rsidRDefault="004266E6" w:rsidP="0042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66E6" w:rsidRPr="004266E6" w:rsidRDefault="004266E6" w:rsidP="0042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66E6" w:rsidRPr="004266E6" w:rsidRDefault="004266E6" w:rsidP="0042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66E6" w:rsidRPr="004266E6" w:rsidRDefault="004266E6" w:rsidP="004266E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66E6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4266E6" w:rsidRPr="004266E6" w:rsidRDefault="004266E6" w:rsidP="004266E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66E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4266E6" w:rsidRDefault="004266E6" w:rsidP="004266E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266E6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4266E6">
        <w:rPr>
          <w:rFonts w:ascii="Arial" w:eastAsia="Times New Roman" w:hAnsi="Arial" w:cs="Arial"/>
          <w:sz w:val="24"/>
          <w:szCs w:val="24"/>
          <w:lang w:eastAsia="ru-RU"/>
        </w:rPr>
        <w:t xml:space="preserve"> район                                                                                          С.Ю. </w:t>
      </w:r>
      <w:proofErr w:type="spellStart"/>
      <w:r w:rsidRPr="004266E6">
        <w:rPr>
          <w:rFonts w:ascii="Arial" w:eastAsia="Times New Roman" w:hAnsi="Arial" w:cs="Arial"/>
          <w:sz w:val="24"/>
          <w:szCs w:val="24"/>
          <w:lang w:eastAsia="ru-RU"/>
        </w:rPr>
        <w:t>Пиший</w:t>
      </w:r>
      <w:proofErr w:type="spellEnd"/>
    </w:p>
    <w:p w:rsidR="00422B0B" w:rsidRDefault="00422B0B" w:rsidP="004266E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14B" w:rsidRDefault="0077714B" w:rsidP="004266E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14B" w:rsidRDefault="0077714B" w:rsidP="004266E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14B" w:rsidRDefault="0077714B" w:rsidP="004266E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14B" w:rsidRDefault="0077714B" w:rsidP="004266E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14B" w:rsidRDefault="0077714B" w:rsidP="004266E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14B" w:rsidRDefault="0077714B" w:rsidP="004266E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14B" w:rsidRDefault="0077714B" w:rsidP="004266E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14B" w:rsidRDefault="0077714B" w:rsidP="004266E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14B" w:rsidRDefault="0077714B" w:rsidP="004266E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B0B" w:rsidRPr="004266E6" w:rsidRDefault="00422B0B" w:rsidP="004266E6">
      <w:pPr>
        <w:pStyle w:val="a6"/>
        <w:ind w:left="4503"/>
        <w:jc w:val="right"/>
        <w:rPr>
          <w:rFonts w:ascii="Arial" w:hAnsi="Arial" w:cs="Arial"/>
          <w:sz w:val="24"/>
          <w:szCs w:val="24"/>
        </w:rPr>
      </w:pPr>
      <w:r w:rsidRPr="004266E6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22B0B" w:rsidRPr="004266E6" w:rsidRDefault="00422B0B" w:rsidP="004266E6">
      <w:pPr>
        <w:pStyle w:val="a6"/>
        <w:ind w:left="4503"/>
        <w:jc w:val="right"/>
        <w:rPr>
          <w:rFonts w:ascii="Arial" w:hAnsi="Arial" w:cs="Arial"/>
          <w:sz w:val="24"/>
          <w:szCs w:val="24"/>
        </w:rPr>
      </w:pPr>
      <w:r w:rsidRPr="004266E6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422B0B" w:rsidRPr="004266E6" w:rsidRDefault="00422B0B" w:rsidP="004266E6">
      <w:pPr>
        <w:pStyle w:val="a6"/>
        <w:ind w:left="4503"/>
        <w:jc w:val="right"/>
        <w:rPr>
          <w:rFonts w:ascii="Arial" w:hAnsi="Arial" w:cs="Arial"/>
          <w:sz w:val="24"/>
          <w:szCs w:val="24"/>
        </w:rPr>
      </w:pPr>
      <w:r w:rsidRPr="004266E6">
        <w:rPr>
          <w:rFonts w:ascii="Arial" w:hAnsi="Arial" w:cs="Arial"/>
          <w:sz w:val="24"/>
          <w:szCs w:val="24"/>
        </w:rPr>
        <w:t>муниципального образования</w:t>
      </w:r>
    </w:p>
    <w:p w:rsidR="00422B0B" w:rsidRPr="004266E6" w:rsidRDefault="00422B0B" w:rsidP="004266E6">
      <w:pPr>
        <w:pStyle w:val="a6"/>
        <w:ind w:left="4503"/>
        <w:jc w:val="right"/>
        <w:rPr>
          <w:rFonts w:ascii="Arial" w:hAnsi="Arial" w:cs="Arial"/>
          <w:sz w:val="24"/>
          <w:szCs w:val="24"/>
        </w:rPr>
      </w:pPr>
      <w:proofErr w:type="spellStart"/>
      <w:r w:rsidRPr="004266E6">
        <w:rPr>
          <w:rFonts w:ascii="Arial" w:hAnsi="Arial" w:cs="Arial"/>
          <w:sz w:val="24"/>
          <w:szCs w:val="24"/>
        </w:rPr>
        <w:t>Воловский</w:t>
      </w:r>
      <w:proofErr w:type="spellEnd"/>
      <w:r w:rsidRPr="004266E6">
        <w:rPr>
          <w:rFonts w:ascii="Arial" w:hAnsi="Arial" w:cs="Arial"/>
          <w:sz w:val="24"/>
          <w:szCs w:val="24"/>
        </w:rPr>
        <w:t xml:space="preserve"> район</w:t>
      </w:r>
    </w:p>
    <w:p w:rsidR="00422B0B" w:rsidRPr="004266E6" w:rsidRDefault="003C1780" w:rsidP="004266E6">
      <w:pPr>
        <w:pStyle w:val="a6"/>
        <w:ind w:left="45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30.07.2018 № 344</w:t>
      </w:r>
      <w:bookmarkStart w:id="2" w:name="_GoBack"/>
      <w:bookmarkEnd w:id="2"/>
    </w:p>
    <w:p w:rsidR="00422B0B" w:rsidRPr="00F32C14" w:rsidRDefault="00422B0B" w:rsidP="006E4E11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22B0B" w:rsidRPr="004266E6" w:rsidRDefault="00422B0B" w:rsidP="004266E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4266E6">
        <w:rPr>
          <w:rStyle w:val="a4"/>
          <w:rFonts w:ascii="Arial" w:hAnsi="Arial" w:cs="Arial"/>
          <w:sz w:val="32"/>
          <w:szCs w:val="32"/>
        </w:rPr>
        <w:t xml:space="preserve">Порядок и методика планирования бюджетных ассигнований </w:t>
      </w:r>
      <w:r w:rsidRPr="004266E6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proofErr w:type="spellStart"/>
      <w:r w:rsidRPr="004266E6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Pr="004266E6">
        <w:rPr>
          <w:rFonts w:ascii="Arial" w:hAnsi="Arial" w:cs="Arial"/>
          <w:b/>
          <w:sz w:val="32"/>
          <w:szCs w:val="32"/>
        </w:rPr>
        <w:t xml:space="preserve"> район на 2018 год и плановый период 2019 и 2020 годов </w:t>
      </w:r>
    </w:p>
    <w:p w:rsidR="00422B0B" w:rsidRPr="004266E6" w:rsidRDefault="00422B0B" w:rsidP="006E4E11">
      <w:pPr>
        <w:pStyle w:val="ConsPlusTitle0"/>
        <w:jc w:val="center"/>
        <w:rPr>
          <w:rFonts w:ascii="Times New Roman" w:hAnsi="Times New Roman" w:cs="Times New Roman"/>
          <w:sz w:val="32"/>
          <w:szCs w:val="32"/>
        </w:rPr>
      </w:pPr>
    </w:p>
    <w:p w:rsidR="00422B0B" w:rsidRPr="004266E6" w:rsidRDefault="00422B0B" w:rsidP="006E4E11">
      <w:pPr>
        <w:pStyle w:val="ConsPlusTitle0"/>
        <w:jc w:val="center"/>
        <w:rPr>
          <w:rStyle w:val="a4"/>
          <w:rFonts w:ascii="Arial" w:hAnsi="Arial" w:cs="Arial"/>
          <w:b/>
          <w:bCs/>
          <w:sz w:val="32"/>
          <w:szCs w:val="32"/>
        </w:rPr>
      </w:pPr>
      <w:r w:rsidRPr="004266E6">
        <w:rPr>
          <w:rStyle w:val="a4"/>
          <w:rFonts w:ascii="Arial" w:hAnsi="Arial" w:cs="Arial"/>
          <w:b/>
          <w:bCs/>
          <w:sz w:val="32"/>
          <w:szCs w:val="32"/>
        </w:rPr>
        <w:t>I. Общие положения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 xml:space="preserve"> 1.1. Настоящий Порядок и методика планирования бюджетных ассигнований муниципального образования </w:t>
      </w:r>
      <w:proofErr w:type="spellStart"/>
      <w:r w:rsidRPr="004266E6">
        <w:rPr>
          <w:rFonts w:ascii="Arial" w:hAnsi="Arial" w:cs="Arial"/>
        </w:rPr>
        <w:t>Воловский</w:t>
      </w:r>
      <w:proofErr w:type="spellEnd"/>
      <w:r w:rsidRPr="004266E6">
        <w:rPr>
          <w:rFonts w:ascii="Arial" w:hAnsi="Arial" w:cs="Arial"/>
        </w:rPr>
        <w:t xml:space="preserve"> район на 2018 год и плановый период 2019 и 2020 (далее – Порядок) определяет порядок и методику планирования бюджетных ассигнований местного бюджета (далее – бюджетные ассигнования) на очередной финансовый год и на плановый период.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1.2. В настоящем Порядке используются следующие понятия: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- муниципальная программа – документ стратегического планирования, содержащий комплекс планируемых мероприятий, обеспечивающих эффективное достижение целей и решение задач социально-экономического развития муниципального образования  </w:t>
      </w:r>
      <w:proofErr w:type="spellStart"/>
      <w:r w:rsidRPr="004266E6">
        <w:rPr>
          <w:rFonts w:ascii="Arial" w:hAnsi="Arial" w:cs="Arial"/>
        </w:rPr>
        <w:t>Воловский</w:t>
      </w:r>
      <w:proofErr w:type="spellEnd"/>
      <w:r w:rsidRPr="004266E6">
        <w:rPr>
          <w:rFonts w:ascii="Arial" w:hAnsi="Arial" w:cs="Arial"/>
        </w:rPr>
        <w:t xml:space="preserve"> район;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 xml:space="preserve">- метод индексации бюджетных ассигнований - расчет объема бюджетных ассигнований путем индексации объема бюджетных ассигнований текущего (отчетного) финансового года на уровень инфляции (иной коэффициент). 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-нормативный метод - расчет объема бюджетных ассигнований на основе нормативов, утвержденных в соответствующих нормативных правовых актах;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- плановый метод - установление объема бюджетных ассигнований в соответствии с показателями, указанными в нормативном правовом акте (договоре, соглашении, муниципальной программе), либо со сметной стоимостью объекта;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- иные методы - определение объема бюджетных ассигнований методами, отличными от нормативного метода, планового метода и метода индексации;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- субъект бюджетного планирования – главный распорядитель средств местного бюджета;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- обоснование бюджетных ассигнований - документ, характеризующий бюджетные ассигнования в очередном финансовом году и плановом периоде.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 xml:space="preserve">1.3. Иные понятия, используемые в настоящем Порядке, применяются в значениях, определенных бюджетным законодательством Российской Федерации, приказами Министерства финансов Российской Федерации и  постановлением о разработке проекта бюджета муниципального образования </w:t>
      </w:r>
      <w:proofErr w:type="spellStart"/>
      <w:r w:rsidRPr="004266E6">
        <w:rPr>
          <w:rFonts w:ascii="Arial" w:hAnsi="Arial" w:cs="Arial"/>
        </w:rPr>
        <w:t>Воловский</w:t>
      </w:r>
      <w:proofErr w:type="spellEnd"/>
      <w:r w:rsidRPr="004266E6">
        <w:rPr>
          <w:rFonts w:ascii="Arial" w:hAnsi="Arial" w:cs="Arial"/>
        </w:rPr>
        <w:t xml:space="preserve"> район на очередной финансовый год и плановый период.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  <w:sz w:val="28"/>
          <w:szCs w:val="28"/>
        </w:rPr>
      </w:pPr>
    </w:p>
    <w:p w:rsidR="00422B0B" w:rsidRPr="004266E6" w:rsidRDefault="00422B0B" w:rsidP="006E4E11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r w:rsidRPr="004266E6">
        <w:rPr>
          <w:rStyle w:val="a4"/>
          <w:rFonts w:ascii="Arial" w:hAnsi="Arial" w:cs="Arial"/>
          <w:sz w:val="32"/>
          <w:szCs w:val="32"/>
        </w:rPr>
        <w:t>II. Порядок планирования бюджетных ассигнований на исполнение действующих и принимаемых расходных обязательств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 xml:space="preserve"> 2.1. Порядок планирования бюджетных ассигнований на исполнение действующих и принимаемых расходных обязательств определяет порядок действий с целью формирования и уточнения базовых объемов бюджетных ассигнований на исполнение действующих расходных обязательств и </w:t>
      </w:r>
      <w:r w:rsidRPr="004266E6">
        <w:rPr>
          <w:rFonts w:ascii="Arial" w:hAnsi="Arial" w:cs="Arial"/>
        </w:rPr>
        <w:lastRenderedPageBreak/>
        <w:t>определения состава и объемов бюджетных ассигнований на исполнение принимаемых расходных обязательств.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 xml:space="preserve">2.2. Субъект бюджетного планирования обеспечивает исполнение настоящего порядка в сроки, установленные графиком разработки проекта бюджета муниципального образования </w:t>
      </w:r>
      <w:proofErr w:type="spellStart"/>
      <w:r w:rsidRPr="004266E6">
        <w:rPr>
          <w:rFonts w:ascii="Arial" w:hAnsi="Arial" w:cs="Arial"/>
        </w:rPr>
        <w:t>Воловский</w:t>
      </w:r>
      <w:proofErr w:type="spellEnd"/>
      <w:r w:rsidRPr="004266E6">
        <w:rPr>
          <w:rFonts w:ascii="Arial" w:hAnsi="Arial" w:cs="Arial"/>
        </w:rPr>
        <w:t xml:space="preserve"> район на очередной финансовый год и плановый период (далее – график), утвержденным постановлением администрации муниципального образования </w:t>
      </w:r>
      <w:proofErr w:type="spellStart"/>
      <w:r w:rsidRPr="004266E6">
        <w:rPr>
          <w:rFonts w:ascii="Arial" w:hAnsi="Arial" w:cs="Arial"/>
        </w:rPr>
        <w:t>Воловский</w:t>
      </w:r>
      <w:proofErr w:type="spellEnd"/>
      <w:r w:rsidRPr="004266E6">
        <w:rPr>
          <w:rFonts w:ascii="Arial" w:hAnsi="Arial" w:cs="Arial"/>
        </w:rPr>
        <w:t xml:space="preserve"> район.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 xml:space="preserve">Планирование предельных объемов бюджетных ассигнований на исполнение расходных обязательств на очередной финансовый год и плановый период осуществляется по формам обоснований бюджетных ассигнований на очередной финансовый год и плановый период согласно приложениям №№ 1-6 к настоящему Порядку, представляемым в адрес финансового управления администрации муниципального образования </w:t>
      </w:r>
      <w:proofErr w:type="spellStart"/>
      <w:r w:rsidRPr="004266E6">
        <w:rPr>
          <w:rFonts w:ascii="Arial" w:hAnsi="Arial" w:cs="Arial"/>
        </w:rPr>
        <w:t>Воловский</w:t>
      </w:r>
      <w:proofErr w:type="spellEnd"/>
      <w:r w:rsidRPr="004266E6">
        <w:rPr>
          <w:rFonts w:ascii="Arial" w:hAnsi="Arial" w:cs="Arial"/>
        </w:rPr>
        <w:t xml:space="preserve"> район (далее – финансовое управление).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При формировании обоснований бюджетных ассигнований субъектом бюджетного планирования используются программно-целевые методы планирования, количественные и качественные показатели деятельности субъекта бюджетного планирования, установленные муниципальными программами, а также характеризующие непрограммные направления деятельности.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 xml:space="preserve">2.3.Планирование и распределение предельных объемов бюджетных ассигнований на исполнение расходных обязательств осуществляется согласно графику разработки проекта бюджета муниципального образования </w:t>
      </w:r>
      <w:proofErr w:type="spellStart"/>
      <w:r w:rsidRPr="004266E6">
        <w:rPr>
          <w:rFonts w:ascii="Arial" w:hAnsi="Arial" w:cs="Arial"/>
        </w:rPr>
        <w:t>Воловский</w:t>
      </w:r>
      <w:proofErr w:type="spellEnd"/>
      <w:r w:rsidRPr="004266E6">
        <w:rPr>
          <w:rFonts w:ascii="Arial" w:hAnsi="Arial" w:cs="Arial"/>
        </w:rPr>
        <w:t xml:space="preserve"> район  на очередной финансовый год и плановый период с учетом отраслевых особенностей, установленных муниципальными правовыми актами.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2.4. Все формы, расчеты, материалы представляются на бумажных носителях, подписываются должностными лицами с расшифровкой подписи, указанием фамилии, имени и отчества исполнителя, контактного телефона, даты составления документа.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  <w:sz w:val="28"/>
          <w:szCs w:val="28"/>
        </w:rPr>
      </w:pP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  <w:sz w:val="28"/>
          <w:szCs w:val="28"/>
        </w:rPr>
      </w:pPr>
    </w:p>
    <w:p w:rsidR="00422B0B" w:rsidRPr="004266E6" w:rsidRDefault="00422B0B" w:rsidP="006E4E11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4266E6">
        <w:rPr>
          <w:rStyle w:val="a4"/>
          <w:rFonts w:ascii="Arial" w:hAnsi="Arial" w:cs="Arial"/>
          <w:sz w:val="32"/>
          <w:szCs w:val="32"/>
        </w:rPr>
        <w:t>III. Методика планирования бюджетных ассигнований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 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  <w:sz w:val="28"/>
          <w:szCs w:val="28"/>
        </w:rPr>
      </w:pPr>
    </w:p>
    <w:p w:rsidR="00422B0B" w:rsidRPr="004266E6" w:rsidRDefault="00422B0B" w:rsidP="0077714B">
      <w:pPr>
        <w:pStyle w:val="a3"/>
        <w:spacing w:before="0" w:beforeAutospacing="0" w:after="0" w:afterAutospacing="0"/>
        <w:ind w:firstLine="684"/>
        <w:jc w:val="center"/>
        <w:rPr>
          <w:rFonts w:ascii="Arial" w:hAnsi="Arial" w:cs="Arial"/>
          <w:sz w:val="32"/>
          <w:szCs w:val="32"/>
        </w:rPr>
      </w:pPr>
      <w:r w:rsidRPr="004266E6">
        <w:rPr>
          <w:rStyle w:val="a4"/>
          <w:rFonts w:ascii="Arial" w:hAnsi="Arial" w:cs="Arial"/>
          <w:sz w:val="32"/>
          <w:szCs w:val="32"/>
        </w:rPr>
        <w:t>3.1. Планирование бюджетных ассигнований на исполнение действующих расходных обязательств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 3.1.1. Планирование бюджетных ассигнований на исполнение действующих расходных обязательств осуществляется на основе обеспечения в полном объеме исполнения действующих расходных обязательств в соответствии с целями и ожидаемыми результатами исполнения муниципальных программ.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 xml:space="preserve">Субъект бюджетного планирования представляет </w:t>
      </w:r>
      <w:proofErr w:type="gramStart"/>
      <w:r w:rsidRPr="004266E6">
        <w:rPr>
          <w:rFonts w:ascii="Arial" w:hAnsi="Arial" w:cs="Arial"/>
        </w:rPr>
        <w:t>в финансовое управление предложения по распределению бюджетных ассигнований на исполнение действующих расходных обязательств по кодам бюджетной классификации расходов по формам</w:t>
      </w:r>
      <w:proofErr w:type="gramEnd"/>
      <w:r w:rsidRPr="004266E6">
        <w:rPr>
          <w:rFonts w:ascii="Arial" w:hAnsi="Arial" w:cs="Arial"/>
        </w:rPr>
        <w:t xml:space="preserve"> согласно приложению № 1,2  к настоящему Порядку.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При планировании распределения бюджетных ассигнований на исполнение действующих расходных обязательств на очередной финансовый год и плановый период по кодам классификации операций сектора государственного управления должны соблюдать следующие принципы: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lastRenderedPageBreak/>
        <w:t> - отнесение бюджетных ассигнований в соответствии с действующими Указаниями о порядке применения бюджетной классификации Российской Федерации;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- принятие мер по оптимизации бюджетных расходов и внедрению современных методов бюджетного планирования, ориентированных на конечные результаты работы;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- достижение высокой эффективности бюджетных расходов.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 xml:space="preserve">3.1.2. В состав бюджетных ассигнований на исполнение действующих расходных обязательств включаются ассигнования </w:t>
      </w:r>
      <w:proofErr w:type="gramStart"/>
      <w:r w:rsidRPr="004266E6">
        <w:rPr>
          <w:rFonts w:ascii="Arial" w:hAnsi="Arial" w:cs="Arial"/>
        </w:rPr>
        <w:t>на</w:t>
      </w:r>
      <w:proofErr w:type="gramEnd"/>
      <w:r w:rsidRPr="004266E6">
        <w:rPr>
          <w:rFonts w:ascii="Arial" w:hAnsi="Arial" w:cs="Arial"/>
        </w:rPr>
        <w:t>: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- оказание муниципальных услуг (выполнение работ), за исключением бюджетных ассигнований на осуществление бюджетных инвестиций в объекты капитального строительства муниципальной собственности;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 xml:space="preserve">-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</w:t>
      </w:r>
      <w:proofErr w:type="gramStart"/>
      <w:r w:rsidRPr="004266E6">
        <w:rPr>
          <w:rFonts w:ascii="Arial" w:hAnsi="Arial" w:cs="Arial"/>
        </w:rPr>
        <w:t>предусмотренные</w:t>
      </w:r>
      <w:proofErr w:type="gramEnd"/>
      <w:r w:rsidRPr="004266E6">
        <w:rPr>
          <w:rFonts w:ascii="Arial" w:hAnsi="Arial" w:cs="Arial"/>
        </w:rPr>
        <w:t xml:space="preserve"> муниципальными правовыми актами;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- обслуживание муниципального долга по действующим долговым обязательствам.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3.1.2.1. За базу формирования бюджетных ассигнований на исполнение действующих расходных обязательств на очередной финансовый год принимаются объемы бюджетных ассигнований, утверждённые решением о бюджете (по состоянию на 01 января текущего финансового года), и скорректированные в сторону уменьшения на сумму: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- бюджетных ассигнований, предусмотренных на проведение текущего и капитального ремонта объектов муниципальной собственности и арендованных объектов;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- бюджетных ассигнований на исполнение расходных обязательств, срок действия которых ограничен текущим финансовым годом;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         - бюджетных ассигнований в случае изменения состава и (или) полномочий (функций) главного распорядителя средств местного бюджета;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- бюджетных ассигнований, предусмотренных на увеличение стоимости основных средств (для получателей средств местного бюджета и за исключением мероприятий муниципальных программ в отраслях производственной сферы);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- субсидий на иные цели.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Объемы бюджетных ассигнований корректируются в соответствии с параметрами индексации.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 xml:space="preserve"> 3.1.2.2. Для расчета бюджетных ассигнований первого года планового периода за основу принимаются показатели, равные объемам соответствующих бюджетных ассигнований на очередной год на исполнение действующих расходных обязательств, скорректированные в соответствии с пунктом 3.1.2.1 настоящего Порядка. Для расчета объема бюджетных ассигнований второго года планового периода за основу принимаются показатели, равные объемам соответствующих бюджетных ассигнований первого года планового периода.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3.1.3. Расчет объемов бюджетных ассигнований на исполнение действующих расходных обязательств определяется субъектами бюджетного планирования методами, предусмотренными пунктом 1.2 настоящего Порядка.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3.1.3.1. Расчет объемов бюджетных ассигнований на оплату труда работников, на осуществление  закупок товаров, работ, услуг для муниципальных нужд определяется методом индексации.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 xml:space="preserve">Расходы на уплату страховых взносов планируются в соответствии со статьей 426 Налогового кодекса Российской Федерации и Федеральным законом от 22 декабря 2005 года № 179-ФЗ «О страховых тарифах на обязательное </w:t>
      </w:r>
      <w:r w:rsidRPr="004266E6">
        <w:rPr>
          <w:rFonts w:ascii="Arial" w:hAnsi="Arial" w:cs="Arial"/>
        </w:rPr>
        <w:lastRenderedPageBreak/>
        <w:t>социальное страхование от несчастных случаев на производстве и профессиональных заболеваний на 2006 год» (далее – Федеральный закон № 179-ФЗ).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 xml:space="preserve"> Расчет бюджетных ассигнований на уплату налогов и сборов осуществляется в соответствии с действующим законодательством Российской Федерации,  регламентирующим порядок начисления и уплаты налогов (сборов).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Расчет бюджетных ассигнований на увеличение материальных запасов осуществляется нормативным методом при наличии утвержденных норм потребления (приобретения) материальных запасов, в ином случае - методом индексации.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Расходы на оплату услуг связи, транспортных услуг, на оплату арендной платы за пользование имуществом (включая эксплуатационные расходы и коммунальные услуги), на оплату услуг по содержанию имущества, оплату прочих работ, услуг на обеспечение выполнения функций муниципальных казенных учреждений определяются методом индексации.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Субъекты бюджетного планирования представляет: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  <w:sz w:val="28"/>
          <w:szCs w:val="28"/>
        </w:rPr>
      </w:pPr>
      <w:r w:rsidRPr="004266E6">
        <w:rPr>
          <w:rFonts w:ascii="Arial" w:hAnsi="Arial" w:cs="Arial"/>
        </w:rPr>
        <w:t>- информацию о сети, штатах по форме согласно приложению № 4.2 к настоящему Порядку.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  <w:sz w:val="28"/>
          <w:szCs w:val="28"/>
        </w:rPr>
      </w:pPr>
    </w:p>
    <w:p w:rsidR="00422B0B" w:rsidRPr="004266E6" w:rsidRDefault="00422B0B" w:rsidP="006E4E11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4266E6">
        <w:rPr>
          <w:rStyle w:val="a4"/>
          <w:rFonts w:ascii="Arial" w:hAnsi="Arial" w:cs="Arial"/>
          <w:sz w:val="32"/>
          <w:szCs w:val="32"/>
        </w:rPr>
        <w:t>3.2. Планирование бюджетных ассигнований на исполнение принимаемых  расходных обязательств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741"/>
        <w:jc w:val="both"/>
        <w:rPr>
          <w:rFonts w:ascii="Arial" w:hAnsi="Arial" w:cs="Arial"/>
        </w:rPr>
      </w:pPr>
      <w:r w:rsidRPr="004266E6">
        <w:rPr>
          <w:rStyle w:val="a4"/>
          <w:rFonts w:ascii="Arial" w:hAnsi="Arial" w:cs="Arial"/>
        </w:rPr>
        <w:t> </w:t>
      </w:r>
      <w:r w:rsidRPr="004266E6">
        <w:rPr>
          <w:rFonts w:ascii="Arial" w:hAnsi="Arial" w:cs="Arial"/>
        </w:rPr>
        <w:t xml:space="preserve">3.2.1. </w:t>
      </w:r>
      <w:proofErr w:type="gramStart"/>
      <w:r w:rsidRPr="004266E6">
        <w:rPr>
          <w:rFonts w:ascii="Arial" w:hAnsi="Arial" w:cs="Arial"/>
        </w:rPr>
        <w:t>Планирование  бюджетных ассигнований  на  исполнение принимаемых расходных обязательств – ассигнований,  состав и (или) объем  которых обусловлены законами,  нормативными правовыми актами,  договорами и соглашениями,  предлагаемыми (планируемыми) к принятию в текущем  финансовом году,  в  очередном финансовом  году  или в плановом  периоде,  включая договоры  и  соглашения,  подлежащие заключению получателями бюджетных средств во исполнение указанных законов и нормативных правовых актов, осуществляется по  следующим  направлениям:</w:t>
      </w:r>
      <w:proofErr w:type="gramEnd"/>
    </w:p>
    <w:p w:rsidR="00422B0B" w:rsidRPr="004266E6" w:rsidRDefault="00422B0B" w:rsidP="006E4E11">
      <w:pPr>
        <w:pStyle w:val="a3"/>
        <w:spacing w:before="0" w:beforeAutospacing="0" w:after="0" w:afterAutospacing="0"/>
        <w:ind w:firstLine="741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- приобретение основных средств;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741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- увеличение  действующих  расходных обязательств;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741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- введение новых: муниципальных программ (подпрограмм) муниципального образования; мероприятий подпрограмм муниципальных программ муниципального образования;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741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- проведение капитального и текущего ремонтов объектов муниципальной собственности муниципального образования;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741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-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741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3.2.2.Субъект бюджетного планирования представляет перечень принимаемых расходных обязательств и объем бюджетных ассигнований на их исполнение по форме согласно приложению № 3 к настоящему Порядку с приложением расчетов.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741"/>
        <w:jc w:val="both"/>
        <w:rPr>
          <w:rFonts w:ascii="Arial" w:hAnsi="Arial" w:cs="Arial"/>
          <w:sz w:val="28"/>
          <w:szCs w:val="28"/>
        </w:rPr>
      </w:pPr>
    </w:p>
    <w:p w:rsidR="00422B0B" w:rsidRPr="004266E6" w:rsidRDefault="00422B0B" w:rsidP="006E4E11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r w:rsidRPr="004266E6">
        <w:rPr>
          <w:rStyle w:val="a4"/>
          <w:rFonts w:ascii="Arial" w:hAnsi="Arial" w:cs="Arial"/>
          <w:sz w:val="32"/>
          <w:szCs w:val="32"/>
        </w:rPr>
        <w:t>IV. Расходы на проведение текущего, капитального ремонта, приобретение основных средств и оплату коммунальных услуг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Style w:val="a4"/>
          <w:rFonts w:ascii="Arial" w:hAnsi="Arial" w:cs="Arial"/>
        </w:rPr>
        <w:t> </w:t>
      </w:r>
      <w:r w:rsidRPr="004266E6">
        <w:rPr>
          <w:rFonts w:ascii="Arial" w:hAnsi="Arial" w:cs="Arial"/>
        </w:rPr>
        <w:t xml:space="preserve">4.1. </w:t>
      </w:r>
      <w:proofErr w:type="gramStart"/>
      <w:r w:rsidRPr="004266E6">
        <w:rPr>
          <w:rFonts w:ascii="Arial" w:hAnsi="Arial" w:cs="Arial"/>
        </w:rPr>
        <w:t xml:space="preserve">В целях определения объемов расходов на капитальный и текущий объектов муниципальной собственности (далее – объектов) субъект бюджетного </w:t>
      </w:r>
      <w:r w:rsidRPr="004266E6">
        <w:rPr>
          <w:rFonts w:ascii="Arial" w:hAnsi="Arial" w:cs="Arial"/>
        </w:rPr>
        <w:lastRenderedPageBreak/>
        <w:t xml:space="preserve">планирования формирует предложения по проведению ремонта объектов в очередном финансовом году (с учетом степени износа объектов, их эксплуатационных показателей в пределах действующих нормативов, установленного срока службы) и представляет их </w:t>
      </w:r>
      <w:r w:rsidRPr="004266E6">
        <w:rPr>
          <w:rFonts w:ascii="Arial" w:hAnsi="Arial" w:cs="Arial"/>
          <w:color w:val="000000"/>
        </w:rPr>
        <w:t xml:space="preserve">отдел ЖКХ, транспорта, строительства и архитектуры комитета  по жизнеобеспечению </w:t>
      </w:r>
      <w:r w:rsidRPr="004266E6">
        <w:rPr>
          <w:rFonts w:ascii="Arial" w:hAnsi="Arial" w:cs="Arial"/>
        </w:rPr>
        <w:t xml:space="preserve">Администрации муниципального образования </w:t>
      </w:r>
      <w:proofErr w:type="spellStart"/>
      <w:r w:rsidRPr="004266E6">
        <w:rPr>
          <w:rFonts w:ascii="Arial" w:hAnsi="Arial" w:cs="Arial"/>
        </w:rPr>
        <w:t>Воловский</w:t>
      </w:r>
      <w:proofErr w:type="spellEnd"/>
      <w:r w:rsidRPr="004266E6">
        <w:rPr>
          <w:rFonts w:ascii="Arial" w:hAnsi="Arial" w:cs="Arial"/>
        </w:rPr>
        <w:t xml:space="preserve"> район для</w:t>
      </w:r>
      <w:proofErr w:type="gramEnd"/>
      <w:r w:rsidRPr="004266E6">
        <w:rPr>
          <w:rFonts w:ascii="Arial" w:hAnsi="Arial" w:cs="Arial"/>
        </w:rPr>
        <w:t xml:space="preserve"> подготовки локальных смет и согласования.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Информация об объемах  бюджетных ассигнований на проведение ремонта объектов предоставляется приложениями №№ 3.1 и 3.2 к настоящему Порядку.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Субъект бюджетного планирования представляет информацию о взносах на капитальный ремонт по форме согласно приложению № 4.1 к настоящему Порядку.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proofErr w:type="gramStart"/>
      <w:r w:rsidRPr="004266E6">
        <w:rPr>
          <w:rFonts w:ascii="Arial" w:hAnsi="Arial" w:cs="Arial"/>
        </w:rPr>
        <w:t>4.2.Субъекты бюджетного планирования представляют в составе перечня и объема бюджетных ассигнований на исполнение принимаемых расходных обязательств муниципального образования на очередной финансовый год и плановый период предложения по проведению текущего ремонта объектов муниципальной собственности и арендованных объектов согласно приложению № 3.2 к настоящему Порядку с приложением сметных расчетов, технических паспортов, актов осмотра, дефектных ведомостей и документов, подтверждающих право пользования объектами.</w:t>
      </w:r>
      <w:proofErr w:type="gramEnd"/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 xml:space="preserve">4.4. </w:t>
      </w:r>
      <w:proofErr w:type="gramStart"/>
      <w:r w:rsidRPr="004266E6">
        <w:rPr>
          <w:rFonts w:ascii="Arial" w:hAnsi="Arial" w:cs="Arial"/>
        </w:rPr>
        <w:t>Субъекты бюджетного планирования, в случае наличия дополнительной потребности в средствах на оплату коммунальных услуг, направляют в адрес финансового управления предложения по оплате коммунальных услуг в очередном финансовом году с пояснением причин возникновения дополнительной потребности и с учетом фактического объема потребления коммунальных услуг в натуральном выражении в отчетном году, прогнозных тарифов на коммунальные ресурсы в очередном году и проведения мероприятий по</w:t>
      </w:r>
      <w:proofErr w:type="gramEnd"/>
      <w:r w:rsidRPr="004266E6">
        <w:rPr>
          <w:rFonts w:ascii="Arial" w:hAnsi="Arial" w:cs="Arial"/>
        </w:rPr>
        <w:t xml:space="preserve"> оптимизации лимитов потребления топливно-энергетических ресурсов в очередном году по форме согласно приложению № 3.3 к настоящему Порядку.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В срок, определенный в графике, субъект бюджетного планирования готовит данные о фактическом объеме потребления коммунальных услуг в натуральном выражении в отчетном году для расчета годовых объемов потребления коммунальных услуг в очередном финансовом году и направляет в адрес департамента финансов предложения по оплате коммунальных услуг в очередном финансовом.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84"/>
        <w:jc w:val="both"/>
        <w:rPr>
          <w:rFonts w:ascii="Arial" w:hAnsi="Arial" w:cs="Arial"/>
          <w:sz w:val="28"/>
          <w:szCs w:val="28"/>
        </w:rPr>
      </w:pPr>
    </w:p>
    <w:p w:rsidR="00422B0B" w:rsidRPr="004266E6" w:rsidRDefault="00422B0B" w:rsidP="006E4E11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r w:rsidRPr="004266E6">
        <w:rPr>
          <w:rStyle w:val="a4"/>
          <w:rFonts w:ascii="Arial" w:hAnsi="Arial" w:cs="Arial"/>
          <w:sz w:val="32"/>
          <w:szCs w:val="32"/>
        </w:rPr>
        <w:t>V. Методические рекомендации по учету отраслевых особенностей планирования бюджетных ассигнований</w:t>
      </w:r>
    </w:p>
    <w:p w:rsidR="00422B0B" w:rsidRPr="004266E6" w:rsidRDefault="00422B0B" w:rsidP="006E4E11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:rsidR="00422B0B" w:rsidRPr="004266E6" w:rsidRDefault="00422B0B" w:rsidP="006E4E11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r w:rsidRPr="004266E6">
        <w:rPr>
          <w:rStyle w:val="a4"/>
          <w:rFonts w:ascii="Arial" w:hAnsi="Arial" w:cs="Arial"/>
          <w:sz w:val="32"/>
          <w:szCs w:val="32"/>
        </w:rPr>
        <w:t>5.1. Общегосударственные вопросы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741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 5.1.1. Планирование бюджетных ассигнований на оплату труда работников органа местного самоуправления производится в соответствии с действующими муниципальными правовыми актами.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741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Расходы на уплату страховых взносов планируются в соответствии со статьей 426 Налогового кодекса Российской Федерации и Федеральным законом № 179-ФЗ с учетом предельной величины базы для начисления страховых взносов на оплату труда (при отсутствии утвержденного Правительством Российской Федерации значения предельной величины базы для начисления страховых взносов в очередном году).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741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 xml:space="preserve">5.1.2. </w:t>
      </w:r>
      <w:proofErr w:type="gramStart"/>
      <w:r w:rsidRPr="004266E6">
        <w:rPr>
          <w:rFonts w:ascii="Arial" w:hAnsi="Arial" w:cs="Arial"/>
        </w:rPr>
        <w:t xml:space="preserve">При расчете объема бюджетных ассигнований на оплату труда работников органов государственной власти муниципального образования и иных </w:t>
      </w:r>
      <w:r w:rsidRPr="004266E6">
        <w:rPr>
          <w:rFonts w:ascii="Arial" w:hAnsi="Arial" w:cs="Arial"/>
        </w:rPr>
        <w:lastRenderedPageBreak/>
        <w:t>государственных органов муниципального образования следует исходить из штатного расписания, утвержденного на 01 января текущего года, с учетом нормативных правовых актов, регламентирующих изменение в текущем году состава основных структурных подразделений, структуры и (или) предельной штатной численности, месячных должностных окладов работников, замещающих должности, не являющиеся должностями</w:t>
      </w:r>
      <w:proofErr w:type="gramEnd"/>
      <w:r w:rsidRPr="004266E6">
        <w:rPr>
          <w:rFonts w:ascii="Arial" w:hAnsi="Arial" w:cs="Arial"/>
        </w:rPr>
        <w:t xml:space="preserve"> муниципальной службы муниципального образования</w:t>
      </w:r>
      <w:proofErr w:type="gramStart"/>
      <w:r w:rsidRPr="004266E6">
        <w:rPr>
          <w:rFonts w:ascii="Arial" w:hAnsi="Arial" w:cs="Arial"/>
        </w:rPr>
        <w:t xml:space="preserve"> ,</w:t>
      </w:r>
      <w:proofErr w:type="gramEnd"/>
      <w:r w:rsidRPr="004266E6">
        <w:rPr>
          <w:rFonts w:ascii="Arial" w:hAnsi="Arial" w:cs="Arial"/>
        </w:rPr>
        <w:t>а также средних размеров месячных окладов муниципального служащего в соответствии с замещаемой им должностью государственной муниципальной службы.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741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5.1.3. Объем бюджетных ассигнований на оплату труда работников органа местного самоуправления определяется методом индексации и (или) нормативным методом с учетом следующих особенностей: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741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 xml:space="preserve">- расходы на денежное вознаграждение лиц, замещающих муниципальные должности, и денежное содержание муниципальных служащих формируются и представляются по форме согласно приложениям № 5.1, 5.1а, 5.2 и </w:t>
      </w:r>
      <w:proofErr w:type="gramStart"/>
      <w:r w:rsidRPr="004266E6">
        <w:rPr>
          <w:rFonts w:ascii="Arial" w:hAnsi="Arial" w:cs="Arial"/>
        </w:rPr>
        <w:t>5.2</w:t>
      </w:r>
      <w:proofErr w:type="gramEnd"/>
      <w:r w:rsidRPr="004266E6">
        <w:rPr>
          <w:rFonts w:ascii="Arial" w:hAnsi="Arial" w:cs="Arial"/>
        </w:rPr>
        <w:t>а к настоящему Порядку;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741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 xml:space="preserve">- расходы на оплату труда работников органа местного самоуправления, замещающих должности, не являющиеся должностями муниципальной службы,  формируются и представляются по форме согласно приложениям № 5.3 и </w:t>
      </w:r>
      <w:proofErr w:type="gramStart"/>
      <w:r w:rsidRPr="004266E6">
        <w:rPr>
          <w:rFonts w:ascii="Arial" w:hAnsi="Arial" w:cs="Arial"/>
        </w:rPr>
        <w:t>5.3</w:t>
      </w:r>
      <w:proofErr w:type="gramEnd"/>
      <w:r w:rsidRPr="004266E6">
        <w:rPr>
          <w:rFonts w:ascii="Arial" w:hAnsi="Arial" w:cs="Arial"/>
        </w:rPr>
        <w:t>а к настоящему Порядку;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741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- свод расходов на оплату труда по органу местного самоуправления формируется и предоставляется по форме согласно приложению № 5 к настоящему Порядку.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741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5.1.4. Объем бюджетных ассигнований на командировочные и иные выплаты в соответствии с законодательством Российской Федерации, и муниципальными правовыми актами определяется методом индексации.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741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5.1.5. Объем бюджетных ассигнований на закупку товаров, работ, услуг для обеспечения муниципальных нужд определяется методом индексации.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741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5.1.6. Объем бюджетных ассигнований на уплату налогов, сборов и иных обязательных платежей в бюджеты бюджетной системы Российской Федерации,  на исполнение исполнительных документов (исполнительных листов, судебных приказов) определяется нормативным методом.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741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Объем бюджетных ассигнований на дополнительные выплаты работникам органов местного самоуправления муниципального образования определяется нормативным методом с учетом следующих особенностей: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741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 xml:space="preserve">- расходы на дополнительные выплаты муниципальным служащим муниципального образования формируются в соответствии с разделом 5 решения собрания представителей муниципального образования </w:t>
      </w:r>
      <w:proofErr w:type="spellStart"/>
      <w:r w:rsidRPr="004266E6">
        <w:rPr>
          <w:rFonts w:ascii="Arial" w:hAnsi="Arial" w:cs="Arial"/>
        </w:rPr>
        <w:t>Воловский</w:t>
      </w:r>
      <w:proofErr w:type="spellEnd"/>
      <w:r w:rsidRPr="004266E6">
        <w:rPr>
          <w:rFonts w:ascii="Arial" w:hAnsi="Arial" w:cs="Arial"/>
        </w:rPr>
        <w:t xml:space="preserve"> район от 22.12.2017 года  № 62-2  «Об уплате труда лиц замещающих муниципальные должности, и муниципальных служащих в муниципальном образовании </w:t>
      </w:r>
      <w:proofErr w:type="spellStart"/>
      <w:r w:rsidRPr="004266E6">
        <w:rPr>
          <w:rFonts w:ascii="Arial" w:hAnsi="Arial" w:cs="Arial"/>
        </w:rPr>
        <w:t>Воловский</w:t>
      </w:r>
      <w:proofErr w:type="spellEnd"/>
      <w:r w:rsidRPr="004266E6">
        <w:rPr>
          <w:rFonts w:ascii="Arial" w:hAnsi="Arial" w:cs="Arial"/>
        </w:rPr>
        <w:t xml:space="preserve"> район»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741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 xml:space="preserve"> </w:t>
      </w:r>
      <w:proofErr w:type="gramStart"/>
      <w:r w:rsidRPr="004266E6">
        <w:rPr>
          <w:rFonts w:ascii="Arial" w:hAnsi="Arial" w:cs="Arial"/>
        </w:rPr>
        <w:t xml:space="preserve">- расходы на дополнительные выплаты работникам органов местного самоуправления, замещающих должности, не отнесённые к должностям муниципальной службы и муниципальным должностям муниципального образования </w:t>
      </w:r>
      <w:proofErr w:type="spellStart"/>
      <w:r w:rsidRPr="004266E6">
        <w:rPr>
          <w:rFonts w:ascii="Arial" w:hAnsi="Arial" w:cs="Arial"/>
        </w:rPr>
        <w:t>Воловский</w:t>
      </w:r>
      <w:proofErr w:type="spellEnd"/>
      <w:r w:rsidRPr="004266E6">
        <w:rPr>
          <w:rFonts w:ascii="Arial" w:hAnsi="Arial" w:cs="Arial"/>
        </w:rPr>
        <w:t xml:space="preserve"> район, формируются в соответствии с разделом 6 Положения о дополнительных выплатах работникам администрации муниципального образования </w:t>
      </w:r>
      <w:proofErr w:type="spellStart"/>
      <w:r w:rsidRPr="004266E6">
        <w:rPr>
          <w:rFonts w:ascii="Arial" w:hAnsi="Arial" w:cs="Arial"/>
        </w:rPr>
        <w:t>Воловский</w:t>
      </w:r>
      <w:proofErr w:type="spellEnd"/>
      <w:r w:rsidRPr="004266E6">
        <w:rPr>
          <w:rFonts w:ascii="Arial" w:hAnsi="Arial" w:cs="Arial"/>
        </w:rPr>
        <w:t xml:space="preserve"> район, замещающих должности, не отнесенные к должностям муниципальной службы утвержденного постановлением администрации муниципального образования </w:t>
      </w:r>
      <w:proofErr w:type="spellStart"/>
      <w:r w:rsidRPr="004266E6">
        <w:rPr>
          <w:rFonts w:ascii="Arial" w:hAnsi="Arial" w:cs="Arial"/>
        </w:rPr>
        <w:t>Воловский</w:t>
      </w:r>
      <w:proofErr w:type="spellEnd"/>
      <w:r w:rsidRPr="004266E6">
        <w:rPr>
          <w:rFonts w:ascii="Arial" w:hAnsi="Arial" w:cs="Arial"/>
        </w:rPr>
        <w:t xml:space="preserve"> район от 15.01.2018 года № 20.</w:t>
      </w:r>
      <w:proofErr w:type="gramEnd"/>
    </w:p>
    <w:p w:rsidR="00422B0B" w:rsidRDefault="00422B0B" w:rsidP="006E4E11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28"/>
          <w:szCs w:val="28"/>
        </w:rPr>
      </w:pPr>
    </w:p>
    <w:p w:rsidR="0077714B" w:rsidRPr="004266E6" w:rsidRDefault="0077714B" w:rsidP="006E4E11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28"/>
          <w:szCs w:val="28"/>
        </w:rPr>
      </w:pPr>
    </w:p>
    <w:p w:rsidR="00422B0B" w:rsidRPr="004266E6" w:rsidRDefault="00422B0B" w:rsidP="006E4E11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4266E6">
        <w:rPr>
          <w:rStyle w:val="a4"/>
          <w:rFonts w:ascii="Arial" w:hAnsi="Arial" w:cs="Arial"/>
          <w:sz w:val="32"/>
          <w:szCs w:val="32"/>
        </w:rPr>
        <w:lastRenderedPageBreak/>
        <w:t>5.2. Социальная политика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741"/>
        <w:jc w:val="both"/>
        <w:rPr>
          <w:rFonts w:ascii="Arial" w:hAnsi="Arial" w:cs="Arial"/>
        </w:rPr>
      </w:pPr>
      <w:r w:rsidRPr="004266E6">
        <w:rPr>
          <w:rStyle w:val="a4"/>
          <w:rFonts w:ascii="Arial" w:hAnsi="Arial" w:cs="Arial"/>
        </w:rPr>
        <w:t> </w:t>
      </w:r>
      <w:r w:rsidRPr="004266E6">
        <w:rPr>
          <w:rFonts w:ascii="Arial" w:hAnsi="Arial" w:cs="Arial"/>
        </w:rPr>
        <w:t>5.2.1. Предложения по распределению бюджетных на реализацию мер социальной поддержки, осуществляющихся за счет средств местного бюджета  на очередной финансовый год и плановый период в сфере социальной поддержки населения, формируются по форме согласно приложению № 6 к настоящему Порядку.</w:t>
      </w:r>
    </w:p>
    <w:p w:rsidR="00422B0B" w:rsidRPr="004266E6" w:rsidRDefault="00422B0B" w:rsidP="006E4E11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422B0B" w:rsidRPr="004266E6" w:rsidRDefault="0077714B" w:rsidP="0077714B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r>
        <w:rPr>
          <w:rStyle w:val="a4"/>
          <w:rFonts w:ascii="Arial" w:hAnsi="Arial" w:cs="Arial"/>
          <w:sz w:val="32"/>
          <w:szCs w:val="32"/>
        </w:rPr>
        <w:t>5.3.</w:t>
      </w:r>
      <w:r w:rsidR="00422B0B" w:rsidRPr="004266E6">
        <w:rPr>
          <w:rStyle w:val="a4"/>
          <w:rFonts w:ascii="Arial" w:hAnsi="Arial" w:cs="Arial"/>
          <w:sz w:val="32"/>
          <w:szCs w:val="32"/>
        </w:rPr>
        <w:t xml:space="preserve"> Расходные обязательства по исполнению и обслуживанию муниципального долга</w:t>
      </w:r>
    </w:p>
    <w:p w:rsidR="00422B0B" w:rsidRPr="004266E6" w:rsidRDefault="00422B0B" w:rsidP="006E4E11">
      <w:pPr>
        <w:pStyle w:val="a3"/>
        <w:spacing w:before="0" w:beforeAutospacing="0" w:after="0" w:afterAutospacing="0"/>
        <w:ind w:firstLine="627"/>
        <w:jc w:val="both"/>
        <w:rPr>
          <w:rFonts w:ascii="Arial" w:hAnsi="Arial" w:cs="Arial"/>
        </w:rPr>
      </w:pPr>
      <w:r w:rsidRPr="004266E6">
        <w:rPr>
          <w:rFonts w:ascii="Arial" w:hAnsi="Arial" w:cs="Arial"/>
        </w:rPr>
        <w:t>5.3.1. Объемы бюджетных ассигнований на обслуживание муниципального долга рассчитываются плановым методом в соответствии с действующими договорами (соглашениями), определяющими условия муниципальных заимствований, прогнозом объемов и условий муниципальных заимствований на очередной финансовый год и плановый период.</w:t>
      </w:r>
    </w:p>
    <w:p w:rsidR="00422B0B" w:rsidRPr="004266E6" w:rsidRDefault="00422B0B" w:rsidP="006E4E11">
      <w:pPr>
        <w:rPr>
          <w:rFonts w:ascii="Arial" w:hAnsi="Arial" w:cs="Arial"/>
          <w:sz w:val="28"/>
          <w:szCs w:val="28"/>
        </w:rPr>
      </w:pPr>
    </w:p>
    <w:p w:rsidR="00422B0B" w:rsidRPr="00D95C4F" w:rsidRDefault="00422B0B" w:rsidP="00EF2FB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sectPr w:rsidR="00422B0B" w:rsidRPr="00D95C4F" w:rsidSect="00B21F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81A"/>
    <w:rsid w:val="000F688D"/>
    <w:rsid w:val="001543C2"/>
    <w:rsid w:val="00204BDB"/>
    <w:rsid w:val="002472A2"/>
    <w:rsid w:val="002C59B0"/>
    <w:rsid w:val="002F4E90"/>
    <w:rsid w:val="003045C8"/>
    <w:rsid w:val="003136FD"/>
    <w:rsid w:val="00366BC4"/>
    <w:rsid w:val="003C1780"/>
    <w:rsid w:val="004013DB"/>
    <w:rsid w:val="00422B0B"/>
    <w:rsid w:val="004266E6"/>
    <w:rsid w:val="00476A29"/>
    <w:rsid w:val="004C6620"/>
    <w:rsid w:val="005C3068"/>
    <w:rsid w:val="00664CF9"/>
    <w:rsid w:val="00690CE9"/>
    <w:rsid w:val="006E4E11"/>
    <w:rsid w:val="0077714B"/>
    <w:rsid w:val="007D5511"/>
    <w:rsid w:val="00812FAB"/>
    <w:rsid w:val="00825B2D"/>
    <w:rsid w:val="008276F0"/>
    <w:rsid w:val="008A2134"/>
    <w:rsid w:val="009978AC"/>
    <w:rsid w:val="009D79EF"/>
    <w:rsid w:val="00A52231"/>
    <w:rsid w:val="00AC2266"/>
    <w:rsid w:val="00AE5266"/>
    <w:rsid w:val="00B21FB1"/>
    <w:rsid w:val="00B87048"/>
    <w:rsid w:val="00C2497A"/>
    <w:rsid w:val="00CF4AD9"/>
    <w:rsid w:val="00D11061"/>
    <w:rsid w:val="00D95C4F"/>
    <w:rsid w:val="00E2181A"/>
    <w:rsid w:val="00E612E7"/>
    <w:rsid w:val="00EE3C79"/>
    <w:rsid w:val="00EF2FB5"/>
    <w:rsid w:val="00F3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E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2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E2181A"/>
    <w:rPr>
      <w:b/>
      <w:bCs/>
    </w:rPr>
  </w:style>
  <w:style w:type="paragraph" w:customStyle="1" w:styleId="consplustitle">
    <w:name w:val="consplustitle"/>
    <w:basedOn w:val="a"/>
    <w:uiPriority w:val="99"/>
    <w:rsid w:val="00E2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E2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E2181A"/>
    <w:rPr>
      <w:i/>
      <w:iCs/>
    </w:rPr>
  </w:style>
  <w:style w:type="paragraph" w:styleId="a6">
    <w:name w:val="No Spacing"/>
    <w:uiPriority w:val="99"/>
    <w:qFormat/>
    <w:rsid w:val="00AE5266"/>
    <w:rPr>
      <w:rFonts w:cs="Calibri"/>
      <w:sz w:val="22"/>
      <w:szCs w:val="22"/>
      <w:lang w:eastAsia="en-US"/>
    </w:rPr>
  </w:style>
  <w:style w:type="paragraph" w:customStyle="1" w:styleId="ConsPlusNormal0">
    <w:name w:val="ConsPlusNormal"/>
    <w:uiPriority w:val="99"/>
    <w:rsid w:val="00AE526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0">
    <w:name w:val="ConsPlusTitle"/>
    <w:uiPriority w:val="99"/>
    <w:rsid w:val="00AE5266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F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F4AD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1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fu-3</dc:creator>
  <cp:keywords/>
  <dc:description/>
  <cp:lastModifiedBy>Sidorova</cp:lastModifiedBy>
  <cp:revision>21</cp:revision>
  <cp:lastPrinted>2018-07-30T14:07:00Z</cp:lastPrinted>
  <dcterms:created xsi:type="dcterms:W3CDTF">2018-06-28T14:17:00Z</dcterms:created>
  <dcterms:modified xsi:type="dcterms:W3CDTF">2018-07-30T14:08:00Z</dcterms:modified>
</cp:coreProperties>
</file>