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C2" w:rsidRPr="004D387D" w:rsidRDefault="009E31C2" w:rsidP="004D387D">
      <w:pPr>
        <w:pStyle w:val="25"/>
        <w:spacing w:line="240" w:lineRule="auto"/>
        <w:ind w:right="-1"/>
        <w:contextualSpacing/>
        <w:jc w:val="center"/>
        <w:rPr>
          <w:b/>
          <w:szCs w:val="28"/>
        </w:rPr>
      </w:pPr>
    </w:p>
    <w:p w:rsidR="009E31C2" w:rsidRPr="004D387D" w:rsidRDefault="00764C65" w:rsidP="004D387D">
      <w:pPr>
        <w:contextualSpacing/>
        <w:jc w:val="center"/>
        <w:rPr>
          <w:b/>
          <w:szCs w:val="28"/>
        </w:rPr>
      </w:pPr>
      <w:r w:rsidRPr="004D387D">
        <w:rPr>
          <w:b/>
          <w:szCs w:val="28"/>
        </w:rPr>
        <w:t xml:space="preserve">АДМИНИСТРАЦИЯ  </w:t>
      </w:r>
    </w:p>
    <w:p w:rsidR="009E31C2" w:rsidRPr="004D387D" w:rsidRDefault="00764C65" w:rsidP="004D387D">
      <w:pPr>
        <w:contextualSpacing/>
        <w:jc w:val="center"/>
        <w:rPr>
          <w:b/>
          <w:szCs w:val="28"/>
        </w:rPr>
      </w:pPr>
      <w:r w:rsidRPr="004D387D">
        <w:rPr>
          <w:b/>
          <w:szCs w:val="28"/>
        </w:rPr>
        <w:t xml:space="preserve">МУНИЦИПАЛЬНОГО ОБРАЗОВАНИЯ </w:t>
      </w:r>
    </w:p>
    <w:p w:rsidR="009E31C2" w:rsidRPr="004D387D" w:rsidRDefault="00764C65" w:rsidP="004D387D">
      <w:pPr>
        <w:contextualSpacing/>
        <w:jc w:val="center"/>
        <w:rPr>
          <w:b/>
          <w:szCs w:val="28"/>
        </w:rPr>
      </w:pPr>
      <w:r w:rsidRPr="004D387D">
        <w:rPr>
          <w:b/>
          <w:szCs w:val="28"/>
        </w:rPr>
        <w:t>ВОЛОВСКИЙ РАЙОН</w:t>
      </w:r>
    </w:p>
    <w:p w:rsidR="009E31C2" w:rsidRPr="004D387D" w:rsidRDefault="009E31C2" w:rsidP="004D387D">
      <w:pPr>
        <w:contextualSpacing/>
        <w:jc w:val="center"/>
        <w:rPr>
          <w:b/>
          <w:szCs w:val="28"/>
        </w:rPr>
      </w:pPr>
    </w:p>
    <w:p w:rsidR="009E31C2" w:rsidRPr="004D387D" w:rsidRDefault="00764C65" w:rsidP="004D387D">
      <w:pPr>
        <w:contextualSpacing/>
        <w:jc w:val="center"/>
        <w:rPr>
          <w:b/>
          <w:szCs w:val="28"/>
        </w:rPr>
      </w:pPr>
      <w:r w:rsidRPr="004D387D">
        <w:rPr>
          <w:b/>
          <w:szCs w:val="28"/>
        </w:rPr>
        <w:t>ПОСТАНОВЛЕНИЕ</w:t>
      </w:r>
    </w:p>
    <w:p w:rsidR="009E31C2" w:rsidRPr="004D387D" w:rsidRDefault="009E31C2" w:rsidP="004D387D">
      <w:pPr>
        <w:contextualSpacing/>
        <w:rPr>
          <w:szCs w:val="28"/>
        </w:rPr>
      </w:pPr>
    </w:p>
    <w:p w:rsidR="004D387D" w:rsidRPr="004D387D" w:rsidRDefault="004D387D" w:rsidP="004D387D">
      <w:pPr>
        <w:contextualSpacing/>
        <w:rPr>
          <w:szCs w:val="28"/>
        </w:rPr>
      </w:pPr>
    </w:p>
    <w:p w:rsidR="004D387D" w:rsidRPr="004D387D" w:rsidRDefault="004D387D" w:rsidP="004D387D">
      <w:pPr>
        <w:contextualSpacing/>
        <w:rPr>
          <w:szCs w:val="28"/>
        </w:rPr>
      </w:pPr>
    </w:p>
    <w:p w:rsidR="009E31C2" w:rsidRPr="004D387D" w:rsidRDefault="00764C65" w:rsidP="004D387D">
      <w:pPr>
        <w:contextualSpacing/>
        <w:jc w:val="both"/>
        <w:rPr>
          <w:szCs w:val="28"/>
        </w:rPr>
      </w:pPr>
      <w:r w:rsidRPr="004D387D">
        <w:rPr>
          <w:szCs w:val="28"/>
        </w:rPr>
        <w:t xml:space="preserve">от </w:t>
      </w:r>
      <w:r w:rsidR="004D387D" w:rsidRPr="004D387D">
        <w:rPr>
          <w:szCs w:val="28"/>
        </w:rPr>
        <w:t>04.04.2024</w:t>
      </w:r>
      <w:r w:rsidRPr="004D387D">
        <w:rPr>
          <w:szCs w:val="28"/>
        </w:rPr>
        <w:t xml:space="preserve"> №</w:t>
      </w:r>
      <w:r w:rsidR="004D387D" w:rsidRPr="004D387D">
        <w:rPr>
          <w:szCs w:val="28"/>
        </w:rPr>
        <w:t>188</w:t>
      </w:r>
    </w:p>
    <w:p w:rsidR="009E31C2" w:rsidRPr="004D387D" w:rsidRDefault="009E31C2" w:rsidP="004D387D">
      <w:pPr>
        <w:pStyle w:val="25"/>
        <w:spacing w:line="240" w:lineRule="auto"/>
        <w:ind w:right="-1"/>
        <w:contextualSpacing/>
        <w:jc w:val="center"/>
        <w:rPr>
          <w:b/>
          <w:szCs w:val="28"/>
        </w:rPr>
      </w:pPr>
    </w:p>
    <w:p w:rsidR="004D387D" w:rsidRPr="004D387D" w:rsidRDefault="004D387D" w:rsidP="004D387D">
      <w:pPr>
        <w:pStyle w:val="25"/>
        <w:spacing w:line="240" w:lineRule="auto"/>
        <w:ind w:right="-1"/>
        <w:contextualSpacing/>
        <w:jc w:val="center"/>
        <w:rPr>
          <w:b/>
          <w:szCs w:val="28"/>
        </w:rPr>
      </w:pPr>
    </w:p>
    <w:p w:rsidR="009E31C2" w:rsidRPr="004D387D" w:rsidRDefault="00764C65" w:rsidP="004D387D">
      <w:pPr>
        <w:contextualSpacing/>
        <w:jc w:val="center"/>
        <w:rPr>
          <w:b/>
          <w:szCs w:val="28"/>
        </w:rPr>
      </w:pPr>
      <w:r w:rsidRPr="004D387D">
        <w:rPr>
          <w:b/>
          <w:szCs w:val="28"/>
        </w:rPr>
        <w:t>О внесении изменения в постановление администрации муниципального образования Воловский район от 08.11.2022 №941 «Об установлении публичного сервитута»</w:t>
      </w:r>
    </w:p>
    <w:p w:rsidR="009E31C2" w:rsidRPr="004D387D" w:rsidRDefault="009E31C2" w:rsidP="004D387D">
      <w:pPr>
        <w:tabs>
          <w:tab w:val="left" w:pos="3600"/>
          <w:tab w:val="left" w:pos="4395"/>
        </w:tabs>
        <w:ind w:right="4960"/>
        <w:contextualSpacing/>
        <w:jc w:val="both"/>
        <w:rPr>
          <w:szCs w:val="28"/>
        </w:rPr>
      </w:pPr>
    </w:p>
    <w:p w:rsidR="009E31C2" w:rsidRPr="004D387D" w:rsidRDefault="009E31C2" w:rsidP="004D387D">
      <w:pPr>
        <w:tabs>
          <w:tab w:val="left" w:pos="3600"/>
          <w:tab w:val="left" w:pos="4395"/>
        </w:tabs>
        <w:ind w:right="4960"/>
        <w:contextualSpacing/>
        <w:jc w:val="both"/>
        <w:rPr>
          <w:szCs w:val="28"/>
        </w:rPr>
      </w:pPr>
    </w:p>
    <w:p w:rsidR="009E31C2" w:rsidRPr="004D387D" w:rsidRDefault="00764C65" w:rsidP="004D387D">
      <w:pPr>
        <w:ind w:firstLine="709"/>
        <w:contextualSpacing/>
        <w:jc w:val="both"/>
        <w:rPr>
          <w:szCs w:val="28"/>
        </w:rPr>
      </w:pPr>
      <w:r w:rsidRPr="004D387D">
        <w:rPr>
          <w:szCs w:val="28"/>
        </w:rPr>
        <w:t>Рассмотрев обращение акционерного общества «Газпром газораспределение Тула», в соответствии с пунктом 4 статьи 39.43 Земельного кодекса Российской Федерации, на основании статьи 35 Устава муниципального образования Воловский район администрация муниципальн</w:t>
      </w:r>
      <w:r w:rsidRPr="004D387D">
        <w:rPr>
          <w:szCs w:val="28"/>
        </w:rPr>
        <w:t>ого образования Воловский район ПОСТАНОВЛЯЕТ:</w:t>
      </w:r>
    </w:p>
    <w:p w:rsidR="009E31C2" w:rsidRPr="004D387D" w:rsidRDefault="00764C65" w:rsidP="004D387D">
      <w:pPr>
        <w:ind w:firstLine="709"/>
        <w:contextualSpacing/>
        <w:jc w:val="both"/>
        <w:rPr>
          <w:szCs w:val="28"/>
        </w:rPr>
      </w:pPr>
      <w:r w:rsidRPr="004D387D">
        <w:rPr>
          <w:szCs w:val="28"/>
        </w:rPr>
        <w:t>1. Внести в постановление администрации муниципального образования Воловский район от 08.11.2022 №941 «Об установлении публичного сервитута» следующие изменения:</w:t>
      </w:r>
    </w:p>
    <w:p w:rsidR="009E31C2" w:rsidRPr="004D387D" w:rsidRDefault="00764C65" w:rsidP="004D387D">
      <w:pPr>
        <w:widowControl w:val="0"/>
        <w:ind w:firstLine="709"/>
        <w:contextualSpacing/>
        <w:jc w:val="both"/>
        <w:rPr>
          <w:szCs w:val="28"/>
        </w:rPr>
      </w:pPr>
      <w:r w:rsidRPr="004D387D">
        <w:rPr>
          <w:szCs w:val="28"/>
        </w:rPr>
        <w:t>1.1. Пункт 3 постановления изложить в новой реда</w:t>
      </w:r>
      <w:r w:rsidRPr="004D387D">
        <w:rPr>
          <w:szCs w:val="28"/>
        </w:rPr>
        <w:t>кции:</w:t>
      </w:r>
    </w:p>
    <w:p w:rsidR="009E31C2" w:rsidRPr="004D387D" w:rsidRDefault="00764C65" w:rsidP="004D387D">
      <w:pPr>
        <w:widowControl w:val="0"/>
        <w:ind w:firstLine="737"/>
        <w:contextualSpacing/>
        <w:jc w:val="both"/>
        <w:rPr>
          <w:szCs w:val="28"/>
        </w:rPr>
      </w:pPr>
      <w:r w:rsidRPr="004D387D">
        <w:rPr>
          <w:szCs w:val="28"/>
        </w:rPr>
        <w:t>«3. Утвердить границы публичного сервитута, указанного в пункте 1 настоящего постановления, в соответствии с прилагаемым описанием местоположения границ публичного сервитута (приложение).»;</w:t>
      </w:r>
    </w:p>
    <w:p w:rsidR="009E31C2" w:rsidRPr="004D387D" w:rsidRDefault="00764C65" w:rsidP="004D387D">
      <w:pPr>
        <w:widowControl w:val="0"/>
        <w:ind w:firstLine="709"/>
        <w:contextualSpacing/>
        <w:jc w:val="both"/>
        <w:rPr>
          <w:szCs w:val="28"/>
        </w:rPr>
      </w:pPr>
      <w:r w:rsidRPr="004D387D">
        <w:rPr>
          <w:szCs w:val="28"/>
        </w:rPr>
        <w:t>1.2. Пункт 7 постановления изложить в новой редакции:</w:t>
      </w:r>
    </w:p>
    <w:p w:rsidR="009E31C2" w:rsidRPr="004D387D" w:rsidRDefault="00764C65" w:rsidP="004D387D">
      <w:pPr>
        <w:widowControl w:val="0"/>
        <w:ind w:firstLine="737"/>
        <w:contextualSpacing/>
        <w:jc w:val="both"/>
        <w:rPr>
          <w:szCs w:val="28"/>
        </w:rPr>
      </w:pPr>
      <w:r w:rsidRPr="004D387D">
        <w:rPr>
          <w:szCs w:val="28"/>
        </w:rPr>
        <w:t>«7. Ре</w:t>
      </w:r>
      <w:r w:rsidRPr="004D387D">
        <w:rPr>
          <w:szCs w:val="28"/>
        </w:rPr>
        <w:t>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 соглашения об осуществлении публичного сервитута.</w:t>
      </w:r>
    </w:p>
    <w:p w:rsidR="009E31C2" w:rsidRPr="004D387D" w:rsidRDefault="00764C65" w:rsidP="004D387D">
      <w:pPr>
        <w:ind w:firstLine="709"/>
        <w:jc w:val="both"/>
      </w:pPr>
      <w:r w:rsidRPr="004D387D">
        <w:t>Плату за публичный серв</w:t>
      </w:r>
      <w:r w:rsidRPr="004D387D">
        <w:t>итут, установленный в отношении земельных участков и (или) земель, находящихся в государственной или муниципальной</w:t>
      </w:r>
      <w:r w:rsidRPr="004D387D">
        <w:t xml:space="preserve"> </w:t>
      </w:r>
      <w:r w:rsidRPr="004D387D">
        <w:t>собственности и не обремененных правами третьих лиц, необходимо внести единовременных платежом не позднее шести месяцев со дня принятия решен</w:t>
      </w:r>
      <w:r w:rsidRPr="004D387D">
        <w:t>ия об установлении публичного сервитута.</w:t>
      </w:r>
    </w:p>
    <w:p w:rsidR="009E31C2" w:rsidRPr="004D387D" w:rsidRDefault="00764C65" w:rsidP="004D387D">
      <w:pPr>
        <w:ind w:firstLine="709"/>
        <w:jc w:val="both"/>
      </w:pPr>
      <w:r w:rsidRPr="004D387D">
        <w:t>Плата за публичный сервитут устанавливается в размере 0,01% среднего уровня кадастровой стоимости по соответствующему муниципальном району (городскому округу) за каждый год их использования.</w:t>
      </w:r>
    </w:p>
    <w:p w:rsidR="009E31C2" w:rsidRPr="004D387D" w:rsidRDefault="009E31C2" w:rsidP="004D387D">
      <w:pPr>
        <w:ind w:firstLine="709"/>
        <w:jc w:val="both"/>
      </w:pPr>
    </w:p>
    <w:p w:rsidR="009E31C2" w:rsidRPr="004D387D" w:rsidRDefault="00764C65" w:rsidP="004D387D">
      <w:pPr>
        <w:ind w:firstLine="709"/>
        <w:jc w:val="both"/>
      </w:pPr>
      <w:r w:rsidRPr="004D387D">
        <w:t>Информация о графике пр</w:t>
      </w:r>
      <w:r w:rsidRPr="004D387D">
        <w:t>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</w:t>
      </w:r>
      <w:r w:rsidRPr="004D387D">
        <w:t>ицам, указана в приложении №1 к постановлению.</w:t>
      </w:r>
    </w:p>
    <w:p w:rsidR="009E31C2" w:rsidRPr="004D387D" w:rsidRDefault="00764C65" w:rsidP="004D387D">
      <w:pPr>
        <w:ind w:firstLine="709"/>
        <w:jc w:val="both"/>
      </w:pPr>
      <w:r w:rsidRPr="004D387D">
        <w:t>В соответствии с п.2 ст.39.50 ЗК РФ Обладатель публичного сервитута вправе приступить к осуществлению публичного сервитута после внесения платы за публичный сервитут.».</w:t>
      </w:r>
    </w:p>
    <w:p w:rsidR="009E31C2" w:rsidRPr="004D387D" w:rsidRDefault="00764C65" w:rsidP="004D387D">
      <w:pPr>
        <w:ind w:firstLine="709"/>
        <w:jc w:val="both"/>
      </w:pPr>
      <w:r w:rsidRPr="004D387D">
        <w:t xml:space="preserve">2. Отделу по информационной работе </w:t>
      </w:r>
      <w:r w:rsidRPr="004D387D">
        <w:t>комитета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9E31C2" w:rsidRPr="004D387D" w:rsidRDefault="00764C65" w:rsidP="004D387D">
      <w:pPr>
        <w:ind w:firstLine="709"/>
        <w:jc w:val="both"/>
      </w:pPr>
      <w:r w:rsidRPr="004D387D">
        <w:t>3.  Постановление вступает в силу со дня подписания и распространяется на правоотношения, возникшие с 08.11.202</w:t>
      </w:r>
      <w:r w:rsidRPr="004D387D">
        <w:t>2.</w:t>
      </w:r>
    </w:p>
    <w:p w:rsidR="009E31C2" w:rsidRPr="004D387D" w:rsidRDefault="009E31C2" w:rsidP="004D387D">
      <w:pPr>
        <w:widowControl w:val="0"/>
        <w:contextualSpacing/>
        <w:jc w:val="both"/>
        <w:rPr>
          <w:szCs w:val="28"/>
        </w:rPr>
      </w:pPr>
    </w:p>
    <w:p w:rsidR="009E31C2" w:rsidRPr="004D387D" w:rsidRDefault="009E31C2" w:rsidP="004D387D">
      <w:pPr>
        <w:widowControl w:val="0"/>
        <w:contextualSpacing/>
        <w:jc w:val="both"/>
        <w:rPr>
          <w:szCs w:val="28"/>
        </w:rPr>
      </w:pPr>
    </w:p>
    <w:p w:rsidR="009E31C2" w:rsidRPr="004D387D" w:rsidRDefault="009E31C2" w:rsidP="004D387D">
      <w:pPr>
        <w:widowControl w:val="0"/>
        <w:contextualSpacing/>
        <w:jc w:val="both"/>
        <w:rPr>
          <w:szCs w:val="28"/>
        </w:rPr>
      </w:pPr>
    </w:p>
    <w:p w:rsidR="009E31C2" w:rsidRPr="004D387D" w:rsidRDefault="009E31C2" w:rsidP="004D387D">
      <w:pPr>
        <w:widowControl w:val="0"/>
        <w:contextualSpacing/>
        <w:jc w:val="both"/>
        <w:rPr>
          <w:szCs w:val="28"/>
        </w:rPr>
      </w:pPr>
    </w:p>
    <w:p w:rsidR="009E31C2" w:rsidRPr="004D387D" w:rsidRDefault="00764C65" w:rsidP="004D387D">
      <w:pPr>
        <w:pStyle w:val="33"/>
        <w:spacing w:after="0" w:line="240" w:lineRule="auto"/>
        <w:ind w:firstLine="567"/>
        <w:contextualSpacing/>
        <w:jc w:val="both"/>
        <w:rPr>
          <w:b w:val="0"/>
          <w:szCs w:val="28"/>
        </w:rPr>
      </w:pPr>
      <w:r w:rsidRPr="004D387D">
        <w:rPr>
          <w:szCs w:val="28"/>
        </w:rPr>
        <w:t>Глава администрации</w:t>
      </w:r>
    </w:p>
    <w:p w:rsidR="009E31C2" w:rsidRPr="004D387D" w:rsidRDefault="00764C65" w:rsidP="004D387D">
      <w:pPr>
        <w:contextualSpacing/>
        <w:jc w:val="both"/>
        <w:rPr>
          <w:b/>
          <w:szCs w:val="28"/>
        </w:rPr>
      </w:pPr>
      <w:r w:rsidRPr="004D387D">
        <w:rPr>
          <w:b/>
          <w:szCs w:val="28"/>
        </w:rPr>
        <w:t>муниципального образования</w:t>
      </w:r>
    </w:p>
    <w:p w:rsidR="009E31C2" w:rsidRPr="004D387D" w:rsidRDefault="00764C65" w:rsidP="004D387D">
      <w:pPr>
        <w:contextualSpacing/>
        <w:jc w:val="both"/>
        <w:rPr>
          <w:b/>
          <w:szCs w:val="28"/>
        </w:rPr>
      </w:pPr>
      <w:r w:rsidRPr="004D387D">
        <w:rPr>
          <w:b/>
          <w:szCs w:val="28"/>
        </w:rPr>
        <w:t xml:space="preserve">           Воловский </w:t>
      </w:r>
      <w:r w:rsidRPr="004D387D">
        <w:rPr>
          <w:b/>
          <w:szCs w:val="28"/>
        </w:rPr>
        <w:t>район</w:t>
      </w:r>
      <w:r w:rsidRPr="004D387D">
        <w:rPr>
          <w:b/>
          <w:szCs w:val="28"/>
        </w:rPr>
        <w:tab/>
      </w:r>
      <w:r w:rsidRPr="004D387D">
        <w:rPr>
          <w:b/>
          <w:szCs w:val="28"/>
        </w:rPr>
        <w:tab/>
      </w:r>
      <w:r w:rsidRPr="004D387D">
        <w:rPr>
          <w:b/>
          <w:szCs w:val="28"/>
        </w:rPr>
        <w:tab/>
      </w:r>
      <w:r w:rsidRPr="004D387D">
        <w:rPr>
          <w:b/>
          <w:szCs w:val="28"/>
        </w:rPr>
        <w:tab/>
      </w:r>
      <w:r w:rsidRPr="004D387D">
        <w:rPr>
          <w:b/>
          <w:szCs w:val="28"/>
        </w:rPr>
        <w:tab/>
      </w:r>
      <w:r w:rsidRPr="004D387D">
        <w:rPr>
          <w:b/>
          <w:szCs w:val="28"/>
        </w:rPr>
        <w:tab/>
        <w:t xml:space="preserve">С.Ю. </w:t>
      </w:r>
      <w:proofErr w:type="spellStart"/>
      <w:r w:rsidRPr="004D387D">
        <w:rPr>
          <w:b/>
          <w:szCs w:val="28"/>
        </w:rPr>
        <w:t>Пиший</w:t>
      </w:r>
      <w:proofErr w:type="spellEnd"/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Pr="004D387D" w:rsidRDefault="004D387D" w:rsidP="004D387D">
      <w:pPr>
        <w:contextualSpacing/>
        <w:jc w:val="right"/>
        <w:rPr>
          <w:szCs w:val="28"/>
        </w:rPr>
      </w:pPr>
      <w:r w:rsidRPr="004D387D">
        <w:rPr>
          <w:szCs w:val="28"/>
        </w:rPr>
        <w:lastRenderedPageBreak/>
        <w:t>Приложение</w:t>
      </w:r>
    </w:p>
    <w:p w:rsidR="004D387D" w:rsidRDefault="004D387D" w:rsidP="004D387D">
      <w:pPr>
        <w:contextualSpacing/>
        <w:jc w:val="right"/>
        <w:rPr>
          <w:szCs w:val="28"/>
        </w:rPr>
      </w:pPr>
      <w:r>
        <w:rPr>
          <w:szCs w:val="28"/>
        </w:rPr>
        <w:t>к</w:t>
      </w:r>
      <w:r w:rsidRPr="004D387D">
        <w:rPr>
          <w:szCs w:val="28"/>
        </w:rPr>
        <w:t xml:space="preserve"> постановлению администрации </w:t>
      </w:r>
    </w:p>
    <w:p w:rsidR="004D387D" w:rsidRDefault="004D387D" w:rsidP="004D387D">
      <w:pPr>
        <w:contextualSpacing/>
        <w:jc w:val="right"/>
        <w:rPr>
          <w:szCs w:val="28"/>
        </w:rPr>
      </w:pPr>
      <w:r w:rsidRPr="004D387D">
        <w:rPr>
          <w:szCs w:val="28"/>
        </w:rPr>
        <w:t xml:space="preserve">муниципального образования </w:t>
      </w:r>
    </w:p>
    <w:p w:rsidR="004D387D" w:rsidRDefault="004D387D" w:rsidP="004D387D">
      <w:pPr>
        <w:contextualSpacing/>
        <w:jc w:val="right"/>
        <w:rPr>
          <w:szCs w:val="28"/>
        </w:rPr>
      </w:pPr>
      <w:r w:rsidRPr="004D387D">
        <w:rPr>
          <w:szCs w:val="28"/>
        </w:rPr>
        <w:t>Воловский район</w:t>
      </w:r>
    </w:p>
    <w:p w:rsidR="004D387D" w:rsidRPr="004D387D" w:rsidRDefault="004D387D" w:rsidP="004D387D">
      <w:pPr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764C65">
        <w:rPr>
          <w:szCs w:val="28"/>
        </w:rPr>
        <w:t>04.04.2024</w:t>
      </w:r>
      <w:r>
        <w:rPr>
          <w:szCs w:val="28"/>
        </w:rPr>
        <w:t>№</w:t>
      </w:r>
      <w:r w:rsidR="00764C65">
        <w:rPr>
          <w:szCs w:val="28"/>
        </w:rPr>
        <w:t>188</w:t>
      </w:r>
      <w:bookmarkStart w:id="0" w:name="_GoBack"/>
      <w:bookmarkEnd w:id="0"/>
    </w:p>
    <w:p w:rsidR="004D387D" w:rsidRDefault="004D387D" w:rsidP="004D387D">
      <w:pPr>
        <w:contextualSpacing/>
        <w:jc w:val="both"/>
        <w:rPr>
          <w:b/>
          <w:szCs w:val="28"/>
        </w:rPr>
      </w:pPr>
    </w:p>
    <w:p w:rsidR="004D387D" w:rsidRPr="004D387D" w:rsidRDefault="004D387D" w:rsidP="004D387D">
      <w:pPr>
        <w:contextualSpacing/>
        <w:jc w:val="both"/>
        <w:rPr>
          <w:b/>
          <w:szCs w:val="28"/>
        </w:rPr>
      </w:pPr>
    </w:p>
    <w:tbl>
      <w:tblPr>
        <w:tblW w:w="96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504"/>
        <w:gridCol w:w="504"/>
        <w:gridCol w:w="443"/>
        <w:gridCol w:w="443"/>
        <w:gridCol w:w="443"/>
        <w:gridCol w:w="423"/>
        <w:gridCol w:w="423"/>
        <w:gridCol w:w="423"/>
        <w:gridCol w:w="423"/>
        <w:gridCol w:w="423"/>
        <w:gridCol w:w="425"/>
      </w:tblGrid>
      <w:tr w:rsidR="009E31C2" w:rsidRPr="004D387D" w:rsidTr="004D387D">
        <w:trPr>
          <w:trHeight w:val="1163"/>
        </w:trPr>
        <w:tc>
          <w:tcPr>
            <w:tcW w:w="9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jc w:val="center"/>
              <w:rPr>
                <w:b/>
                <w:szCs w:val="28"/>
              </w:rPr>
            </w:pPr>
            <w:r w:rsidRPr="004D387D">
              <w:rPr>
                <w:b/>
                <w:szCs w:val="28"/>
              </w:rPr>
              <w:t xml:space="preserve">График выполнения работ </w:t>
            </w:r>
            <w:r w:rsidRPr="004D387D">
              <w:rPr>
                <w:b/>
                <w:szCs w:val="28"/>
              </w:rPr>
              <w:br/>
            </w:r>
            <w:r w:rsidRPr="004D387D">
              <w:rPr>
                <w:b/>
                <w:szCs w:val="28"/>
              </w:rPr>
              <w:t>при размещении линейного объекта системы газоснабжения: «Газопровод межпоселковый к д. Письменка Воловского района Тульской области» (Код стройки 71/1693-2)</w:t>
            </w:r>
          </w:p>
        </w:tc>
      </w:tr>
      <w:tr w:rsidR="009E31C2" w:rsidRPr="004D387D" w:rsidTr="004D387D">
        <w:trPr>
          <w:trHeight w:val="600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jc w:val="center"/>
              <w:rPr>
                <w:b/>
                <w:szCs w:val="28"/>
              </w:rPr>
            </w:pPr>
            <w:r w:rsidRPr="004D387D">
              <w:rPr>
                <w:b/>
                <w:szCs w:val="28"/>
              </w:rPr>
              <w:t>Виды работ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jc w:val="center"/>
              <w:rPr>
                <w:b/>
                <w:szCs w:val="28"/>
              </w:rPr>
            </w:pPr>
            <w:r w:rsidRPr="004D387D">
              <w:rPr>
                <w:b/>
                <w:szCs w:val="28"/>
              </w:rPr>
              <w:t>Срок после внесения платы</w:t>
            </w:r>
          </w:p>
        </w:tc>
      </w:tr>
      <w:tr w:rsidR="009E31C2" w:rsidRPr="004D387D" w:rsidTr="004D387D">
        <w:trPr>
          <w:trHeight w:val="1785"/>
        </w:trPr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9E31C2" w:rsidP="004D387D">
            <w:pPr>
              <w:contextualSpacing/>
              <w:rPr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1 месяц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2 месяц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3 месяц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4 месяц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5 месяц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6 месяц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7 месяц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 xml:space="preserve">8 </w:t>
            </w:r>
            <w:r w:rsidRPr="004D387D">
              <w:rPr>
                <w:szCs w:val="28"/>
              </w:rPr>
              <w:t>месяц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9 месяц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10 месяц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11 месяц</w:t>
            </w:r>
          </w:p>
        </w:tc>
      </w:tr>
      <w:tr w:rsidR="009E31C2" w:rsidRPr="004D387D" w:rsidTr="004D387D">
        <w:trPr>
          <w:trHeight w:val="145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jc w:val="both"/>
              <w:rPr>
                <w:szCs w:val="28"/>
              </w:rPr>
            </w:pPr>
            <w:r w:rsidRPr="004D387D">
              <w:rPr>
                <w:szCs w:val="28"/>
              </w:rPr>
              <w:t>Строительно-монтажные работы по линейному объекту системы газоснабжения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1C2" w:rsidRPr="004D387D" w:rsidRDefault="00764C65" w:rsidP="004D387D">
            <w:pPr>
              <w:contextualSpacing/>
              <w:rPr>
                <w:szCs w:val="28"/>
              </w:rPr>
            </w:pPr>
            <w:r w:rsidRPr="004D387D">
              <w:rPr>
                <w:szCs w:val="28"/>
              </w:rPr>
              <w:t>Х</w:t>
            </w:r>
          </w:p>
        </w:tc>
      </w:tr>
    </w:tbl>
    <w:p w:rsidR="009E31C2" w:rsidRPr="004D387D" w:rsidRDefault="009E31C2" w:rsidP="004D387D">
      <w:pPr>
        <w:contextualSpacing/>
        <w:jc w:val="both"/>
        <w:rPr>
          <w:b/>
          <w:szCs w:val="28"/>
        </w:rPr>
      </w:pPr>
    </w:p>
    <w:p w:rsidR="009E31C2" w:rsidRDefault="009E31C2" w:rsidP="004D387D">
      <w:pPr>
        <w:contextualSpacing/>
        <w:jc w:val="both"/>
        <w:rPr>
          <w:b/>
          <w:szCs w:val="28"/>
        </w:rPr>
      </w:pPr>
    </w:p>
    <w:sectPr w:rsidR="009E31C2" w:rsidSect="004D387D"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2"/>
    <w:rsid w:val="004D387D"/>
    <w:rsid w:val="00764C65"/>
    <w:rsid w:val="0082224E"/>
    <w:rsid w:val="009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2DFE"/>
  <w15:docId w15:val="{5AE14B38-1385-44A3-961F-E108032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Bookman Old Style" w:hAnsi="Bookman Old Style"/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both"/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line="0" w:lineRule="atLeast"/>
    </w:pPr>
  </w:style>
  <w:style w:type="character" w:customStyle="1" w:styleId="26">
    <w:name w:val="Основной текст (2)"/>
    <w:basedOn w:val="1"/>
    <w:link w:val="25"/>
    <w:rPr>
      <w:sz w:val="2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15"/>
    <w:link w:val="1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lock Text"/>
    <w:basedOn w:val="a"/>
    <w:link w:val="aa"/>
    <w:pPr>
      <w:ind w:left="1309" w:right="1133"/>
      <w:jc w:val="both"/>
    </w:pPr>
    <w:rPr>
      <w:rFonts w:ascii="Courier New" w:hAnsi="Courier New"/>
      <w:sz w:val="24"/>
    </w:rPr>
  </w:style>
  <w:style w:type="character" w:customStyle="1" w:styleId="aa">
    <w:name w:val="Цитата Знак"/>
    <w:basedOn w:val="1"/>
    <w:link w:val="a9"/>
    <w:rPr>
      <w:rFonts w:ascii="Courier New" w:hAnsi="Courier New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Theme="minorHAnsi" w:hAnsiTheme="minorHAnsi"/>
      <w:sz w:val="22"/>
    </w:rPr>
  </w:style>
  <w:style w:type="character" w:customStyle="1" w:styleId="ConsPlusNormal0">
    <w:name w:val="ConsPlusNormal"/>
    <w:link w:val="ConsPlusNormal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Основной текст (3)"/>
    <w:basedOn w:val="a"/>
    <w:link w:val="34"/>
    <w:pPr>
      <w:widowControl w:val="0"/>
      <w:spacing w:after="240" w:line="307" w:lineRule="exact"/>
      <w:jc w:val="center"/>
    </w:pPr>
    <w:rPr>
      <w:b/>
    </w:rPr>
  </w:style>
  <w:style w:type="character" w:customStyle="1" w:styleId="34">
    <w:name w:val="Основной текст (3)"/>
    <w:basedOn w:val="1"/>
    <w:link w:val="33"/>
    <w:rPr>
      <w:b/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27">
    <w:name w:val="Гиперссылка2"/>
    <w:link w:val="ab"/>
    <w:rPr>
      <w:color w:val="0000FF"/>
      <w:u w:val="single"/>
    </w:rPr>
  </w:style>
  <w:style w:type="character" w:styleId="ab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c">
    <w:name w:val="Document Map"/>
    <w:basedOn w:val="a"/>
    <w:link w:val="ad"/>
    <w:rPr>
      <w:rFonts w:ascii="Tahoma" w:hAnsi="Tahoma"/>
    </w:rPr>
  </w:style>
  <w:style w:type="character" w:customStyle="1" w:styleId="ad">
    <w:name w:val="Схема документа Знак"/>
    <w:basedOn w:val="1"/>
    <w:link w:val="ac"/>
    <w:rPr>
      <w:rFonts w:ascii="Tahoma" w:hAnsi="Tahoma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rPr>
      <w:rFonts w:asciiTheme="minorHAnsi" w:hAnsiTheme="minorHAnsi"/>
      <w:sz w:val="22"/>
    </w:rPr>
  </w:style>
  <w:style w:type="character" w:customStyle="1" w:styleId="af">
    <w:name w:val="Без интервала Знак"/>
    <w:link w:val="ae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3pt">
    <w:name w:val="Основной текст (2) + Интервал 3 pt"/>
    <w:basedOn w:val="25"/>
    <w:link w:val="23pt0"/>
    <w:rPr>
      <w:spacing w:val="60"/>
      <w:highlight w:val="white"/>
    </w:rPr>
  </w:style>
  <w:style w:type="character" w:customStyle="1" w:styleId="23pt0">
    <w:name w:val="Основной текст (2) + Интервал 3 pt"/>
    <w:basedOn w:val="26"/>
    <w:link w:val="23pt"/>
    <w:rPr>
      <w:spacing w:val="60"/>
      <w:sz w:val="28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styleId="af2">
    <w:name w:val="Body Text"/>
    <w:basedOn w:val="a"/>
    <w:link w:val="af3"/>
    <w:pPr>
      <w:jc w:val="both"/>
    </w:p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4">
    <w:name w:val="Subtitle"/>
    <w:basedOn w:val="a"/>
    <w:link w:val="af5"/>
    <w:uiPriority w:val="11"/>
    <w:qFormat/>
    <w:pPr>
      <w:jc w:val="center"/>
    </w:pPr>
  </w:style>
  <w:style w:type="character" w:customStyle="1" w:styleId="af5">
    <w:name w:val="Подзаголовок Знак"/>
    <w:basedOn w:val="1"/>
    <w:link w:val="af4"/>
    <w:rPr>
      <w:sz w:val="28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32"/>
    </w:rPr>
  </w:style>
  <w:style w:type="character" w:customStyle="1" w:styleId="af7">
    <w:name w:val="Заголовок Знак"/>
    <w:basedOn w:val="1"/>
    <w:link w:val="af6"/>
    <w:rPr>
      <w:b/>
      <w:sz w:val="32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paragraph" w:customStyle="1" w:styleId="2a">
    <w:name w:val="Основной шрифт абзаца2"/>
    <w:link w:val="2"/>
  </w:style>
  <w:style w:type="character" w:customStyle="1" w:styleId="20">
    <w:name w:val="Заголовок 2 Знак"/>
    <w:basedOn w:val="1"/>
    <w:link w:val="2"/>
    <w:rPr>
      <w:rFonts w:ascii="Bookman Old Style" w:hAnsi="Bookman Old Style"/>
      <w:b/>
      <w:sz w:val="40"/>
    </w:rPr>
  </w:style>
  <w:style w:type="paragraph" w:customStyle="1" w:styleId="FontStyle11">
    <w:name w:val="Font Style11"/>
    <w:link w:val="FontStyle110"/>
    <w:rPr>
      <w:b/>
      <w:spacing w:val="10"/>
      <w:sz w:val="24"/>
    </w:rPr>
  </w:style>
  <w:style w:type="character" w:customStyle="1" w:styleId="FontStyle110">
    <w:name w:val="Font Style11"/>
    <w:link w:val="FontStyle11"/>
    <w:rPr>
      <w:b/>
      <w:spacing w:val="10"/>
      <w:sz w:val="24"/>
    </w:rPr>
  </w:style>
  <w:style w:type="paragraph" w:customStyle="1" w:styleId="312pt">
    <w:name w:val="Основной текст (3) + 12 pt"/>
    <w:basedOn w:val="33"/>
    <w:link w:val="312pt0"/>
    <w:rPr>
      <w:sz w:val="24"/>
      <w:highlight w:val="white"/>
    </w:rPr>
  </w:style>
  <w:style w:type="character" w:customStyle="1" w:styleId="312pt0">
    <w:name w:val="Основной текст (3) + 12 pt"/>
    <w:basedOn w:val="34"/>
    <w:link w:val="312pt"/>
    <w:rPr>
      <w:b/>
      <w:sz w:val="24"/>
      <w:highlight w:val="whit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2024-04-04T06:31:00Z</cp:lastPrinted>
  <dcterms:created xsi:type="dcterms:W3CDTF">2024-04-04T06:33:00Z</dcterms:created>
  <dcterms:modified xsi:type="dcterms:W3CDTF">2024-04-04T06:33:00Z</dcterms:modified>
</cp:coreProperties>
</file>