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47" w:rsidRDefault="009E6046">
      <w:r>
        <w:rPr>
          <w:rFonts w:ascii="Verdana" w:hAnsi="Verdana"/>
          <w:color w:val="052635"/>
          <w:sz w:val="17"/>
          <w:szCs w:val="17"/>
          <w:shd w:val="clear" w:color="auto" w:fill="FFFFFF"/>
        </w:rPr>
        <w:t>Территориальный отдел Управления Роспотребнадзора по Тульской области в Богородицком, Воловском районах информирует Вас о возможности приема уведомлений о начале осуществления предпринимательской деятельности через единый портал государственных и муниципальных услуг в электронном виде с применением электронной подписи.</w:t>
      </w:r>
      <w:bookmarkStart w:id="0" w:name="_GoBack"/>
      <w:bookmarkEnd w:id="0"/>
    </w:p>
    <w:sectPr w:rsidR="0047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5"/>
    <w:rsid w:val="000A3545"/>
    <w:rsid w:val="00474447"/>
    <w:rsid w:val="009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77572-F01C-4C57-9D60-EEBB6A2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2016-10-25T02:23:00Z</dcterms:created>
  <dcterms:modified xsi:type="dcterms:W3CDTF">2016-10-25T02:23:00Z</dcterms:modified>
</cp:coreProperties>
</file>