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C92" w:rsidRDefault="00AE7C92" w:rsidP="00AE7C92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i/>
          <w:iCs/>
          <w:color w:val="052635"/>
          <w:sz w:val="17"/>
          <w:szCs w:val="17"/>
        </w:rPr>
        <w:t>Уважаемые индивидуальные предприниматели и организации, осуществляющие розничную продажу алкогольной продукции, пива и пивных напитков!!!</w:t>
      </w:r>
    </w:p>
    <w:p w:rsidR="00AE7C92" w:rsidRDefault="00AE7C92" w:rsidP="00AE7C92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Администрация муниципального образования Воловский район информирует.</w:t>
      </w:r>
    </w:p>
    <w:p w:rsidR="00AE7C92" w:rsidRDefault="00AE7C92" w:rsidP="00AE7C92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На основании Постановления Правительства Российской Федерации от 9 августа 2012 года № 815 «О предоставлении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мощностей»</w:t>
      </w:r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r>
        <w:rPr>
          <w:rFonts w:ascii="Verdana" w:hAnsi="Verdana"/>
          <w:b/>
          <w:bCs/>
          <w:color w:val="052635"/>
          <w:sz w:val="17"/>
          <w:szCs w:val="17"/>
        </w:rPr>
        <w:t>с 28 августа 2012 года</w:t>
      </w:r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r>
        <w:rPr>
          <w:rFonts w:ascii="Verdana" w:hAnsi="Verdana"/>
          <w:color w:val="052635"/>
          <w:sz w:val="17"/>
          <w:szCs w:val="17"/>
        </w:rPr>
        <w:t>начался прием деклараций</w:t>
      </w:r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r>
        <w:rPr>
          <w:rFonts w:ascii="Verdana" w:hAnsi="Verdana"/>
          <w:b/>
          <w:bCs/>
          <w:color w:val="052635"/>
          <w:sz w:val="17"/>
          <w:szCs w:val="17"/>
        </w:rPr>
        <w:t>от организаций, осуществляющих производство и (или) оборот пива и пивных напитков,</w:t>
      </w:r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r>
        <w:rPr>
          <w:rFonts w:ascii="Verdana" w:hAnsi="Verdana"/>
          <w:color w:val="052635"/>
          <w:sz w:val="17"/>
          <w:szCs w:val="17"/>
        </w:rPr>
        <w:t>организаций, осуществляющие розничную продажу алкогольной и спиртосодержащей непищевой продукции с содержанием этилового спирта более 25 процентов объема готовой продукции,</w:t>
      </w:r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r>
        <w:rPr>
          <w:rFonts w:ascii="Verdana" w:hAnsi="Verdana"/>
          <w:b/>
          <w:bCs/>
          <w:color w:val="052635"/>
          <w:sz w:val="17"/>
          <w:szCs w:val="17"/>
        </w:rPr>
        <w:t>а также индивидуальных предпринимателей, осуществляющих розничную продажу пива и пивных напитков.</w:t>
      </w:r>
    </w:p>
    <w:p w:rsidR="00AE7C92" w:rsidRDefault="00AE7C92" w:rsidP="00AE7C92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  <w:u w:val="single"/>
        </w:rPr>
        <w:t>Срок предоставления деклараций за 4 квартал 2012 года до 20 января 2013 года.</w:t>
      </w:r>
    </w:p>
    <w:p w:rsidR="00AE7C92" w:rsidRDefault="00AE7C92" w:rsidP="00AE7C92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ПОРЯДОК ПРЕДОСТАВЛЕНИЯ ДЕКЛАРАЦИЙ.</w:t>
      </w:r>
    </w:p>
    <w:p w:rsidR="00AE7C92" w:rsidRDefault="00AE7C92" w:rsidP="00AE7C92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 Формирование файла декларации осуществляется в программе «Декларант – Алко» (скачать программу:</w:t>
      </w:r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hyperlink r:id="rId4" w:history="1">
        <w:r>
          <w:rPr>
            <w:rStyle w:val="a4"/>
            <w:rFonts w:ascii="Verdana" w:hAnsi="Verdana"/>
            <w:color w:val="1759B4"/>
            <w:sz w:val="17"/>
            <w:szCs w:val="17"/>
          </w:rPr>
          <w:t>http://r71.alcolicenziat.ru/Material/Index/</w:t>
        </w:r>
      </w:hyperlink>
      <w:r>
        <w:rPr>
          <w:rFonts w:ascii="Verdana" w:hAnsi="Verdana"/>
          <w:color w:val="052635"/>
          <w:sz w:val="17"/>
          <w:szCs w:val="17"/>
        </w:rPr>
        <w:t>)</w:t>
      </w:r>
    </w:p>
    <w:p w:rsidR="00AE7C92" w:rsidRDefault="00AE7C92" w:rsidP="00AE7C92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2. Подписание и шифрование файла декларации в программе «КриптЭК-Д» (перечень удостоверяющих центров:</w:t>
      </w:r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hyperlink r:id="rId5" w:history="1">
        <w:r>
          <w:rPr>
            <w:rStyle w:val="a4"/>
            <w:rFonts w:ascii="Verdana" w:hAnsi="Verdana"/>
            <w:color w:val="1759B4"/>
            <w:sz w:val="17"/>
            <w:szCs w:val="17"/>
          </w:rPr>
          <w:t>http://r71.alcolicenziat.ru/Home/Index/</w:t>
        </w:r>
      </w:hyperlink>
      <w:r>
        <w:rPr>
          <w:rFonts w:ascii="Verdana" w:hAnsi="Verdana"/>
          <w:color w:val="052635"/>
          <w:sz w:val="17"/>
          <w:szCs w:val="17"/>
        </w:rPr>
        <w:t>);</w:t>
      </w:r>
    </w:p>
    <w:p w:rsidR="00AE7C92" w:rsidRDefault="00AE7C92" w:rsidP="00AE7C92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3. Отправка файла декларации через личный кабинет на портале по адресу:</w:t>
      </w:r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hyperlink r:id="rId6" w:history="1">
        <w:r>
          <w:rPr>
            <w:rStyle w:val="a4"/>
            <w:rFonts w:ascii="Verdana" w:hAnsi="Verdana"/>
            <w:color w:val="1759B4"/>
            <w:sz w:val="17"/>
            <w:szCs w:val="17"/>
          </w:rPr>
          <w:t>http://r71.alcolicenziat.ru/Home/Index</w:t>
        </w:r>
      </w:hyperlink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r>
        <w:rPr>
          <w:rFonts w:ascii="Verdana" w:hAnsi="Verdana"/>
          <w:color w:val="052635"/>
          <w:sz w:val="17"/>
          <w:szCs w:val="17"/>
        </w:rPr>
        <w:t>- после регистрации на портале.</w:t>
      </w:r>
    </w:p>
    <w:p w:rsidR="00AE7C92" w:rsidRDefault="00AE7C92" w:rsidP="00AE7C92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Ранее пройденная регистрация на портале</w:t>
      </w:r>
      <w:r>
        <w:rPr>
          <w:rStyle w:val="apple-converted-space"/>
          <w:rFonts w:ascii="Verdana" w:hAnsi="Verdana"/>
          <w:b/>
          <w:bCs/>
          <w:color w:val="052635"/>
          <w:sz w:val="17"/>
          <w:szCs w:val="17"/>
        </w:rPr>
        <w:t> </w:t>
      </w:r>
      <w:hyperlink r:id="rId7" w:history="1">
        <w:r>
          <w:rPr>
            <w:rStyle w:val="a4"/>
            <w:rFonts w:ascii="Verdana" w:hAnsi="Verdana"/>
            <w:b/>
            <w:bCs/>
            <w:color w:val="1759B4"/>
            <w:sz w:val="17"/>
            <w:szCs w:val="17"/>
          </w:rPr>
          <w:t>http://212.12.13.67:8080/WebCabinet/</w:t>
        </w:r>
      </w:hyperlink>
      <w:r>
        <w:rPr>
          <w:rStyle w:val="apple-converted-space"/>
          <w:rFonts w:ascii="Verdana" w:hAnsi="Verdana"/>
          <w:b/>
          <w:bCs/>
          <w:color w:val="052635"/>
          <w:sz w:val="17"/>
          <w:szCs w:val="17"/>
        </w:rPr>
        <w:t> </w:t>
      </w:r>
      <w:r>
        <w:rPr>
          <w:rFonts w:ascii="Verdana" w:hAnsi="Verdana"/>
          <w:b/>
          <w:bCs/>
          <w:color w:val="052635"/>
          <w:sz w:val="17"/>
          <w:szCs w:val="17"/>
        </w:rPr>
        <w:t>НЕДЕЙСТВИТЕЛЬННА!!!!!</w:t>
      </w:r>
    </w:p>
    <w:p w:rsidR="00AE7C92" w:rsidRDefault="00AE7C92" w:rsidP="00AE7C92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Консультацию по вопросам декларирования можно получить по телефонам: 30-64-16, 30-64-55</w:t>
      </w:r>
    </w:p>
    <w:p w:rsidR="00AE7C92" w:rsidRDefault="00AE7C92" w:rsidP="00AE7C92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  <w:u w:val="single"/>
        </w:rPr>
        <w:t>Статья 15.13. Кодекса РФ об административных правонарушениях. Уклонение от подачи декларации об объеме производства и оборота этилового спирта, алкогольной и спиртосодержащей продукции или декларации об использовании этилового спирта</w:t>
      </w:r>
    </w:p>
    <w:p w:rsidR="00AE7C92" w:rsidRDefault="00AE7C92" w:rsidP="00AE7C92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  <w:u w:val="single"/>
        </w:rPr>
        <w:t>Уклонение от подачи декларации об объеме производства и оборота этилового спирта, алкогольной и спиртосодержащей продукции или декларации об использовании этилового спирта, либо несвоевременная подача одной из таких деклараций, либо включение в одну из таких деклараций заведомо искаженных данных - влечет наложение административного штрафа на должностных лиц в размере от трех тысяч до четырех тысяч рублей; на юридических лиц - от тридцати тысяч до сорока тысяч рублей.</w:t>
      </w:r>
    </w:p>
    <w:p w:rsidR="005264B0" w:rsidRDefault="005264B0">
      <w:bookmarkStart w:id="0" w:name="_GoBack"/>
      <w:bookmarkEnd w:id="0"/>
    </w:p>
    <w:sectPr w:rsidR="00526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30F"/>
    <w:rsid w:val="005264B0"/>
    <w:rsid w:val="00AE7C92"/>
    <w:rsid w:val="00DC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E30B1-ED45-4F45-82D7-2370C700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7C92"/>
  </w:style>
  <w:style w:type="character" w:styleId="a4">
    <w:name w:val="Hyperlink"/>
    <w:basedOn w:val="a0"/>
    <w:uiPriority w:val="99"/>
    <w:semiHidden/>
    <w:unhideWhenUsed/>
    <w:rsid w:val="00AE7C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212.12.13.67:8080/WebCabi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71.alcolicenziat.ru/Home/Index" TargetMode="External"/><Relationship Id="rId5" Type="http://schemas.openxmlformats.org/officeDocument/2006/relationships/hyperlink" Target="http://r71.alcolicenziat.ru/Home/Index/" TargetMode="External"/><Relationship Id="rId4" Type="http://schemas.openxmlformats.org/officeDocument/2006/relationships/hyperlink" Target="http://r71.alcolicenziat.ru/Material/Index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2016-10-25T02:17:00Z</dcterms:created>
  <dcterms:modified xsi:type="dcterms:W3CDTF">2016-10-25T02:17:00Z</dcterms:modified>
</cp:coreProperties>
</file>