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E64BE2" w:rsidTr="00203706">
        <w:trPr>
          <w:jc w:val="center"/>
        </w:trPr>
        <w:tc>
          <w:tcPr>
            <w:tcW w:w="9570" w:type="dxa"/>
            <w:gridSpan w:val="2"/>
            <w:hideMark/>
          </w:tcPr>
          <w:p w:rsidR="00FE5172" w:rsidRPr="00E64BE2"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bookmarkStart w:id="0" w:name="_GoBack"/>
            <w:bookmarkEnd w:id="0"/>
            <w:r w:rsidRPr="00E64BE2">
              <w:rPr>
                <w:rFonts w:ascii="Arial" w:eastAsia="Calibri" w:hAnsi="Arial" w:cs="Arial"/>
                <w:b/>
                <w:bCs/>
                <w:sz w:val="26"/>
                <w:szCs w:val="26"/>
              </w:rPr>
              <w:t>Тульская область</w:t>
            </w:r>
          </w:p>
        </w:tc>
      </w:tr>
      <w:tr w:rsidR="00203706" w:rsidRPr="00E64BE2" w:rsidTr="00203706">
        <w:trPr>
          <w:jc w:val="center"/>
        </w:trPr>
        <w:tc>
          <w:tcPr>
            <w:tcW w:w="9570" w:type="dxa"/>
            <w:gridSpan w:val="2"/>
            <w:hideMark/>
          </w:tcPr>
          <w:p w:rsidR="00FE5172" w:rsidRPr="00E64BE2"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E64BE2">
              <w:rPr>
                <w:rFonts w:ascii="Arial" w:eastAsia="Calibri" w:hAnsi="Arial" w:cs="Arial"/>
                <w:b/>
                <w:bCs/>
                <w:sz w:val="26"/>
                <w:szCs w:val="26"/>
              </w:rPr>
              <w:t>Муниципальное образование Воловский район</w:t>
            </w:r>
          </w:p>
        </w:tc>
      </w:tr>
      <w:tr w:rsidR="00203706" w:rsidRPr="00E64BE2" w:rsidTr="00203706">
        <w:trPr>
          <w:jc w:val="center"/>
        </w:trPr>
        <w:tc>
          <w:tcPr>
            <w:tcW w:w="9570" w:type="dxa"/>
            <w:gridSpan w:val="2"/>
          </w:tcPr>
          <w:p w:rsidR="00FE5172" w:rsidRPr="00E64BE2" w:rsidRDefault="00FE5172" w:rsidP="00FE5172">
            <w:pPr>
              <w:spacing w:after="0" w:line="240" w:lineRule="auto"/>
              <w:ind w:firstLine="709"/>
              <w:jc w:val="center"/>
              <w:rPr>
                <w:rFonts w:ascii="Arial" w:eastAsia="Calibri" w:hAnsi="Arial" w:cs="Arial"/>
                <w:b/>
                <w:bCs/>
                <w:sz w:val="26"/>
                <w:szCs w:val="26"/>
              </w:rPr>
            </w:pPr>
            <w:r w:rsidRPr="00E64BE2">
              <w:rPr>
                <w:rFonts w:ascii="Arial" w:eastAsia="Calibri" w:hAnsi="Arial" w:cs="Arial"/>
                <w:b/>
                <w:bCs/>
                <w:sz w:val="26"/>
                <w:szCs w:val="26"/>
              </w:rPr>
              <w:t>Администрация</w:t>
            </w:r>
          </w:p>
          <w:p w:rsidR="00FE5172" w:rsidRPr="00E64BE2"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E64BE2"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E64BE2" w:rsidTr="00203706">
        <w:trPr>
          <w:jc w:val="center"/>
        </w:trPr>
        <w:tc>
          <w:tcPr>
            <w:tcW w:w="9570" w:type="dxa"/>
            <w:gridSpan w:val="2"/>
            <w:hideMark/>
          </w:tcPr>
          <w:p w:rsidR="00FE5172" w:rsidRPr="00E64BE2"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E64BE2">
              <w:rPr>
                <w:rFonts w:ascii="Arial" w:eastAsia="Calibri" w:hAnsi="Arial" w:cs="Arial"/>
                <w:b/>
                <w:bCs/>
                <w:sz w:val="26"/>
                <w:szCs w:val="26"/>
              </w:rPr>
              <w:t>Постановление</w:t>
            </w:r>
          </w:p>
        </w:tc>
      </w:tr>
      <w:tr w:rsidR="00203706" w:rsidRPr="00E64BE2" w:rsidTr="00203706">
        <w:trPr>
          <w:jc w:val="center"/>
        </w:trPr>
        <w:tc>
          <w:tcPr>
            <w:tcW w:w="9570" w:type="dxa"/>
            <w:gridSpan w:val="2"/>
          </w:tcPr>
          <w:p w:rsidR="00FE5172" w:rsidRPr="00E64BE2"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E64BE2" w:rsidTr="00203706">
        <w:trPr>
          <w:jc w:val="center"/>
        </w:trPr>
        <w:tc>
          <w:tcPr>
            <w:tcW w:w="4785" w:type="dxa"/>
            <w:hideMark/>
          </w:tcPr>
          <w:p w:rsidR="00FE5172" w:rsidRPr="00E64BE2" w:rsidRDefault="00FE5172" w:rsidP="00E64BE2">
            <w:pPr>
              <w:widowControl w:val="0"/>
              <w:autoSpaceDE w:val="0"/>
              <w:autoSpaceDN w:val="0"/>
              <w:adjustRightInd w:val="0"/>
              <w:spacing w:after="0" w:line="240" w:lineRule="auto"/>
              <w:ind w:firstLine="709"/>
              <w:jc w:val="center"/>
              <w:rPr>
                <w:rFonts w:ascii="Arial" w:eastAsia="Calibri" w:hAnsi="Arial" w:cs="Arial"/>
                <w:b/>
                <w:bCs/>
                <w:sz w:val="26"/>
                <w:szCs w:val="26"/>
              </w:rPr>
            </w:pPr>
            <w:r w:rsidRPr="00E64BE2">
              <w:rPr>
                <w:rFonts w:ascii="Arial" w:eastAsia="Calibri" w:hAnsi="Arial" w:cs="Arial"/>
                <w:b/>
                <w:bCs/>
                <w:sz w:val="26"/>
                <w:szCs w:val="26"/>
              </w:rPr>
              <w:t xml:space="preserve">от </w:t>
            </w:r>
            <w:r w:rsidR="00E64BE2">
              <w:rPr>
                <w:rFonts w:ascii="Arial" w:eastAsia="Calibri" w:hAnsi="Arial" w:cs="Arial"/>
                <w:b/>
                <w:bCs/>
                <w:sz w:val="26"/>
                <w:szCs w:val="26"/>
              </w:rPr>
              <w:t>06.12.2022</w:t>
            </w:r>
            <w:r w:rsidR="004052A2" w:rsidRPr="00E64BE2">
              <w:rPr>
                <w:rFonts w:ascii="Arial" w:eastAsia="Calibri" w:hAnsi="Arial" w:cs="Arial"/>
                <w:b/>
                <w:bCs/>
                <w:sz w:val="26"/>
                <w:szCs w:val="26"/>
              </w:rPr>
              <w:t xml:space="preserve"> </w:t>
            </w:r>
            <w:r w:rsidRPr="00E64BE2">
              <w:rPr>
                <w:rFonts w:ascii="Arial" w:eastAsia="Calibri" w:hAnsi="Arial" w:cs="Arial"/>
                <w:b/>
                <w:bCs/>
                <w:sz w:val="26"/>
                <w:szCs w:val="26"/>
              </w:rPr>
              <w:t>г.</w:t>
            </w:r>
          </w:p>
        </w:tc>
        <w:tc>
          <w:tcPr>
            <w:tcW w:w="4785" w:type="dxa"/>
            <w:hideMark/>
          </w:tcPr>
          <w:p w:rsidR="00FE5172" w:rsidRPr="00E64BE2" w:rsidRDefault="00FE5172" w:rsidP="00E64BE2">
            <w:pPr>
              <w:widowControl w:val="0"/>
              <w:autoSpaceDE w:val="0"/>
              <w:autoSpaceDN w:val="0"/>
              <w:adjustRightInd w:val="0"/>
              <w:spacing w:after="0" w:line="240" w:lineRule="auto"/>
              <w:ind w:firstLine="709"/>
              <w:jc w:val="center"/>
              <w:rPr>
                <w:rFonts w:ascii="Arial" w:eastAsia="Calibri" w:hAnsi="Arial" w:cs="Arial"/>
                <w:b/>
                <w:bCs/>
                <w:sz w:val="26"/>
                <w:szCs w:val="26"/>
              </w:rPr>
            </w:pPr>
            <w:r w:rsidRPr="00E64BE2">
              <w:rPr>
                <w:rFonts w:ascii="Arial" w:eastAsia="Calibri" w:hAnsi="Arial" w:cs="Arial"/>
                <w:b/>
                <w:bCs/>
                <w:sz w:val="26"/>
                <w:szCs w:val="26"/>
              </w:rPr>
              <w:t xml:space="preserve">№ </w:t>
            </w:r>
            <w:r w:rsidR="00E64BE2">
              <w:rPr>
                <w:rFonts w:ascii="Arial" w:eastAsia="Calibri" w:hAnsi="Arial" w:cs="Arial"/>
                <w:b/>
                <w:bCs/>
                <w:sz w:val="26"/>
                <w:szCs w:val="26"/>
              </w:rPr>
              <w:t>1067</w:t>
            </w:r>
          </w:p>
        </w:tc>
      </w:tr>
    </w:tbl>
    <w:p w:rsidR="00FE5172" w:rsidRPr="00E64BE2" w:rsidRDefault="00FE5172" w:rsidP="00FE5172">
      <w:pPr>
        <w:widowControl w:val="0"/>
        <w:spacing w:after="0" w:line="240" w:lineRule="auto"/>
        <w:ind w:firstLine="709"/>
        <w:jc w:val="center"/>
        <w:rPr>
          <w:rFonts w:ascii="Arial" w:eastAsia="Arial Unicode MS" w:hAnsi="Arial" w:cs="Arial"/>
          <w:b/>
          <w:sz w:val="26"/>
          <w:szCs w:val="26"/>
          <w:lang w:eastAsia="ru-RU" w:bidi="ru-RU"/>
        </w:rPr>
      </w:pPr>
    </w:p>
    <w:p w:rsidR="00FE5172" w:rsidRPr="00E64BE2"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E64BE2" w:rsidRPr="00E64BE2" w:rsidRDefault="00E64BE2" w:rsidP="00E64BE2">
      <w:pPr>
        <w:spacing w:after="0" w:line="240" w:lineRule="auto"/>
        <w:jc w:val="center"/>
        <w:rPr>
          <w:rFonts w:ascii="Arial" w:eastAsia="Times New Roman" w:hAnsi="Arial" w:cs="Arial"/>
          <w:sz w:val="32"/>
          <w:szCs w:val="32"/>
          <w:lang w:eastAsia="ru-RU"/>
        </w:rPr>
      </w:pPr>
      <w:r w:rsidRPr="00E64BE2">
        <w:rPr>
          <w:rFonts w:ascii="Arial" w:eastAsia="Times New Roman" w:hAnsi="Arial" w:cs="Arial"/>
          <w:b/>
          <w:sz w:val="32"/>
          <w:szCs w:val="32"/>
          <w:lang w:eastAsia="ru-RU"/>
        </w:rPr>
        <w:t xml:space="preserve">Об утверждении административного регламента предоставления муниципальной услуги </w:t>
      </w:r>
      <w:r w:rsidRPr="00E64BE2">
        <w:rPr>
          <w:rFonts w:ascii="Arial" w:eastAsia="Times New Roman" w:hAnsi="Arial" w:cs="Arial"/>
          <w:b/>
          <w:color w:val="000000"/>
          <w:sz w:val="32"/>
          <w:szCs w:val="32"/>
          <w:lang w:eastAsia="ru-RU"/>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hd w:val="clear" w:color="auto" w:fill="FFFFFF"/>
        <w:spacing w:after="0" w:line="240" w:lineRule="auto"/>
        <w:ind w:firstLine="709"/>
        <w:jc w:val="center"/>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образования Воловский район от 08 ноября 2019 года № 679 «О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 Утвердить административный регламент предоставления муниципальной услуги </w:t>
      </w:r>
      <w:r w:rsidRPr="00E64BE2">
        <w:rPr>
          <w:rFonts w:ascii="Arial" w:eastAsia="Times New Roman" w:hAnsi="Arial" w:cs="Arial"/>
          <w:color w:val="000000"/>
          <w:sz w:val="24"/>
          <w:szCs w:val="24"/>
          <w:lang w:eastAsia="ru-RU"/>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E64BE2">
        <w:rPr>
          <w:rFonts w:ascii="Arial" w:eastAsia="Times New Roman" w:hAnsi="Arial" w:cs="Arial"/>
          <w:sz w:val="24"/>
          <w:szCs w:val="24"/>
          <w:lang w:eastAsia="ru-RU"/>
        </w:rPr>
        <w:t xml:space="preserve"> (приложение).</w:t>
      </w:r>
    </w:p>
    <w:p w:rsidR="00E64BE2" w:rsidRPr="00E64BE2" w:rsidRDefault="00E64BE2" w:rsidP="00E64BE2">
      <w:pPr>
        <w:shd w:val="clear" w:color="auto" w:fill="FFFFFF"/>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 Отделу по информационной работе комитета по организационной работе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E64BE2" w:rsidRPr="00E64BE2" w:rsidRDefault="00E64BE2" w:rsidP="00E64BE2">
      <w:pPr>
        <w:shd w:val="clear" w:color="auto" w:fill="FFFFFF"/>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 Постановление вступает в силу со дня обнародования.</w:t>
      </w:r>
    </w:p>
    <w:p w:rsidR="00E64BE2" w:rsidRPr="00E64BE2" w:rsidRDefault="00E64BE2" w:rsidP="00E64BE2">
      <w:pPr>
        <w:shd w:val="clear" w:color="auto" w:fill="FFFFFF"/>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hd w:val="clear" w:color="auto" w:fill="FFFFFF"/>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hd w:val="clear" w:color="auto" w:fill="FFFFFF"/>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jc w:val="both"/>
        <w:rPr>
          <w:rFonts w:ascii="Arial" w:eastAsia="Times New Roman" w:hAnsi="Arial" w:cs="Arial"/>
          <w:b/>
          <w:sz w:val="24"/>
          <w:szCs w:val="24"/>
          <w:lang w:eastAsia="ru-RU"/>
        </w:rPr>
      </w:pPr>
      <w:r w:rsidRPr="00E64BE2">
        <w:rPr>
          <w:rFonts w:ascii="Arial" w:eastAsia="Times New Roman" w:hAnsi="Arial" w:cs="Arial"/>
          <w:b/>
          <w:sz w:val="24"/>
          <w:szCs w:val="24"/>
          <w:lang w:eastAsia="ru-RU"/>
        </w:rPr>
        <w:t xml:space="preserve">           Глава администрации</w:t>
      </w:r>
    </w:p>
    <w:p w:rsidR="00E64BE2" w:rsidRPr="00E64BE2" w:rsidRDefault="00E64BE2" w:rsidP="00E64BE2">
      <w:pPr>
        <w:spacing w:after="0" w:line="240" w:lineRule="auto"/>
        <w:jc w:val="both"/>
        <w:rPr>
          <w:rFonts w:ascii="Arial" w:eastAsia="Times New Roman" w:hAnsi="Arial" w:cs="Arial"/>
          <w:b/>
          <w:sz w:val="24"/>
          <w:szCs w:val="24"/>
          <w:lang w:eastAsia="ru-RU"/>
        </w:rPr>
      </w:pPr>
      <w:r w:rsidRPr="00E64BE2">
        <w:rPr>
          <w:rFonts w:ascii="Arial" w:eastAsia="Times New Roman" w:hAnsi="Arial" w:cs="Arial"/>
          <w:b/>
          <w:sz w:val="24"/>
          <w:szCs w:val="24"/>
          <w:lang w:eastAsia="ru-RU"/>
        </w:rPr>
        <w:t xml:space="preserve">      муниципального образования</w:t>
      </w:r>
    </w:p>
    <w:p w:rsidR="00E64BE2" w:rsidRPr="00E64BE2" w:rsidRDefault="00E64BE2" w:rsidP="00E64BE2">
      <w:pPr>
        <w:spacing w:after="0" w:line="240" w:lineRule="auto"/>
        <w:jc w:val="both"/>
        <w:rPr>
          <w:rFonts w:ascii="Arial" w:eastAsia="Times New Roman" w:hAnsi="Arial" w:cs="Arial"/>
          <w:b/>
          <w:sz w:val="24"/>
          <w:szCs w:val="24"/>
          <w:lang w:eastAsia="ru-RU"/>
        </w:rPr>
      </w:pPr>
      <w:r w:rsidRPr="00E64BE2">
        <w:rPr>
          <w:rFonts w:ascii="Arial" w:eastAsia="Times New Roman" w:hAnsi="Arial" w:cs="Arial"/>
          <w:b/>
          <w:sz w:val="24"/>
          <w:szCs w:val="24"/>
          <w:lang w:eastAsia="ru-RU"/>
        </w:rPr>
        <w:t xml:space="preserve">                 Воловский район                                                          С.Ю. Пиший  </w:t>
      </w:r>
    </w:p>
    <w:p w:rsidR="00E64BE2" w:rsidRDefault="00E64BE2" w:rsidP="00E64BE2">
      <w:pPr>
        <w:spacing w:after="0" w:line="240" w:lineRule="auto"/>
        <w:ind w:left="5245"/>
        <w:jc w:val="center"/>
        <w:rPr>
          <w:rFonts w:ascii="Arial" w:eastAsia="Times New Roman" w:hAnsi="Arial" w:cs="Arial"/>
          <w:sz w:val="24"/>
          <w:szCs w:val="24"/>
          <w:lang w:eastAsia="ru-RU"/>
        </w:rPr>
      </w:pPr>
    </w:p>
    <w:p w:rsidR="00E64BE2" w:rsidRDefault="00E64BE2" w:rsidP="00E64BE2">
      <w:pPr>
        <w:spacing w:after="0" w:line="240" w:lineRule="auto"/>
        <w:ind w:left="5245"/>
        <w:jc w:val="center"/>
        <w:rPr>
          <w:rFonts w:ascii="Arial" w:eastAsia="Times New Roman" w:hAnsi="Arial" w:cs="Arial"/>
          <w:sz w:val="24"/>
          <w:szCs w:val="24"/>
          <w:lang w:eastAsia="ru-RU"/>
        </w:rPr>
      </w:pPr>
    </w:p>
    <w:p w:rsidR="00E64BE2" w:rsidRDefault="00E64BE2" w:rsidP="00E64BE2">
      <w:pPr>
        <w:spacing w:after="0" w:line="240" w:lineRule="auto"/>
        <w:ind w:left="5245"/>
        <w:jc w:val="center"/>
        <w:rPr>
          <w:rFonts w:ascii="Arial" w:eastAsia="Times New Roman" w:hAnsi="Arial" w:cs="Arial"/>
          <w:sz w:val="24"/>
          <w:szCs w:val="24"/>
          <w:lang w:eastAsia="ru-RU"/>
        </w:rPr>
      </w:pPr>
    </w:p>
    <w:p w:rsidR="00E64BE2" w:rsidRDefault="00E64BE2" w:rsidP="00E64BE2">
      <w:pPr>
        <w:spacing w:after="0" w:line="240" w:lineRule="auto"/>
        <w:ind w:left="5245"/>
        <w:jc w:val="center"/>
        <w:rPr>
          <w:rFonts w:ascii="Arial" w:eastAsia="Times New Roman" w:hAnsi="Arial" w:cs="Arial"/>
          <w:sz w:val="24"/>
          <w:szCs w:val="24"/>
          <w:lang w:eastAsia="ru-RU"/>
        </w:rPr>
      </w:pPr>
    </w:p>
    <w:p w:rsidR="00E64BE2" w:rsidRDefault="00E64BE2" w:rsidP="00E64BE2">
      <w:pPr>
        <w:spacing w:after="0" w:line="240" w:lineRule="auto"/>
        <w:ind w:left="5245"/>
        <w:jc w:val="center"/>
        <w:rPr>
          <w:rFonts w:ascii="Arial" w:eastAsia="Times New Roman" w:hAnsi="Arial" w:cs="Arial"/>
          <w:sz w:val="24"/>
          <w:szCs w:val="24"/>
          <w:lang w:eastAsia="ru-RU"/>
        </w:rPr>
      </w:pPr>
    </w:p>
    <w:p w:rsidR="00E64BE2" w:rsidRDefault="00E64BE2" w:rsidP="00E64BE2">
      <w:pPr>
        <w:spacing w:after="0" w:line="240" w:lineRule="auto"/>
        <w:ind w:left="5245"/>
        <w:jc w:val="center"/>
        <w:rPr>
          <w:rFonts w:ascii="Arial" w:eastAsia="Times New Roman" w:hAnsi="Arial" w:cs="Arial"/>
          <w:sz w:val="24"/>
          <w:szCs w:val="24"/>
          <w:lang w:eastAsia="ru-RU"/>
        </w:rPr>
      </w:pPr>
    </w:p>
    <w:p w:rsidR="00E64BE2" w:rsidRDefault="00E64BE2" w:rsidP="00E64BE2">
      <w:pPr>
        <w:spacing w:after="0" w:line="240" w:lineRule="auto"/>
        <w:ind w:left="5245"/>
        <w:jc w:val="center"/>
        <w:rPr>
          <w:rFonts w:ascii="Arial" w:eastAsia="Times New Roman" w:hAnsi="Arial" w:cs="Arial"/>
          <w:sz w:val="24"/>
          <w:szCs w:val="24"/>
          <w:lang w:eastAsia="ru-RU"/>
        </w:rPr>
      </w:pPr>
    </w:p>
    <w:p w:rsidR="00E64BE2" w:rsidRPr="00E64BE2" w:rsidRDefault="00E64BE2" w:rsidP="00E64BE2">
      <w:pPr>
        <w:spacing w:after="0" w:line="240" w:lineRule="auto"/>
        <w:ind w:left="5245"/>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lastRenderedPageBreak/>
        <w:t>Приложение</w:t>
      </w:r>
    </w:p>
    <w:p w:rsidR="00E64BE2" w:rsidRPr="00E64BE2" w:rsidRDefault="00E64BE2" w:rsidP="00E64BE2">
      <w:pPr>
        <w:spacing w:after="0" w:line="240" w:lineRule="auto"/>
        <w:ind w:left="5245"/>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к постановлению администрации</w:t>
      </w:r>
    </w:p>
    <w:p w:rsidR="00E64BE2" w:rsidRPr="00E64BE2" w:rsidRDefault="00E64BE2" w:rsidP="00E64BE2">
      <w:pPr>
        <w:spacing w:after="0" w:line="240" w:lineRule="auto"/>
        <w:ind w:left="5245"/>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муниципального района</w:t>
      </w:r>
    </w:p>
    <w:p w:rsidR="00E64BE2" w:rsidRPr="00E64BE2" w:rsidRDefault="00E64BE2" w:rsidP="00E64BE2">
      <w:pPr>
        <w:spacing w:after="0" w:line="240" w:lineRule="auto"/>
        <w:ind w:left="5245"/>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Воловский район</w:t>
      </w:r>
    </w:p>
    <w:p w:rsidR="00E64BE2" w:rsidRPr="00E64BE2" w:rsidRDefault="00E64BE2" w:rsidP="00E64BE2">
      <w:pPr>
        <w:spacing w:after="0" w:line="240" w:lineRule="auto"/>
        <w:ind w:left="5245"/>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от </w:t>
      </w:r>
      <w:r>
        <w:rPr>
          <w:rFonts w:ascii="Arial" w:eastAsia="Times New Roman" w:hAnsi="Arial" w:cs="Arial"/>
          <w:sz w:val="24"/>
          <w:szCs w:val="24"/>
          <w:lang w:eastAsia="ru-RU"/>
        </w:rPr>
        <w:t>06.12.2022</w:t>
      </w:r>
      <w:r w:rsidRPr="00E64BE2">
        <w:rPr>
          <w:rFonts w:ascii="Arial" w:eastAsia="Times New Roman" w:hAnsi="Arial" w:cs="Arial"/>
          <w:sz w:val="24"/>
          <w:szCs w:val="24"/>
          <w:lang w:eastAsia="ru-RU"/>
        </w:rPr>
        <w:t xml:space="preserve"> № </w:t>
      </w:r>
      <w:r>
        <w:rPr>
          <w:rFonts w:ascii="Arial" w:eastAsia="Times New Roman" w:hAnsi="Arial" w:cs="Arial"/>
          <w:sz w:val="24"/>
          <w:szCs w:val="24"/>
          <w:lang w:eastAsia="ru-RU"/>
        </w:rPr>
        <w:t>1067</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Административный регламент 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E64BE2" w:rsidRPr="00E64BE2" w:rsidRDefault="00E64BE2" w:rsidP="00E64BE2">
      <w:pPr>
        <w:spacing w:after="0" w:line="240" w:lineRule="auto"/>
        <w:jc w:val="center"/>
        <w:rPr>
          <w:rFonts w:ascii="Arial" w:eastAsia="Times New Roman" w:hAnsi="Arial" w:cs="Arial"/>
          <w:b/>
          <w:sz w:val="26"/>
          <w:szCs w:val="26"/>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I. Общие положения</w:t>
      </w:r>
    </w:p>
    <w:p w:rsidR="00E64BE2" w:rsidRPr="00E64BE2" w:rsidRDefault="00E64BE2" w:rsidP="00E64BE2">
      <w:pPr>
        <w:spacing w:after="0" w:line="240" w:lineRule="auto"/>
        <w:jc w:val="center"/>
        <w:rPr>
          <w:rFonts w:ascii="Arial" w:eastAsia="Times New Roman" w:hAnsi="Arial" w:cs="Arial"/>
          <w:b/>
          <w:sz w:val="26"/>
          <w:szCs w:val="26"/>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1. Предмет регулирования Административного регламента</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 Настоящий Административный регламент регулирует отношения, возникающие в связи с предоставлением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администрацией муниципального образования Воловского района  (далее-администрация).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администрациями.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 Термины и определения, используемые в настоящем Административном регламенте: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8" w:history="1">
        <w:r w:rsidRPr="00E64BE2">
          <w:rPr>
            <w:rFonts w:ascii="Arial" w:eastAsia="Times New Roman" w:hAnsi="Arial" w:cs="Arial"/>
            <w:sz w:val="24"/>
            <w:szCs w:val="24"/>
            <w:lang w:eastAsia="ru-RU"/>
          </w:rPr>
          <w:t>перечнем</w:t>
        </w:r>
      </w:hyperlink>
      <w:r w:rsidRPr="00E64BE2">
        <w:rPr>
          <w:rFonts w:ascii="Arial" w:eastAsia="Times New Roman" w:hAnsi="Arial" w:cs="Arial"/>
          <w:sz w:val="24"/>
          <w:szCs w:val="24"/>
          <w:lang w:eastAsia="ru-RU"/>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Сельскохозяйственными товаропроизводителями признаются также: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 граждане, ведущие личное подсобное хозяйство, в соответствии с Федеральным </w:t>
      </w:r>
      <w:hyperlink r:id="rId9" w:history="1">
        <w:r w:rsidRPr="00E64BE2">
          <w:rPr>
            <w:rFonts w:ascii="Arial" w:eastAsia="Times New Roman" w:hAnsi="Arial" w:cs="Arial"/>
            <w:sz w:val="24"/>
            <w:szCs w:val="24"/>
            <w:lang w:eastAsia="ru-RU"/>
          </w:rPr>
          <w:t>законом</w:t>
        </w:r>
      </w:hyperlink>
      <w:r w:rsidRPr="00E64BE2">
        <w:rPr>
          <w:rFonts w:ascii="Arial" w:eastAsia="Times New Roman" w:hAnsi="Arial" w:cs="Arial"/>
          <w:sz w:val="24"/>
          <w:szCs w:val="24"/>
          <w:lang w:eastAsia="ru-RU"/>
        </w:rPr>
        <w:t xml:space="preserve"> от 7 июля 2003 года № 112-ФЗ «О личном подсобном хозяйстве»;</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0" w:history="1">
        <w:r w:rsidRPr="00E64BE2">
          <w:rPr>
            <w:rFonts w:ascii="Arial" w:eastAsia="Times New Roman" w:hAnsi="Arial" w:cs="Arial"/>
            <w:sz w:val="24"/>
            <w:szCs w:val="24"/>
            <w:lang w:eastAsia="ru-RU"/>
          </w:rPr>
          <w:t>законом</w:t>
        </w:r>
      </w:hyperlink>
      <w:r w:rsidRPr="00E64BE2">
        <w:rPr>
          <w:rFonts w:ascii="Arial" w:eastAsia="Times New Roman" w:hAnsi="Arial" w:cs="Arial"/>
          <w:sz w:val="24"/>
          <w:szCs w:val="24"/>
          <w:lang w:eastAsia="ru-RU"/>
        </w:rPr>
        <w:t xml:space="preserve"> от 8 декабря 1995 года № 193-ФЗ «О сельскохозяйственной кооперации»;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 крестьянские (фермерские) хозяйства в соответствии с Федеральным </w:t>
      </w:r>
      <w:hyperlink r:id="rId11" w:history="1">
        <w:r w:rsidRPr="00E64BE2">
          <w:rPr>
            <w:rFonts w:ascii="Arial" w:eastAsia="Times New Roman" w:hAnsi="Arial" w:cs="Arial"/>
            <w:sz w:val="24"/>
            <w:szCs w:val="24"/>
            <w:lang w:eastAsia="ru-RU"/>
          </w:rPr>
          <w:t>законом</w:t>
        </w:r>
      </w:hyperlink>
      <w:r w:rsidRPr="00E64BE2">
        <w:rPr>
          <w:rFonts w:ascii="Arial" w:eastAsia="Times New Roman" w:hAnsi="Arial" w:cs="Arial"/>
          <w:sz w:val="24"/>
          <w:szCs w:val="24"/>
          <w:lang w:eastAsia="ru-RU"/>
        </w:rPr>
        <w:t xml:space="preserve"> от 11 июня 2003 года № 74-ФЗ «О крестьянском (фермерском) хозяйстве».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муниципальная услуга - предоставление администрацией муниципального образования Воловский район сельскохозяйственному товаропроизводителю места для размещения нестационарного торгового объекта без проведения торгов (конкурсов, аукционов).</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(далее-Интернет») по адресу: www. gosuslugi.ru.</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Региональный портал - государственная информационная система Тульской области «Портал государственных и муниципальных услуг (функций) тульской области», расположенная в сети «Интернет» по адресу: www. gosuslugi71.ru.</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4. 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МСП, отвечающих требованиям статьи 4 Федерального закона от 24 июля 2007 года № 209-ФЗ «О развитии малого и среднего предпринимательства в Российской Федерации».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2. Круг заявителей</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2.1. Муниципальная услуга предоставляется сельскохозяйственным товаропроизводителям, зарегистрированным и осуществляющим деятельность на территории Тульской области.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2.2. На дату подачи заявления о предоставлении муниципальной услуги заявитель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E64BE2" w:rsidRPr="00E64BE2" w:rsidRDefault="00E64BE2" w:rsidP="00E64BE2">
      <w:pPr>
        <w:spacing w:after="0" w:line="240" w:lineRule="auto"/>
        <w:ind w:firstLine="709"/>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bookmarkStart w:id="1" w:name="P001D"/>
      <w:bookmarkEnd w:id="1"/>
      <w:r w:rsidRPr="00E64BE2">
        <w:rPr>
          <w:rFonts w:ascii="Arial" w:eastAsia="Times New Roman" w:hAnsi="Arial" w:cs="Arial"/>
          <w:b/>
          <w:sz w:val="26"/>
          <w:szCs w:val="26"/>
          <w:lang w:eastAsia="ru-RU"/>
        </w:rPr>
        <w:t>3. Требования к порядку информирования о предоставлении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2" w:name="P001E_1"/>
      <w:bookmarkEnd w:id="2"/>
      <w:r w:rsidRPr="00E64BE2">
        <w:rPr>
          <w:rFonts w:ascii="Arial" w:eastAsia="Times New Roman" w:hAnsi="Arial" w:cs="Arial"/>
          <w:sz w:val="24"/>
          <w:szCs w:val="24"/>
          <w:lang w:eastAsia="ru-RU"/>
        </w:rPr>
        <w:t>3.1.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Воловский район (далее по тексту официальный сайт муниципального образования), в информационно-телекоммуникационной сети "Интернет",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3.2. Информация о месте нахождения и графике работы администрации, справочные телефоны, адреса официальных сайтов, а также электронной почты и формы обратной связи размещены на официальном сайте муниципального образования, на Едином портале, Региональном портале.</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3.3. Информацию по вопросам предоставления муниципальной услуги можно получить, обратившись в администрацию:</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по почте;</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по электронной почте;</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при личном обращении;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по телефону.</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3.4.</w:t>
      </w:r>
      <w:bookmarkStart w:id="3" w:name="P0029_1"/>
      <w:bookmarkEnd w:id="3"/>
      <w:r w:rsidRPr="00E64BE2">
        <w:rPr>
          <w:rFonts w:ascii="Arial" w:eastAsia="Times New Roman" w:hAnsi="Arial" w:cs="Arial"/>
          <w:sz w:val="24"/>
          <w:szCs w:val="24"/>
          <w:lang w:eastAsia="ru-RU"/>
        </w:rPr>
        <w:t xml:space="preserve"> Заявителям предоставляется следующая информация: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4" w:name="P002D_1"/>
      <w:bookmarkEnd w:id="4"/>
      <w:r w:rsidRPr="00E64BE2">
        <w:rPr>
          <w:rFonts w:ascii="Arial" w:eastAsia="Times New Roman" w:hAnsi="Arial" w:cs="Arial"/>
          <w:sz w:val="24"/>
          <w:szCs w:val="24"/>
          <w:lang w:eastAsia="ru-RU"/>
        </w:rPr>
        <w:t>- об административных процедурах предоставления муниципальной услуги;</w:t>
      </w:r>
      <w:bookmarkStart w:id="5" w:name="P002E"/>
      <w:bookmarkEnd w:id="5"/>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о ходе предоставления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6" w:name="P002F_1"/>
      <w:bookmarkEnd w:id="6"/>
      <w:r w:rsidRPr="00E64BE2">
        <w:rPr>
          <w:rFonts w:ascii="Arial" w:eastAsia="Times New Roman" w:hAnsi="Arial" w:cs="Arial"/>
          <w:sz w:val="24"/>
          <w:szCs w:val="24"/>
          <w:lang w:eastAsia="ru-RU"/>
        </w:rPr>
        <w:t>- о нормативных правовых актах, устанавливающих требования к предоставлению муниципальной услуги (наименование, номер, дата принятия);</w:t>
      </w:r>
      <w:bookmarkStart w:id="7" w:name="P0030"/>
      <w:bookmarkEnd w:id="7"/>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об адресах официальных сайтов администрации, правительства Тульской области, адресе электронной почты администрации;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8" w:name="P0036_1"/>
      <w:bookmarkEnd w:id="8"/>
      <w:r w:rsidRPr="00E64BE2">
        <w:rPr>
          <w:rFonts w:ascii="Arial" w:eastAsia="Times New Roman" w:hAnsi="Arial" w:cs="Arial"/>
          <w:sz w:val="24"/>
          <w:szCs w:val="24"/>
          <w:lang w:eastAsia="ru-RU"/>
        </w:rPr>
        <w:t>3.5. Указанная информация, а также текст настоящего Административного регламента размещаются: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на официальном сайте муниципального образования;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9" w:name="P0039_1"/>
      <w:bookmarkEnd w:id="9"/>
      <w:r w:rsidRPr="00E64BE2">
        <w:rPr>
          <w:rFonts w:ascii="Arial" w:eastAsia="Times New Roman" w:hAnsi="Arial" w:cs="Arial"/>
          <w:sz w:val="24"/>
          <w:szCs w:val="24"/>
          <w:lang w:eastAsia="ru-RU"/>
        </w:rPr>
        <w:t>- на официальном сайте правительства Тульской области;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на информационном стенде в администрации.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10" w:name="P003C_1"/>
      <w:bookmarkEnd w:id="10"/>
      <w:r w:rsidRPr="00E64BE2">
        <w:rPr>
          <w:rFonts w:ascii="Arial" w:eastAsia="Times New Roman" w:hAnsi="Arial" w:cs="Arial"/>
          <w:sz w:val="24"/>
          <w:szCs w:val="24"/>
          <w:lang w:eastAsia="ru-RU"/>
        </w:rPr>
        <w:t>3.6. На информационном стенде также размещаются:</w:t>
      </w:r>
      <w:bookmarkStart w:id="11" w:name="P003D"/>
      <w:bookmarkEnd w:id="11"/>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12" w:name="P003D_1"/>
      <w:bookmarkEnd w:id="12"/>
      <w:r w:rsidRPr="00E64BE2">
        <w:rPr>
          <w:rFonts w:ascii="Arial" w:eastAsia="Times New Roman" w:hAnsi="Arial" w:cs="Arial"/>
          <w:sz w:val="24"/>
          <w:szCs w:val="24"/>
          <w:lang w:eastAsia="ru-RU"/>
        </w:rPr>
        <w:t>- извлечения из нормативных правовых актов, содержащих нормы, регулирующие деятельность по предоставлению муниципальной услуги;</w:t>
      </w:r>
      <w:bookmarkStart w:id="13" w:name="P003E"/>
      <w:bookmarkEnd w:id="13"/>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14" w:name="P003E_1"/>
      <w:bookmarkEnd w:id="14"/>
      <w:r w:rsidRPr="00E64BE2">
        <w:rPr>
          <w:rFonts w:ascii="Arial" w:eastAsia="Times New Roman" w:hAnsi="Arial" w:cs="Arial"/>
          <w:sz w:val="24"/>
          <w:szCs w:val="24"/>
          <w:lang w:eastAsia="ru-RU"/>
        </w:rPr>
        <w:t>- перечень документов, представление которых необходимо для предоставления муниципальной услуги;</w:t>
      </w:r>
      <w:bookmarkStart w:id="15" w:name="P003F"/>
      <w:bookmarkEnd w:id="15"/>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16" w:name="P003F_1"/>
      <w:bookmarkEnd w:id="16"/>
      <w:r w:rsidRPr="00E64BE2">
        <w:rPr>
          <w:rFonts w:ascii="Arial" w:eastAsia="Times New Roman" w:hAnsi="Arial" w:cs="Arial"/>
          <w:sz w:val="24"/>
          <w:szCs w:val="24"/>
          <w:lang w:eastAsia="ru-RU"/>
        </w:rPr>
        <w:t>- форма бланка заявления;</w:t>
      </w:r>
      <w:bookmarkStart w:id="17" w:name="P0041"/>
      <w:bookmarkEnd w:id="17"/>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18" w:name="P0041_1"/>
      <w:bookmarkEnd w:id="18"/>
      <w:r w:rsidRPr="00E64BE2">
        <w:rPr>
          <w:rFonts w:ascii="Arial" w:eastAsia="Times New Roman" w:hAnsi="Arial" w:cs="Arial"/>
          <w:sz w:val="24"/>
          <w:szCs w:val="24"/>
          <w:lang w:eastAsia="ru-RU"/>
        </w:rPr>
        <w:t>Информация по вопросам предоставления муниципальной услуги предоставляется бесплатно.</w:t>
      </w:r>
      <w:bookmarkStart w:id="19" w:name="P0042"/>
      <w:bookmarkEnd w:id="19"/>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20" w:name="P0042_1"/>
      <w:bookmarkEnd w:id="20"/>
      <w:r w:rsidRPr="00E64BE2">
        <w:rPr>
          <w:rFonts w:ascii="Arial" w:eastAsia="Times New Roman" w:hAnsi="Arial" w:cs="Arial"/>
          <w:sz w:val="24"/>
          <w:szCs w:val="24"/>
          <w:lang w:eastAsia="ru-RU"/>
        </w:rPr>
        <w:t>Время ожидания в очереди для получения от специалиста администрации информации о порядке предоставления муниципальной услуги не должно превышать 15 минут.</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21" w:name="P0044_1"/>
      <w:bookmarkEnd w:id="21"/>
      <w:r w:rsidRPr="00E64BE2">
        <w:rPr>
          <w:rFonts w:ascii="Arial" w:eastAsia="Times New Roman" w:hAnsi="Arial" w:cs="Arial"/>
          <w:sz w:val="24"/>
          <w:szCs w:val="24"/>
          <w:lang w:eastAsia="ru-RU"/>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2" w:name="P0045"/>
      <w:bookmarkEnd w:id="22"/>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23" w:name="P0045_1"/>
      <w:bookmarkEnd w:id="23"/>
      <w:r w:rsidRPr="00E64BE2">
        <w:rPr>
          <w:rFonts w:ascii="Arial" w:eastAsia="Times New Roman" w:hAnsi="Arial" w:cs="Arial"/>
          <w:sz w:val="24"/>
          <w:szCs w:val="24"/>
          <w:lang w:eastAsia="ru-RU"/>
        </w:rPr>
        <w:t>Основными требованиями к порядку информирования о предоставлении муниципальной услуги являются: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24" w:name="P0046_1"/>
      <w:bookmarkEnd w:id="24"/>
      <w:r w:rsidRPr="00E64BE2">
        <w:rPr>
          <w:rFonts w:ascii="Arial" w:eastAsia="Times New Roman" w:hAnsi="Arial" w:cs="Arial"/>
          <w:sz w:val="24"/>
          <w:szCs w:val="24"/>
          <w:lang w:eastAsia="ru-RU"/>
        </w:rPr>
        <w:t>- достоверность предоставляемой информации;</w:t>
      </w:r>
      <w:bookmarkStart w:id="25" w:name="P0047"/>
      <w:bookmarkEnd w:id="25"/>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26" w:name="P0047_1"/>
      <w:bookmarkEnd w:id="26"/>
      <w:r w:rsidRPr="00E64BE2">
        <w:rPr>
          <w:rFonts w:ascii="Arial" w:eastAsia="Times New Roman" w:hAnsi="Arial" w:cs="Arial"/>
          <w:sz w:val="24"/>
          <w:szCs w:val="24"/>
          <w:lang w:eastAsia="ru-RU"/>
        </w:rPr>
        <w:t>- четкость в изложении информации;</w:t>
      </w:r>
      <w:bookmarkStart w:id="27" w:name="P0048"/>
      <w:bookmarkEnd w:id="27"/>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28" w:name="P0048_1"/>
      <w:bookmarkEnd w:id="28"/>
      <w:r w:rsidRPr="00E64BE2">
        <w:rPr>
          <w:rFonts w:ascii="Arial" w:eastAsia="Times New Roman" w:hAnsi="Arial" w:cs="Arial"/>
          <w:sz w:val="24"/>
          <w:szCs w:val="24"/>
          <w:lang w:eastAsia="ru-RU"/>
        </w:rPr>
        <w:t>- полнота информирования.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29" w:name="P0049_1"/>
      <w:bookmarkEnd w:id="29"/>
      <w:r w:rsidRPr="00E64BE2">
        <w:rPr>
          <w:rFonts w:ascii="Arial" w:eastAsia="Times New Roman" w:hAnsi="Arial" w:cs="Arial"/>
          <w:sz w:val="24"/>
          <w:szCs w:val="24"/>
          <w:lang w:eastAsia="ru-RU"/>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30" w:name="P004B_1"/>
      <w:bookmarkEnd w:id="30"/>
      <w:r w:rsidRPr="00E64BE2">
        <w:rPr>
          <w:rFonts w:ascii="Arial" w:eastAsia="Times New Roman" w:hAnsi="Arial" w:cs="Arial"/>
          <w:sz w:val="24"/>
          <w:szCs w:val="24"/>
          <w:lang w:eastAsia="ru-RU"/>
        </w:rPr>
        <w:t>Консультацию при устном обращении специалист администрации осуществляет не более 20 минут.</w:t>
      </w:r>
      <w:bookmarkStart w:id="31" w:name="P004D"/>
      <w:bookmarkEnd w:id="31"/>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32" w:name="P004D_1"/>
      <w:bookmarkEnd w:id="32"/>
      <w:r w:rsidRPr="00E64BE2">
        <w:rPr>
          <w:rFonts w:ascii="Arial" w:eastAsia="Times New Roman" w:hAnsi="Arial" w:cs="Arial"/>
          <w:sz w:val="24"/>
          <w:szCs w:val="24"/>
          <w:lang w:eastAsia="ru-RU"/>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3" w:name="P004E"/>
      <w:bookmarkEnd w:id="33"/>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34" w:name="P004E_1"/>
      <w:bookmarkEnd w:id="34"/>
      <w:r w:rsidRPr="00E64BE2">
        <w:rPr>
          <w:rFonts w:ascii="Arial" w:eastAsia="Times New Roman" w:hAnsi="Arial" w:cs="Arial"/>
          <w:sz w:val="24"/>
          <w:szCs w:val="24"/>
          <w:lang w:eastAsia="ru-RU"/>
        </w:rPr>
        <w:t>- для ответа требуется более продолжительное время;</w:t>
      </w:r>
      <w:bookmarkStart w:id="35" w:name="P004F"/>
      <w:bookmarkEnd w:id="35"/>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36" w:name="P004F_1"/>
      <w:bookmarkEnd w:id="36"/>
      <w:r w:rsidRPr="00E64BE2">
        <w:rPr>
          <w:rFonts w:ascii="Arial" w:eastAsia="Times New Roman" w:hAnsi="Arial" w:cs="Arial"/>
          <w:sz w:val="24"/>
          <w:szCs w:val="24"/>
          <w:lang w:eastAsia="ru-RU"/>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II. Стандарт предоставления муниципальной услуги</w:t>
      </w:r>
    </w:p>
    <w:p w:rsidR="00E64BE2" w:rsidRPr="00E64BE2" w:rsidRDefault="00E64BE2" w:rsidP="00E64BE2">
      <w:pPr>
        <w:spacing w:after="0" w:line="240" w:lineRule="auto"/>
        <w:jc w:val="center"/>
        <w:rPr>
          <w:rFonts w:ascii="Arial" w:eastAsia="Times New Roman" w:hAnsi="Arial" w:cs="Arial"/>
          <w:b/>
          <w:sz w:val="26"/>
          <w:szCs w:val="26"/>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4. Наименование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4.1. Муниципальная услуга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5. Наименование органа, предоставляющего муниципальную услугу</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5.1. Муниципальную услугу предоставляет отдел земельных отношений комитета имущественных и земельных отношений администрации муниципального образования Воловский район (далее по тексту Отдел).</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6. Описание результата предоставления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6.1. Результатом предоставления услуги является: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6.1.1 Решение о предоставлении муниципальной услуги в виде уведомления о предоставлении муниципальной услуги, которое оформляется в соответствии с приложением №2 к настоящему Административному регламенту.   К решению о предоставлении муниципальной услуги прилагается договор на размещение нестационарного торгового объекта.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6.1.2. Решение об отказе в предоставлении муниципальной услуги в виде письма, которое оформляется в соответствии с приложением №3 к настоящему Административному регламенту.</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6.2 Способы получения результата предоставления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6.2.1. В форме электронного документа в личном кабинете на Региональном портале.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Результат предоставления муниципальной услуги (независимо от принятого решения) направляется в день его подписания заявителю в личный кабинет на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6.2.2. В администрации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7.1. Прием заявлений на получение муниципальной услуги начинается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В объявлении указывается день окончания приема заявлений.</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7.2. Максимальный срок рассмотрения заявления составляет 7 (семь) рабочих дней со дня, следующего за днем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7.3. 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"Интернет",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7" w:name="P0077"/>
      <w:bookmarkEnd w:id="37"/>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38" w:name="P0077_1"/>
      <w:bookmarkEnd w:id="38"/>
      <w:r w:rsidRPr="00E64BE2">
        <w:rPr>
          <w:rFonts w:ascii="Arial" w:eastAsia="Times New Roman" w:hAnsi="Arial" w:cs="Arial"/>
          <w:sz w:val="24"/>
          <w:szCs w:val="24"/>
          <w:lang w:eastAsia="ru-RU"/>
        </w:rPr>
        <w:t>7.3.1 Датой подачи заявления и документов считается день направления заявителю электронного сообщения о приеме заявления и документов.</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8. Нормативные правовые акты, регулирующие предоставление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Предоставление муниципальной услуги осуществляется в соответствии с:</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Конституцией Российской Федерации;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Гражданским кодексом Российской Федерации;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Федеральным законом от 8 августа 2001 года № 129-ФЗ «О государственной регистрации юридических лиц и индивидуальных предпринимателей»;</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Федеральным законом от 29 декабря 2006 года № 264-ФЗ «О развитии сельского хозяйства»;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Федеральным законом от 24 июля 2007 года № 209-ФЗ «О развитии малого и среднего предпринимательства в Российской Федерации»;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Федеральным законом от 27 июля 2010 года № 210-ФЗ «Об организации предоставления государственных и муниципальных услуг»;</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Федеральным законом от 6 апреля 2011 года № 63-ФЗ «Об электронной подписи»;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В соответствие со ст. 3 закона №264-ФЗ от 29.12.2006 «О развитии сельского хозяйства»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иными муниципальными правовыми актами.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9.1 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9.1.1 Заявление по форме, приведенной в приложении №1 к настоящему Административному регламенту.</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9.1.2. Документ, подтверждающий полномочия лица на осуществление действий от имени заявителя (доверенность).</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9.1.3.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9.1.4. Копия документа, удостоверяющий личность заявителя.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9.1.5. 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4).</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9.1.6. Эскиз внешнего вида нестационарного торгового объекта в случае размещения с периодом функционирования объекта "круглогодично",</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9.2.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9.3. 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9.4.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2" w:history="1">
        <w:r w:rsidRPr="00E64BE2">
          <w:rPr>
            <w:rFonts w:ascii="Arial" w:eastAsia="Times New Roman" w:hAnsi="Arial" w:cs="Arial"/>
            <w:sz w:val="24"/>
            <w:szCs w:val="24"/>
            <w:lang w:eastAsia="ru-RU"/>
          </w:rPr>
          <w:t>приложении № 5</w:t>
        </w:r>
      </w:hyperlink>
      <w:r w:rsidRPr="00E64BE2">
        <w:rPr>
          <w:rFonts w:ascii="Arial" w:eastAsia="Times New Roman" w:hAnsi="Arial" w:cs="Arial"/>
          <w:sz w:val="24"/>
          <w:szCs w:val="24"/>
          <w:lang w:eastAsia="ru-RU"/>
        </w:rPr>
        <w:t xml:space="preserve"> к административному регламенту). </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10.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10.1. </w:t>
      </w:r>
      <w:bookmarkStart w:id="39" w:name="_Ref438363884"/>
      <w:bookmarkEnd w:id="39"/>
      <w:r w:rsidRPr="00E64BE2">
        <w:rPr>
          <w:rFonts w:ascii="Arial" w:eastAsia="Times New Roman" w:hAnsi="Arial" w:cs="Arial"/>
          <w:sz w:val="24"/>
          <w:szCs w:val="24"/>
          <w:lang w:eastAsia="ru-RU"/>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10.1.1 Сведения из Единого государственного реестра юридических лиц или Единого государственного реестра индивидуальных предпринимателей;</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10.1.2.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10.2.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10.3.  </w:t>
      </w:r>
      <w:r w:rsidRPr="00E64BE2">
        <w:rPr>
          <w:rFonts w:ascii="Arial" w:eastAsia="Times New Roman" w:hAnsi="Arial" w:cs="Arial"/>
          <w:sz w:val="24"/>
          <w:szCs w:val="24"/>
          <w:lang w:eastAsia="ru-RU"/>
        </w:rPr>
        <w:tab/>
        <w:t>Запрещается требовать от заявителя: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E64BE2">
          <w:rPr>
            <w:rFonts w:ascii="Arial" w:eastAsia="Times New Roman" w:hAnsi="Arial" w:cs="Arial"/>
            <w:sz w:val="24"/>
            <w:szCs w:val="24"/>
            <w:lang w:eastAsia="ru-RU"/>
          </w:rPr>
          <w:t>пунктом 7.2 части 1 статьи 16</w:t>
        </w:r>
      </w:hyperlink>
      <w:r w:rsidRPr="00E64BE2">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11.1. Исчерпывающий перечень оснований для отказа в приеме документов, необходимых для предоставления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11.1.1 Обращение за предоставлением иной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11.1.2. Заявителем представлен неполный комплект документов, необходимых для предоставления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11.1.3.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11.1.4. Документы содержат подчистки и исправления текста, не заверенные в порядке, установленном законодательством Российской Федерации.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11.1.5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11.1.6. 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11.1.7. Поступление заявления позже дня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11.1.8. Заявление подано лицом, не имеющим полномочий представлять интересы заявителя.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11.2. 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12.1. Основания для приостановления предоставления муниципальной услуги отсутствуют.</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12.2. Исчерпывающий перечень оснований для отказа в предоставлении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12.2.1. 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12.2.2. Отзыв заявления по инициативе заявителя.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12.2.3. Заявитель находится в стадии реорганизации, ликвидации или банкротства в соответствии с законодательством Российской Федерации.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12.2.4. 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12.3. 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13. Размер платы, взимаемой с заявителя при предоставлении муниципальной услуги и способы ее взимания</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13.1. Муниципальная услуга предоставляется бесплатно.</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64BE2" w:rsidRPr="00E64BE2" w:rsidRDefault="00E64BE2" w:rsidP="00E64BE2">
      <w:pPr>
        <w:spacing w:after="0" w:line="240" w:lineRule="auto"/>
        <w:jc w:val="center"/>
        <w:rPr>
          <w:rFonts w:ascii="Arial" w:eastAsia="Times New Roman" w:hAnsi="Arial" w:cs="Arial"/>
          <w:b/>
          <w:sz w:val="26"/>
          <w:szCs w:val="26"/>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14. 1. Максимальный срок ожидания в очереди при подаче заявления о предоставлении муниципальной услуги не должен превышать 30 минут.</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14.2. Максимальный срок ожидания в очереди при получении результата предоставления муниципальной услуги не должен превышать 30 минут.</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15. Срок и порядок регистрации заявления о предоставлении муниципальной услуги, в том числе в электронной форме</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15.1. Срок регистрации заявления в администрации в случае, если он подан:</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15.1.1.В электронной форме посредством Регионального портала до 16:00 рабочего дня — в день его подачи, после 16:00 рабочего дня либо в нерабочий день - на следующий рабочий день.</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15.1.2. Лично в администрацию – в день обращения.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15.1.3. По электронной почте или по почте – не позднее следующего рабочего дня после его поступления.</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 xml:space="preserve">16. </w:t>
      </w:r>
      <w:r w:rsidRPr="00E64BE2">
        <w:rPr>
          <w:rFonts w:ascii="Arial" w:eastAsia="Times New Roman" w:hAnsi="Arial" w:cs="Arial"/>
          <w:b/>
          <w:sz w:val="26"/>
          <w:szCs w:val="26"/>
          <w:lang w:eastAsia="ru-RU"/>
        </w:rPr>
        <w:tab/>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16.1. Центральный вход в здание, в котором расположена Администрация муниципального образования, должен быть оборудован вывеской, содержащей информацию о наименовании и режиме работы.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16.2. В помещении должен быть установлен информационный стенд, на котором размещается следующая информация: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 текст настоящего Административного регламента;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 перечень документов, представление которых необходимо для предоставления муниципальной услуги.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16.3.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16.4. На кабинете приема заявителей должна находиться информационная табличка (вывеска) с указанием: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 номера кабинета;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 фамилии, имени, отчества и должности специалиста, осуществляющего предоставление муниципальной услуги;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 времени перерыва на обед, технического перерыва.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16.5.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16.6. Помещение для ожидания гражданами приема оборудуется стульями, столами (стойками), обеспечивается канцелярскими принадлежностями.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16.7.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16.7. Для инвалидов и других маломобильных групп граждан должны быть предусмотрены: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 возможность беспрепятственного входа в учреждения и выхода из них;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 содействие со стороны должностных лиц учреждения при необходимости инвалиду при входе в учреждение и выходе из него;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5) сопровождение инвалидов, имеющих стойкие нарушения функции зрения;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ab/>
      </w: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w:t>
      </w:r>
      <w:bookmarkStart w:id="40" w:name="P00FD_1"/>
      <w:bookmarkEnd w:id="40"/>
      <w:r w:rsidRPr="00E64BE2">
        <w:rPr>
          <w:rFonts w:ascii="Arial" w:eastAsia="Times New Roman" w:hAnsi="Arial" w:cs="Arial"/>
          <w:sz w:val="24"/>
          <w:szCs w:val="24"/>
          <w:lang w:eastAsia="ru-RU"/>
        </w:rPr>
        <w:br/>
      </w:r>
      <w:r w:rsidRPr="00E64BE2">
        <w:rPr>
          <w:rFonts w:ascii="Arial" w:eastAsia="Times New Roman" w:hAnsi="Arial" w:cs="Arial"/>
          <w:sz w:val="24"/>
          <w:szCs w:val="24"/>
          <w:lang w:eastAsia="ru-RU"/>
        </w:rPr>
        <w:tab/>
        <w:t>17.1. Показателями доступности и качества</w:t>
      </w:r>
      <w:bookmarkStart w:id="41" w:name="P00FE"/>
      <w:bookmarkEnd w:id="41"/>
      <w:r w:rsidRPr="00E64BE2">
        <w:rPr>
          <w:rFonts w:ascii="Arial" w:eastAsia="Times New Roman" w:hAnsi="Arial" w:cs="Arial"/>
          <w:sz w:val="24"/>
          <w:szCs w:val="24"/>
          <w:lang w:eastAsia="ru-RU"/>
        </w:rPr>
        <w:t xml:space="preserve">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42" w:name="P00FE_1"/>
      <w:bookmarkEnd w:id="42"/>
      <w:r w:rsidRPr="00E64BE2">
        <w:rPr>
          <w:rFonts w:ascii="Arial" w:eastAsia="Times New Roman" w:hAnsi="Arial" w:cs="Arial"/>
          <w:sz w:val="24"/>
          <w:szCs w:val="24"/>
          <w:lang w:eastAsia="ru-RU"/>
        </w:rPr>
        <w:t>1) качество муниципальной услуги:</w:t>
      </w:r>
      <w:bookmarkStart w:id="43" w:name="P00FF"/>
      <w:bookmarkEnd w:id="43"/>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44" w:name="P00FF_1"/>
      <w:bookmarkEnd w:id="44"/>
      <w:r w:rsidRPr="00E64BE2">
        <w:rPr>
          <w:rFonts w:ascii="Arial" w:eastAsia="Times New Roman" w:hAnsi="Arial" w:cs="Arial"/>
          <w:sz w:val="24"/>
          <w:szCs w:val="24"/>
          <w:lang w:eastAsia="ru-RU"/>
        </w:rPr>
        <w:t>ПД = КП / (КП + КН) x 100, где</w:t>
      </w:r>
      <w:bookmarkStart w:id="45" w:name="P0100"/>
      <w:bookmarkEnd w:id="45"/>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46" w:name="P0100_1"/>
      <w:bookmarkEnd w:id="46"/>
      <w:r w:rsidRPr="00E64BE2">
        <w:rPr>
          <w:rFonts w:ascii="Arial" w:eastAsia="Times New Roman" w:hAnsi="Arial" w:cs="Arial"/>
          <w:sz w:val="24"/>
          <w:szCs w:val="24"/>
          <w:lang w:eastAsia="ru-RU"/>
        </w:rPr>
        <w:t>КП - количество предоставленных администрацией муниципальных услуг в соответствии с настоящим Административным регламентом;</w:t>
      </w:r>
      <w:bookmarkStart w:id="47" w:name="P0102"/>
      <w:bookmarkEnd w:id="47"/>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48" w:name="P0102_1"/>
      <w:bookmarkEnd w:id="48"/>
      <w:r w:rsidRPr="00E64BE2">
        <w:rPr>
          <w:rFonts w:ascii="Arial" w:eastAsia="Times New Roman" w:hAnsi="Arial" w:cs="Arial"/>
          <w:sz w:val="24"/>
          <w:szCs w:val="24"/>
          <w:lang w:eastAsia="ru-RU"/>
        </w:rPr>
        <w:t>КН - количество жалоб на неисполнение муниципальной услуги;</w:t>
      </w:r>
      <w:bookmarkStart w:id="49" w:name="P0103"/>
      <w:bookmarkEnd w:id="49"/>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50" w:name="P0103_1"/>
      <w:bookmarkEnd w:id="50"/>
      <w:r w:rsidRPr="00E64BE2">
        <w:rPr>
          <w:rFonts w:ascii="Arial" w:eastAsia="Times New Roman" w:hAnsi="Arial" w:cs="Arial"/>
          <w:sz w:val="24"/>
          <w:szCs w:val="24"/>
          <w:lang w:eastAsia="ru-RU"/>
        </w:rPr>
        <w:t>2) доступность и своевременность предоставления муниципальной услуги:</w:t>
      </w:r>
      <w:bookmarkStart w:id="51" w:name="P0104"/>
      <w:bookmarkEnd w:id="51"/>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52" w:name="P0104_1"/>
      <w:bookmarkEnd w:id="52"/>
      <w:r w:rsidRPr="00E64BE2">
        <w:rPr>
          <w:rFonts w:ascii="Arial" w:eastAsia="Times New Roman" w:hAnsi="Arial" w:cs="Arial"/>
          <w:sz w:val="24"/>
          <w:szCs w:val="24"/>
          <w:lang w:eastAsia="ru-RU"/>
        </w:rPr>
        <w:t>ПК = К1 / (К1 + К2 + К3) x 100, где</w:t>
      </w:r>
      <w:bookmarkStart w:id="53" w:name="P0105"/>
      <w:bookmarkEnd w:id="53"/>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54" w:name="P0105_1"/>
      <w:bookmarkEnd w:id="54"/>
      <w:r w:rsidRPr="00E64BE2">
        <w:rPr>
          <w:rFonts w:ascii="Arial" w:eastAsia="Times New Roman" w:hAnsi="Arial" w:cs="Arial"/>
          <w:sz w:val="24"/>
          <w:szCs w:val="24"/>
          <w:lang w:eastAsia="ru-RU"/>
        </w:rPr>
        <w:t>К1 - количество своевременно предоставленных администрацией муниципальных услуг в соответствии с настоящим Административным регламентом;</w:t>
      </w:r>
      <w:bookmarkStart w:id="55" w:name="P0107"/>
      <w:bookmarkEnd w:id="55"/>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56" w:name="P0107_1"/>
      <w:bookmarkEnd w:id="56"/>
      <w:r w:rsidRPr="00E64BE2">
        <w:rPr>
          <w:rFonts w:ascii="Arial" w:eastAsia="Times New Roman" w:hAnsi="Arial" w:cs="Arial"/>
          <w:sz w:val="24"/>
          <w:szCs w:val="24"/>
          <w:lang w:eastAsia="ru-RU"/>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bookmarkStart w:id="57" w:name="P0109"/>
      <w:bookmarkEnd w:id="57"/>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58" w:name="P0109_1"/>
      <w:bookmarkEnd w:id="58"/>
      <w:r w:rsidRPr="00E64BE2">
        <w:rPr>
          <w:rFonts w:ascii="Arial" w:eastAsia="Times New Roman" w:hAnsi="Arial" w:cs="Arial"/>
          <w:sz w:val="24"/>
          <w:szCs w:val="24"/>
          <w:lang w:eastAsia="ru-RU"/>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17.2. Возможность получения муниципальной услуги по выбору заявителя (экстерриториальный принцип) отсутствует.</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17.3.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bookmarkStart w:id="59" w:name="P0112"/>
      <w:bookmarkEnd w:id="59"/>
      <w:r w:rsidRPr="00E64BE2">
        <w:rPr>
          <w:rFonts w:ascii="Arial" w:eastAsia="Times New Roman" w:hAnsi="Arial" w:cs="Arial"/>
          <w:b/>
          <w:sz w:val="26"/>
          <w:szCs w:val="26"/>
          <w:lang w:eastAsia="ru-RU"/>
        </w:rPr>
        <w:t>18. Иные требования, в том числе учитывающие особенности предоставления муниципальной услуги в электронной форме</w:t>
      </w:r>
    </w:p>
    <w:p w:rsidR="00E64BE2" w:rsidRPr="00E64BE2" w:rsidRDefault="00E64BE2" w:rsidP="00E64BE2">
      <w:pPr>
        <w:spacing w:after="0" w:line="240" w:lineRule="auto"/>
        <w:jc w:val="center"/>
        <w:rPr>
          <w:rFonts w:ascii="Arial" w:eastAsia="Times New Roman" w:hAnsi="Arial" w:cs="Arial"/>
          <w:b/>
          <w:sz w:val="24"/>
          <w:szCs w:val="24"/>
          <w:lang w:eastAsia="ru-RU"/>
        </w:rPr>
      </w:pPr>
      <w:bookmarkStart w:id="60" w:name="P0113"/>
      <w:bookmarkEnd w:id="60"/>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61" w:name="P0113_1"/>
      <w:bookmarkEnd w:id="61"/>
      <w:r w:rsidRPr="00E64BE2">
        <w:rPr>
          <w:rFonts w:ascii="Arial" w:eastAsia="Times New Roman" w:hAnsi="Arial" w:cs="Arial"/>
          <w:sz w:val="24"/>
          <w:szCs w:val="24"/>
          <w:lang w:eastAsia="ru-RU"/>
        </w:rPr>
        <w:t>18.1. 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62" w:name="P0114"/>
      <w:bookmarkEnd w:id="62"/>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63" w:name="P0114_1"/>
      <w:bookmarkEnd w:id="63"/>
      <w:r w:rsidRPr="00E64BE2">
        <w:rPr>
          <w:rFonts w:ascii="Arial" w:eastAsia="Times New Roman" w:hAnsi="Arial" w:cs="Arial"/>
          <w:sz w:val="24"/>
          <w:szCs w:val="24"/>
          <w:lang w:eastAsia="ru-RU"/>
        </w:rPr>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64" w:name="P0115"/>
      <w:bookmarkEnd w:id="64"/>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65" w:name="P0115_1"/>
      <w:bookmarkEnd w:id="65"/>
      <w:r w:rsidRPr="00E64BE2">
        <w:rPr>
          <w:rFonts w:ascii="Arial" w:eastAsia="Times New Roman" w:hAnsi="Arial" w:cs="Arial"/>
          <w:sz w:val="24"/>
          <w:szCs w:val="24"/>
          <w:lang w:eastAsia="ru-RU"/>
        </w:rPr>
        <w:t>18.3. 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66" w:name="P0116"/>
      <w:bookmarkEnd w:id="66"/>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67" w:name="P0116_1"/>
      <w:bookmarkEnd w:id="67"/>
      <w:r w:rsidRPr="00E64BE2">
        <w:rPr>
          <w:rFonts w:ascii="Arial" w:eastAsia="Times New Roman" w:hAnsi="Arial" w:cs="Arial"/>
          <w:sz w:val="24"/>
          <w:szCs w:val="24"/>
          <w:lang w:eastAsia="ru-RU"/>
        </w:rPr>
        <w:t>18.4. 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68" w:name="P0118"/>
      <w:bookmarkEnd w:id="68"/>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69" w:name="P0118_1"/>
      <w:bookmarkEnd w:id="69"/>
      <w:r w:rsidRPr="00E64BE2">
        <w:rPr>
          <w:rFonts w:ascii="Arial" w:eastAsia="Times New Roman" w:hAnsi="Arial" w:cs="Arial"/>
          <w:sz w:val="24"/>
          <w:szCs w:val="24"/>
          <w:lang w:eastAsia="ru-RU"/>
        </w:rPr>
        <w:t>18.5.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70" w:name="P0119"/>
      <w:bookmarkEnd w:id="70"/>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71" w:name="P0119_1"/>
      <w:bookmarkEnd w:id="71"/>
      <w:r w:rsidRPr="00E64BE2">
        <w:rPr>
          <w:rFonts w:ascii="Arial" w:eastAsia="Times New Roman" w:hAnsi="Arial" w:cs="Arial"/>
          <w:sz w:val="24"/>
          <w:szCs w:val="24"/>
          <w:lang w:eastAsia="ru-RU"/>
        </w:rPr>
        <w:t>18.6.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14" w:anchor="7D20K3" w:history="1">
        <w:r w:rsidRPr="00E64BE2">
          <w:rPr>
            <w:rFonts w:ascii="Arial" w:eastAsia="Times New Roman" w:hAnsi="Arial" w:cs="Arial"/>
            <w:sz w:val="24"/>
            <w:szCs w:val="24"/>
            <w:lang w:eastAsia="ru-RU"/>
          </w:rPr>
          <w:t xml:space="preserve">Федерального закона от 6 апреля 2011 года </w:t>
        </w:r>
      </w:hyperlink>
      <w:r w:rsidRPr="00E64BE2">
        <w:rPr>
          <w:rFonts w:ascii="Arial" w:eastAsia="Times New Roman" w:hAnsi="Arial" w:cs="Arial"/>
          <w:sz w:val="24"/>
          <w:szCs w:val="24"/>
          <w:lang w:eastAsia="ru-RU"/>
        </w:rPr>
        <w:t>№ 63-ФЗ «Об электронной подписи».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64BE2" w:rsidRPr="00E64BE2" w:rsidRDefault="00E64BE2" w:rsidP="00E64BE2">
      <w:pPr>
        <w:spacing w:after="0" w:line="240" w:lineRule="auto"/>
        <w:jc w:val="center"/>
        <w:rPr>
          <w:rFonts w:ascii="Arial" w:eastAsia="Times New Roman" w:hAnsi="Arial" w:cs="Arial"/>
          <w:b/>
          <w:sz w:val="26"/>
          <w:szCs w:val="26"/>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bookmarkStart w:id="72" w:name="P011D"/>
      <w:bookmarkEnd w:id="72"/>
      <w:r w:rsidRPr="00E64BE2">
        <w:rPr>
          <w:rFonts w:ascii="Arial" w:eastAsia="Times New Roman" w:hAnsi="Arial" w:cs="Arial"/>
          <w:b/>
          <w:sz w:val="26"/>
          <w:szCs w:val="26"/>
          <w:lang w:eastAsia="ru-RU"/>
        </w:rPr>
        <w:t>19. Перечень административных процедур выполняемых при поступлении заявления о предоставлении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bookmarkStart w:id="73" w:name="P011E"/>
      <w:bookmarkEnd w:id="73"/>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74" w:name="P011E_1"/>
      <w:bookmarkEnd w:id="74"/>
      <w:r w:rsidRPr="00E64BE2">
        <w:rPr>
          <w:rFonts w:ascii="Arial" w:eastAsia="Times New Roman" w:hAnsi="Arial" w:cs="Arial"/>
          <w:sz w:val="24"/>
          <w:szCs w:val="24"/>
          <w:lang w:eastAsia="ru-RU"/>
        </w:rPr>
        <w:t>19. Предоставление муниципальной услуги включает в себя последовательность следующих административных процедур:</w:t>
      </w:r>
      <w:bookmarkStart w:id="75" w:name="P011F"/>
      <w:bookmarkEnd w:id="75"/>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 прием документов на оказание муниципальной услуги, регистрация заявления;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76" w:name="P0122"/>
      <w:bookmarkEnd w:id="76"/>
      <w:r w:rsidRPr="00E64BE2">
        <w:rPr>
          <w:rFonts w:ascii="Arial" w:eastAsia="Times New Roman" w:hAnsi="Arial" w:cs="Arial"/>
          <w:sz w:val="24"/>
          <w:szCs w:val="24"/>
          <w:lang w:eastAsia="ru-RU"/>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 проведение документарной проверки в отношении заявителя;</w:t>
      </w:r>
      <w:bookmarkStart w:id="77" w:name="P0124"/>
      <w:bookmarkEnd w:id="77"/>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4) принятие решения об отказе в предоставлении муниципальной услуги с мотивированным обоснованием причин отказа;</w:t>
      </w:r>
      <w:bookmarkStart w:id="78" w:name="P0125"/>
      <w:bookmarkEnd w:id="78"/>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5) принятие решения о предоставлении муниципальной услуги и направление (выдача) заявителю результата предоставления муниципальной государственной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20. 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rsidR="00E64BE2" w:rsidRPr="00E64BE2" w:rsidRDefault="00E64BE2" w:rsidP="00E64BE2">
      <w:pPr>
        <w:spacing w:after="0" w:line="240" w:lineRule="auto"/>
        <w:jc w:val="center"/>
        <w:rPr>
          <w:rFonts w:ascii="Arial" w:eastAsia="Times New Roman" w:hAnsi="Arial" w:cs="Arial"/>
          <w:b/>
          <w:sz w:val="24"/>
          <w:szCs w:val="24"/>
          <w:lang w:eastAsia="ru-RU"/>
        </w:rPr>
      </w:pPr>
      <w:bookmarkStart w:id="79" w:name="P0129"/>
      <w:bookmarkEnd w:id="79"/>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80" w:name="P0129_1"/>
      <w:bookmarkEnd w:id="80"/>
      <w:r w:rsidRPr="00E64BE2">
        <w:rPr>
          <w:rFonts w:ascii="Arial" w:eastAsia="Times New Roman" w:hAnsi="Arial" w:cs="Arial"/>
          <w:sz w:val="24"/>
          <w:szCs w:val="24"/>
          <w:lang w:eastAsia="ru-RU"/>
        </w:rPr>
        <w:t>20.1.1.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81" w:name="P012A"/>
      <w:bookmarkEnd w:id="81"/>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82" w:name="P012A_1"/>
      <w:bookmarkEnd w:id="82"/>
      <w:r w:rsidRPr="00E64BE2">
        <w:rPr>
          <w:rFonts w:ascii="Arial" w:eastAsia="Times New Roman" w:hAnsi="Arial" w:cs="Arial"/>
          <w:sz w:val="24"/>
          <w:szCs w:val="24"/>
          <w:lang w:eastAsia="ru-RU"/>
        </w:rPr>
        <w:t>20.1.2. Информация о ходе предоставления муниципальной услуги предоставляется на Едином портале, Региональном портале.</w:t>
      </w:r>
      <w:bookmarkStart w:id="83" w:name="P012B"/>
      <w:bookmarkEnd w:id="83"/>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20.1.3. Сведения о муниципальной услуге размещаются на Едином портале в порядке, установленном </w:t>
      </w:r>
      <w:hyperlink r:id="rId15" w:anchor="7D20K3" w:history="1">
        <w:r w:rsidRPr="00E64BE2">
          <w:rPr>
            <w:rFonts w:ascii="Arial" w:eastAsia="Times New Roman" w:hAnsi="Arial" w:cs="Arial"/>
            <w:sz w:val="24"/>
            <w:szCs w:val="24"/>
            <w:lang w:eastAsia="ru-RU"/>
          </w:rPr>
          <w:t>Постановлением Правительства Российской Федерации от 24 октября 2011 г</w:t>
        </w:r>
      </w:hyperlink>
      <w:r w:rsidRPr="00E64BE2">
        <w:rPr>
          <w:rFonts w:ascii="Arial" w:eastAsia="Times New Roman" w:hAnsi="Arial" w:cs="Arial"/>
          <w:sz w:val="24"/>
          <w:szCs w:val="24"/>
          <w:lang w:eastAsia="ru-RU"/>
        </w:rPr>
        <w:t>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21. Прием документов на оказание муниципальной услуги,</w:t>
      </w: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регистрация заявления</w:t>
      </w:r>
    </w:p>
    <w:p w:rsidR="00E64BE2" w:rsidRPr="00E64BE2" w:rsidRDefault="00E64BE2" w:rsidP="00E64BE2">
      <w:pPr>
        <w:spacing w:after="0" w:line="240" w:lineRule="auto"/>
        <w:jc w:val="center"/>
        <w:rPr>
          <w:rFonts w:ascii="Arial" w:eastAsia="Times New Roman" w:hAnsi="Arial" w:cs="Arial"/>
          <w:b/>
          <w:sz w:val="26"/>
          <w:szCs w:val="26"/>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21.1. Основанием для начала административной процедуры является обращение заявителя с заявлением и документами, указанными в разделе 9 настоящего Административного регламента.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21.2. Специалист, ответственный за прием документов:</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тексты документов написаны разборчиво;</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в документах нет подчисток, приписок, зачеркнутых слов и иных неоговоренных исправлений;</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документы не исполнены карандашом;</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не истек срок действия представленных документов;</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г) регистрирует принятое заявление в информационной системе, делает отметку об этом на бланке заявления.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Максимальный срок выполнения данного административного действия не должен превышать 30 минут.</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21.2. В случае выявления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 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 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21.3.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21.7. Результатом административной процедуры является регистрация заявления либо отказ в приеме заявления и документов.</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22.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22.1. Основанием для начала административной процедуры является поступление зарегистрированного заявления с прилагаемыми документами, указанными в разделе 9 настоящего Административного регламента,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муниципальной услуги, указанного в объявлении на размещение нестационарного торгового объекта.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22.2.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осуществляет анализ поступивших документов на соответствие требованиям действующего законодательства;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проверяет наличие или отсутствие оснований для отказа в предоставлении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в случае наличия оснований для предоставления муниципальной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22.3. Максимальный срок выполнения административного действия не должен превышать 5 рабочих дней.</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22.4.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22.5.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муниципальной услуги, которые находятся в распоряжении государственных органов (организаций).</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23. Проведение документарной проверки в отношении заявителя</w:t>
      </w:r>
    </w:p>
    <w:p w:rsidR="00E64BE2" w:rsidRPr="00E64BE2" w:rsidRDefault="00E64BE2" w:rsidP="00E64BE2">
      <w:pPr>
        <w:spacing w:after="0" w:line="240" w:lineRule="auto"/>
        <w:jc w:val="center"/>
        <w:rPr>
          <w:rFonts w:ascii="Arial" w:eastAsia="Times New Roman" w:hAnsi="Arial" w:cs="Arial"/>
          <w:b/>
          <w:sz w:val="24"/>
          <w:szCs w:val="24"/>
          <w:lang w:eastAsia="ru-RU"/>
        </w:rPr>
      </w:pPr>
      <w:bookmarkStart w:id="84" w:name="P014C"/>
      <w:bookmarkEnd w:id="84"/>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проведение документарной проверки.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23.2.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23.3. Максимальный срок выполнения данного административного действия не должен превышать 2 рабочих дней.</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23.4. Результатом административной процедуры является рассмотрение и анализ поступивших документов и сведений.</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24. Принятие решения об отказе в предоставлении муниципальной услуги с мотивированным обоснованием причин отказа.</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24.1. 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24.2. По результатам административной процедуры специалист администрации,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с мотивированным обоснованием причин отказа (Приложение 3) по месту нахождения заявителя заказным почтовым отправлением с уведомлением вручении.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В случае,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24.3. Максимальный срок выполнения данного административного действия не должен превышать 15 минут.</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24.4.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письмо (Приложение 3) в срок не позднее 1 рабочего дня.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24.5. Результатом административной процедуры является принятие решения об отказе в предоставлении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25. Принятие решения о предоставлении муниципальной услуги и направление (выдача) заявителю результата предоставления муниципальной услуги</w:t>
      </w:r>
    </w:p>
    <w:p w:rsidR="00E64BE2" w:rsidRPr="00E64BE2" w:rsidRDefault="00E64BE2" w:rsidP="00E64BE2">
      <w:pPr>
        <w:spacing w:after="0" w:line="240" w:lineRule="auto"/>
        <w:jc w:val="center"/>
        <w:rPr>
          <w:rFonts w:ascii="Arial" w:eastAsia="Times New Roman" w:hAnsi="Arial" w:cs="Arial"/>
          <w:b/>
          <w:sz w:val="26"/>
          <w:szCs w:val="26"/>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25.2. Специалист администрации, ответственный за оформление решения о предоставлении муниципальной услуги, на основании полученного заявления и положительной документарной проверки направляет заявителю уведомление о предоставлении муниципальной услуги (приложение №2) и проект договора на размещение нестационарного торгового объекта.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В случае, если в заявлении на получение муниципальной услуги было указано на необходимость направления в форме электронного документа, уведомление (приложение №2) и проект договора на размещение нестационарного торгового объекта направляется заявителю в форме электронного документа.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25.3. Максимальный срок выполнения данного административного действия не должен превышать 15 минут.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25.4.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(приложение №2) в срок не позднее 1 рабочего дня.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25.5. Результатом административной процедуры является направление уведомления о предоставлении муниципальной услуги и проекта договора на размещение нестационарного торгового объекта.</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26. Порядок исправления допущенных опечаток и ошибок в выданных в результате предоставления муниципальной услуги документах</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26.1.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26.2.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26.3.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IV. Формы контроля за исполнением административного регламента</w:t>
      </w:r>
    </w:p>
    <w:p w:rsidR="00E64BE2" w:rsidRPr="00E64BE2" w:rsidRDefault="00E64BE2" w:rsidP="00E64BE2">
      <w:pPr>
        <w:spacing w:after="0" w:line="240" w:lineRule="auto"/>
        <w:jc w:val="center"/>
        <w:rPr>
          <w:rFonts w:ascii="Arial" w:eastAsia="Times New Roman" w:hAnsi="Arial" w:cs="Arial"/>
          <w:b/>
          <w:sz w:val="26"/>
          <w:szCs w:val="26"/>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 а также принятием ими решений.</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27.1.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27.2. Требованиями к порядку и формам текущего контроля за предоставлением муниципальной услуги являются: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27.2.1. Независимость.</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27.2.2. Тщательность.</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27.3.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27.4.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27.5.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28.1.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28.2.</w:t>
      </w:r>
      <w:r w:rsidRPr="00E64BE2">
        <w:rPr>
          <w:rFonts w:ascii="Arial" w:eastAsia="Times New Roman" w:hAnsi="Arial" w:cs="Arial"/>
          <w:sz w:val="24"/>
          <w:szCs w:val="24"/>
          <w:lang w:eastAsia="ru-RU"/>
        </w:rPr>
        <w:tab/>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29.1.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29.2.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w:t>
      </w:r>
    </w:p>
    <w:p w:rsidR="00E64BE2" w:rsidRPr="00E64BE2" w:rsidRDefault="00E64BE2" w:rsidP="00E64BE2">
      <w:pPr>
        <w:spacing w:after="0" w:line="240" w:lineRule="auto"/>
        <w:jc w:val="center"/>
        <w:rPr>
          <w:rFonts w:ascii="Arial" w:eastAsia="Times New Roman" w:hAnsi="Arial" w:cs="Arial"/>
          <w:b/>
          <w:sz w:val="26"/>
          <w:szCs w:val="26"/>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содержит в себе перечень условий, при которых заявитель может обратиться с жалобой на решение и действия (бездействия) органа, предоставляющего муниципальную услугу</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30. Заявитель может обратиться с жалобой, в том числе в следующих случаях:</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30.1. Нарушение срока регистрации запроса о предоставлении муниципальной услуги, запроса, указанного в </w:t>
      </w:r>
      <w:hyperlink r:id="rId16" w:history="1">
        <w:r w:rsidRPr="00E64BE2">
          <w:rPr>
            <w:rFonts w:ascii="Arial" w:eastAsia="Times New Roman" w:hAnsi="Arial" w:cs="Arial"/>
            <w:sz w:val="24"/>
            <w:szCs w:val="24"/>
            <w:lang w:eastAsia="ru-RU"/>
          </w:rPr>
          <w:t>статье 15.1</w:t>
        </w:r>
      </w:hyperlink>
      <w:r w:rsidRPr="00E64BE2">
        <w:rPr>
          <w:rFonts w:ascii="Arial" w:eastAsia="Times New Roman"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30.2.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E64BE2">
          <w:rPr>
            <w:rFonts w:ascii="Arial" w:eastAsia="Times New Roman" w:hAnsi="Arial" w:cs="Arial"/>
            <w:sz w:val="24"/>
            <w:szCs w:val="24"/>
            <w:lang w:eastAsia="ru-RU"/>
          </w:rPr>
          <w:t>частью 1.3 статьи 16</w:t>
        </w:r>
      </w:hyperlink>
      <w:r w:rsidRPr="00E64BE2">
        <w:rPr>
          <w:rFonts w:ascii="Arial" w:eastAsia="Times New Roman" w:hAnsi="Arial" w:cs="Arial"/>
          <w:sz w:val="24"/>
          <w:szCs w:val="24"/>
          <w:lang w:eastAsia="ru-RU"/>
        </w:rPr>
        <w:t xml:space="preserve"> Федерального закона N 210-ФЗ;</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30.3.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30.4.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30.5.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E64BE2">
          <w:rPr>
            <w:rFonts w:ascii="Arial" w:eastAsia="Times New Roman" w:hAnsi="Arial" w:cs="Arial"/>
            <w:sz w:val="24"/>
            <w:szCs w:val="24"/>
            <w:lang w:eastAsia="ru-RU"/>
          </w:rPr>
          <w:t>частью 1.3 статьи 16</w:t>
        </w:r>
      </w:hyperlink>
      <w:r w:rsidRPr="00E64BE2">
        <w:rPr>
          <w:rFonts w:ascii="Arial" w:eastAsia="Times New Roman" w:hAnsi="Arial" w:cs="Arial"/>
          <w:sz w:val="24"/>
          <w:szCs w:val="24"/>
          <w:lang w:eastAsia="ru-RU"/>
        </w:rPr>
        <w:t xml:space="preserve"> Федерального закона N 210-ФЗ;</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30.6.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30.7.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E64BE2">
          <w:rPr>
            <w:rFonts w:ascii="Arial" w:eastAsia="Times New Roman" w:hAnsi="Arial" w:cs="Arial"/>
            <w:sz w:val="24"/>
            <w:szCs w:val="24"/>
            <w:lang w:eastAsia="ru-RU"/>
          </w:rPr>
          <w:t>частью 1.1 статьи 16</w:t>
        </w:r>
      </w:hyperlink>
      <w:r w:rsidRPr="00E64BE2">
        <w:rPr>
          <w:rFonts w:ascii="Arial" w:eastAsia="Times New Roman" w:hAnsi="Arial" w:cs="Arial"/>
          <w:sz w:val="24"/>
          <w:szCs w:val="24"/>
          <w:lang w:eastAsia="ru-RU"/>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E64BE2">
          <w:rPr>
            <w:rFonts w:ascii="Arial" w:eastAsia="Times New Roman" w:hAnsi="Arial" w:cs="Arial"/>
            <w:sz w:val="24"/>
            <w:szCs w:val="24"/>
            <w:lang w:eastAsia="ru-RU"/>
          </w:rPr>
          <w:t>частью 1.3 статьи 16</w:t>
        </w:r>
      </w:hyperlink>
      <w:r w:rsidRPr="00E64BE2">
        <w:rPr>
          <w:rFonts w:ascii="Arial" w:eastAsia="Times New Roman" w:hAnsi="Arial" w:cs="Arial"/>
          <w:sz w:val="24"/>
          <w:szCs w:val="24"/>
          <w:lang w:eastAsia="ru-RU"/>
        </w:rPr>
        <w:t xml:space="preserve"> Федерального закона N 210-ФЗ;</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30.8. Нарушение срока или порядка выдачи документов по результатам предоставления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30.9.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E64BE2">
          <w:rPr>
            <w:rFonts w:ascii="Arial" w:eastAsia="Times New Roman" w:hAnsi="Arial" w:cs="Arial"/>
            <w:sz w:val="24"/>
            <w:szCs w:val="24"/>
            <w:lang w:eastAsia="ru-RU"/>
          </w:rPr>
          <w:t>частью 1.3 статьи 16</w:t>
        </w:r>
      </w:hyperlink>
      <w:r w:rsidRPr="00E64BE2">
        <w:rPr>
          <w:rFonts w:ascii="Arial" w:eastAsia="Times New Roman" w:hAnsi="Arial" w:cs="Arial"/>
          <w:sz w:val="24"/>
          <w:szCs w:val="24"/>
          <w:lang w:eastAsia="ru-RU"/>
        </w:rPr>
        <w:t xml:space="preserve"> Федерального закона N 210-ФЗ;</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30.10.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64BE2">
          <w:rPr>
            <w:rFonts w:ascii="Arial" w:eastAsia="Times New Roman" w:hAnsi="Arial" w:cs="Arial"/>
            <w:sz w:val="24"/>
            <w:szCs w:val="24"/>
            <w:lang w:eastAsia="ru-RU"/>
          </w:rPr>
          <w:t>пунктом 4 части 1 статьи 7</w:t>
        </w:r>
      </w:hyperlink>
      <w:r w:rsidRPr="00E64BE2">
        <w:rPr>
          <w:rFonts w:ascii="Arial" w:eastAsia="Times New Roman" w:hAnsi="Arial" w:cs="Arial"/>
          <w:sz w:val="24"/>
          <w:szCs w:val="24"/>
          <w:lang w:eastAsia="ru-RU"/>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E64BE2">
          <w:rPr>
            <w:rFonts w:ascii="Arial" w:eastAsia="Times New Roman" w:hAnsi="Arial" w:cs="Arial"/>
            <w:sz w:val="24"/>
            <w:szCs w:val="24"/>
            <w:lang w:eastAsia="ru-RU"/>
          </w:rPr>
          <w:t>частью 1.3 статьи 16</w:t>
        </w:r>
      </w:hyperlink>
      <w:r w:rsidRPr="00E64BE2">
        <w:rPr>
          <w:rFonts w:ascii="Arial" w:eastAsia="Times New Roman" w:hAnsi="Arial" w:cs="Arial"/>
          <w:sz w:val="24"/>
          <w:szCs w:val="24"/>
          <w:lang w:eastAsia="ru-RU"/>
        </w:rPr>
        <w:t xml:space="preserve"> Федерального закона N 210-ФЗ.</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E64BE2">
          <w:rPr>
            <w:rFonts w:ascii="Arial" w:eastAsia="Times New Roman" w:hAnsi="Arial" w:cs="Arial"/>
            <w:sz w:val="24"/>
            <w:szCs w:val="24"/>
            <w:lang w:eastAsia="ru-RU"/>
          </w:rPr>
          <w:t>частью 1.1 статьи 16</w:t>
        </w:r>
      </w:hyperlink>
      <w:r w:rsidRPr="00E64BE2">
        <w:rPr>
          <w:rFonts w:ascii="Arial" w:eastAsia="Times New Roman" w:hAnsi="Arial" w:cs="Arial"/>
          <w:sz w:val="24"/>
          <w:szCs w:val="24"/>
          <w:lang w:eastAsia="ru-RU"/>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E64BE2">
          <w:rPr>
            <w:rFonts w:ascii="Arial" w:eastAsia="Times New Roman" w:hAnsi="Arial" w:cs="Arial"/>
            <w:sz w:val="24"/>
            <w:szCs w:val="24"/>
            <w:lang w:eastAsia="ru-RU"/>
          </w:rPr>
          <w:t>частью 1.1 статьи 16</w:t>
        </w:r>
      </w:hyperlink>
      <w:r w:rsidRPr="00E64BE2">
        <w:rPr>
          <w:rFonts w:ascii="Arial" w:eastAsia="Times New Roman" w:hAnsi="Arial" w:cs="Arial"/>
          <w:sz w:val="24"/>
          <w:szCs w:val="24"/>
          <w:lang w:eastAsia="ru-RU"/>
        </w:rPr>
        <w:t xml:space="preserve"> Федерального закона № 210-ФЗ, подаются руководителям этих организаций.</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26" w:history="1">
        <w:r w:rsidRPr="00E64BE2">
          <w:rPr>
            <w:rFonts w:ascii="Arial" w:eastAsia="Times New Roman" w:hAnsi="Arial" w:cs="Arial"/>
            <w:sz w:val="24"/>
            <w:szCs w:val="24"/>
            <w:lang w:eastAsia="ru-RU"/>
          </w:rPr>
          <w:t>частью 1.1 статьи 16</w:t>
        </w:r>
      </w:hyperlink>
      <w:r w:rsidRPr="00E64BE2">
        <w:rPr>
          <w:rFonts w:ascii="Arial" w:eastAsia="Times New Roman" w:hAnsi="Arial" w:cs="Arial"/>
          <w:sz w:val="24"/>
          <w:szCs w:val="24"/>
          <w:lang w:eastAsia="ru-RU"/>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7" w:history="1">
        <w:r w:rsidRPr="00E64BE2">
          <w:rPr>
            <w:rFonts w:ascii="Arial" w:eastAsia="Times New Roman" w:hAnsi="Arial" w:cs="Arial"/>
            <w:sz w:val="24"/>
            <w:szCs w:val="24"/>
            <w:lang w:eastAsia="ru-RU"/>
          </w:rPr>
          <w:t>статьи 11.1</w:t>
        </w:r>
      </w:hyperlink>
      <w:r w:rsidRPr="00E64BE2">
        <w:rPr>
          <w:rFonts w:ascii="Arial" w:eastAsia="Times New Roman" w:hAnsi="Arial" w:cs="Arial"/>
          <w:sz w:val="24"/>
          <w:szCs w:val="24"/>
          <w:lang w:eastAsia="ru-RU"/>
        </w:rPr>
        <w:t xml:space="preserve"> Федерального закона № 210-ФЗ не применяются.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35. Жалоба должна содержать:</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E64BE2">
          <w:rPr>
            <w:rFonts w:ascii="Arial" w:eastAsia="Times New Roman" w:hAnsi="Arial" w:cs="Arial"/>
            <w:sz w:val="24"/>
            <w:szCs w:val="24"/>
            <w:lang w:eastAsia="ru-RU"/>
          </w:rPr>
          <w:t>частью 1.1 статьи 16</w:t>
        </w:r>
      </w:hyperlink>
      <w:r w:rsidRPr="00E64BE2">
        <w:rPr>
          <w:rFonts w:ascii="Arial" w:eastAsia="Times New Roman" w:hAnsi="Arial" w:cs="Arial"/>
          <w:sz w:val="24"/>
          <w:szCs w:val="24"/>
          <w:lang w:eastAsia="ru-RU"/>
        </w:rPr>
        <w:t xml:space="preserve"> Федерального закона № 210-ФЗ, их руководителей и (или) работников, решения и действия (бездействие) которых обжалуются;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E64BE2">
          <w:rPr>
            <w:rFonts w:ascii="Arial" w:eastAsia="Times New Roman" w:hAnsi="Arial" w:cs="Arial"/>
            <w:sz w:val="24"/>
            <w:szCs w:val="24"/>
            <w:lang w:eastAsia="ru-RU"/>
          </w:rPr>
          <w:t>частью 1.1 статьи 16</w:t>
        </w:r>
      </w:hyperlink>
      <w:r w:rsidRPr="00E64BE2">
        <w:rPr>
          <w:rFonts w:ascii="Arial" w:eastAsia="Times New Roman" w:hAnsi="Arial" w:cs="Arial"/>
          <w:sz w:val="24"/>
          <w:szCs w:val="24"/>
          <w:lang w:eastAsia="ru-RU"/>
        </w:rPr>
        <w:t xml:space="preserve"> Федерального закона N 210-ФЗ, их работников;</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E64BE2">
          <w:rPr>
            <w:rFonts w:ascii="Arial" w:eastAsia="Times New Roman" w:hAnsi="Arial" w:cs="Arial"/>
            <w:sz w:val="24"/>
            <w:szCs w:val="24"/>
            <w:lang w:eastAsia="ru-RU"/>
          </w:rPr>
          <w:t>частью 1.1 статьи 16</w:t>
        </w:r>
      </w:hyperlink>
      <w:r w:rsidRPr="00E64BE2">
        <w:rPr>
          <w:rFonts w:ascii="Arial" w:eastAsia="Times New Roman" w:hAnsi="Arial" w:cs="Arial"/>
          <w:sz w:val="24"/>
          <w:szCs w:val="24"/>
          <w:lang w:eastAsia="ru-RU"/>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1" w:history="1">
        <w:r w:rsidRPr="00E64BE2">
          <w:rPr>
            <w:rFonts w:ascii="Arial" w:eastAsia="Times New Roman" w:hAnsi="Arial" w:cs="Arial"/>
            <w:sz w:val="24"/>
            <w:szCs w:val="24"/>
            <w:lang w:eastAsia="ru-RU"/>
          </w:rPr>
          <w:t>частью 1.1 статьи 16</w:t>
        </w:r>
      </w:hyperlink>
      <w:r w:rsidRPr="00E64BE2">
        <w:rPr>
          <w:rFonts w:ascii="Arial" w:eastAsia="Times New Roman" w:hAnsi="Arial" w:cs="Arial"/>
          <w:sz w:val="24"/>
          <w:szCs w:val="24"/>
          <w:lang w:eastAsia="ru-RU"/>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2" w:history="1">
        <w:r w:rsidRPr="00E64BE2">
          <w:rPr>
            <w:rFonts w:ascii="Arial" w:eastAsia="Times New Roman" w:hAnsi="Arial" w:cs="Arial"/>
            <w:sz w:val="24"/>
            <w:szCs w:val="24"/>
            <w:lang w:eastAsia="ru-RU"/>
          </w:rPr>
          <w:t>частью 1.1 статьи 16</w:t>
        </w:r>
      </w:hyperlink>
      <w:r w:rsidRPr="00E64BE2">
        <w:rPr>
          <w:rFonts w:ascii="Arial" w:eastAsia="Times New Roman" w:hAnsi="Arial" w:cs="Arial"/>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37. По результатам рассмотрения жалобы принимается одно из следующих решений:</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2) в удовлетворении жалобы отказывается.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38. Не позднее дня, следующего за днем (рабочим) принятия решения, указанного в пункте 5.9 раздела V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38.1.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33" w:history="1">
        <w:r w:rsidRPr="00E64BE2">
          <w:rPr>
            <w:rFonts w:ascii="Arial" w:eastAsia="Times New Roman" w:hAnsi="Arial" w:cs="Arial"/>
            <w:sz w:val="24"/>
            <w:szCs w:val="24"/>
            <w:lang w:eastAsia="ru-RU"/>
          </w:rPr>
          <w:t>частью 1.1 статьи 16</w:t>
        </w:r>
      </w:hyperlink>
      <w:r w:rsidRPr="00E64BE2">
        <w:rPr>
          <w:rFonts w:ascii="Arial" w:eastAsia="Times New Roman" w:hAnsi="Arial" w:cs="Arial"/>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Приложение  №1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к административному регламенту «Предоставление права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на размещение нестационарного торгового объекта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без  проведения торгов на льготных условиях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сельскохозяйственным товаропроизводителям» </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ЗАЯВЛЕНИЕ</w:t>
      </w: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Специализация торгового объекта:</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_____________________________________________________________</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Место размещения торгового объекта____________________________</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(адрес места размещения НТО в точном соответствии со Схемой размещения НТО)</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Тип объекта________________________________________________</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Площадь торгового объекта_____________________________________</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Период размещения торгового объекта __________________________</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bookmarkStart w:id="85" w:name="P318"/>
      <w:bookmarkEnd w:id="85"/>
      <w:r w:rsidRPr="00E64BE2">
        <w:rPr>
          <w:rFonts w:ascii="Arial" w:eastAsia="Times New Roman" w:hAnsi="Arial" w:cs="Arial"/>
          <w:sz w:val="24"/>
          <w:szCs w:val="24"/>
          <w:lang w:eastAsia="ru-RU"/>
        </w:rPr>
        <w:t>Реквизиты заявителя:</w:t>
      </w: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(Полное и сокращенное наименование хозяйствующего субъекта, адрес регистрации, инн, огрн, кпп)</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телефон ____________________________, факс _________________, электронная почта _________________________________, банковские реквизиты: ________________________________________________________.</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i/>
          <w:sz w:val="24"/>
          <w:szCs w:val="24"/>
          <w:lang w:eastAsia="ru-RU"/>
        </w:rPr>
      </w:pPr>
      <w:r w:rsidRPr="00E64BE2">
        <w:rPr>
          <w:rFonts w:ascii="Arial" w:eastAsia="Times New Roman" w:hAnsi="Arial" w:cs="Arial"/>
          <w:i/>
          <w:sz w:val="24"/>
          <w:szCs w:val="24"/>
          <w:lang w:eastAsia="ru-RU"/>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Результат предоставления муниципальной услуги прошу направить в электронном виде в Личный кабинет на Региональном портале.</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E64BE2" w:rsidRPr="00E64BE2" w:rsidRDefault="00E64BE2" w:rsidP="00E64BE2">
      <w:pPr>
        <w:spacing w:after="0" w:line="240" w:lineRule="auto"/>
        <w:jc w:val="center"/>
        <w:rPr>
          <w:rFonts w:ascii="Arial" w:eastAsia="Times New Roman" w:hAnsi="Arial" w:cs="Arial"/>
          <w:b/>
          <w:sz w:val="24"/>
          <w:szCs w:val="24"/>
          <w:lang w:eastAsia="ru-RU"/>
        </w:rPr>
      </w:pP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ОПИСЬ ДОКУМЕНТОВ</w:t>
      </w:r>
    </w:p>
    <w:p w:rsidR="00E64BE2" w:rsidRPr="00E64BE2" w:rsidRDefault="00E64BE2" w:rsidP="00E64BE2">
      <w:pPr>
        <w:spacing w:after="0" w:line="240" w:lineRule="auto"/>
        <w:jc w:val="center"/>
        <w:rPr>
          <w:rFonts w:ascii="Arial" w:eastAsia="Times New Roman" w:hAnsi="Arial" w:cs="Arial"/>
          <w:b/>
          <w:sz w:val="26"/>
          <w:szCs w:val="26"/>
          <w:lang w:eastAsia="ru-RU"/>
        </w:rPr>
      </w:pPr>
      <w:r w:rsidRPr="00E64BE2">
        <w:rPr>
          <w:rFonts w:ascii="Arial" w:eastAsia="Times New Roman" w:hAnsi="Arial" w:cs="Arial"/>
          <w:b/>
          <w:sz w:val="26"/>
          <w:szCs w:val="26"/>
          <w:lang w:eastAsia="ru-RU"/>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E64BE2" w:rsidRPr="00E64BE2" w:rsidRDefault="00E64BE2" w:rsidP="00E64BE2">
      <w:pPr>
        <w:spacing w:after="0" w:line="240" w:lineRule="auto"/>
        <w:rPr>
          <w:rFonts w:ascii="Arial" w:eastAsia="Times New Roman" w:hAnsi="Arial" w:cs="Arial"/>
          <w:sz w:val="24"/>
          <w:szCs w:val="24"/>
          <w:lang w:eastAsia="ru-RU"/>
        </w:rPr>
      </w:pPr>
    </w:p>
    <w:tbl>
      <w:tblPr>
        <w:tblW w:w="9370" w:type="dxa"/>
        <w:tblInd w:w="108" w:type="dxa"/>
        <w:tblLayout w:type="fixed"/>
        <w:tblLook w:val="04A0" w:firstRow="1" w:lastRow="0" w:firstColumn="1" w:lastColumn="0" w:noHBand="0" w:noVBand="1"/>
      </w:tblPr>
      <w:tblGrid>
        <w:gridCol w:w="841"/>
        <w:gridCol w:w="6397"/>
        <w:gridCol w:w="1066"/>
        <w:gridCol w:w="1066"/>
      </w:tblGrid>
      <w:tr w:rsidR="00E64BE2" w:rsidRPr="00E64BE2" w:rsidTr="00613767">
        <w:trPr>
          <w:trHeight w:val="310"/>
        </w:trPr>
        <w:tc>
          <w:tcPr>
            <w:tcW w:w="841" w:type="dxa"/>
            <w:tcBorders>
              <w:top w:val="single" w:sz="4" w:space="0" w:color="000000"/>
              <w:left w:val="single" w:sz="4" w:space="0" w:color="000000"/>
              <w:bottom w:val="single" w:sz="4" w:space="0" w:color="000000"/>
              <w:right w:val="single" w:sz="4" w:space="0" w:color="000000"/>
            </w:tcBorders>
            <w:vAlign w:val="center"/>
          </w:tcPr>
          <w:p w:rsidR="00E64BE2" w:rsidRPr="00E64BE2" w:rsidRDefault="00E64BE2" w:rsidP="00E64BE2">
            <w:pPr>
              <w:spacing w:after="0" w:line="240" w:lineRule="auto"/>
              <w:jc w:val="center"/>
              <w:rPr>
                <w:rFonts w:ascii="Arial" w:eastAsia="Times New Roman" w:hAnsi="Arial" w:cs="Arial"/>
                <w:b/>
                <w:sz w:val="24"/>
                <w:szCs w:val="24"/>
                <w:lang w:eastAsia="ru-RU"/>
              </w:rPr>
            </w:pPr>
            <w:r w:rsidRPr="00E64BE2">
              <w:rPr>
                <w:rFonts w:ascii="Arial" w:eastAsia="Times New Roman" w:hAnsi="Arial" w:cs="Arial"/>
                <w:b/>
                <w:sz w:val="24"/>
                <w:szCs w:val="24"/>
                <w:lang w:eastAsia="ru-RU"/>
              </w:rPr>
              <w:t>№ п/п</w:t>
            </w:r>
          </w:p>
        </w:tc>
        <w:tc>
          <w:tcPr>
            <w:tcW w:w="6397" w:type="dxa"/>
            <w:tcBorders>
              <w:top w:val="single" w:sz="4" w:space="0" w:color="000000"/>
              <w:left w:val="single" w:sz="4" w:space="0" w:color="000000"/>
              <w:bottom w:val="single" w:sz="4" w:space="0" w:color="000000"/>
              <w:right w:val="single" w:sz="4" w:space="0" w:color="000000"/>
            </w:tcBorders>
            <w:vAlign w:val="center"/>
          </w:tcPr>
          <w:p w:rsidR="00E64BE2" w:rsidRPr="00E64BE2" w:rsidRDefault="00E64BE2" w:rsidP="00E64BE2">
            <w:pPr>
              <w:spacing w:after="0" w:line="240" w:lineRule="auto"/>
              <w:jc w:val="center"/>
              <w:rPr>
                <w:rFonts w:ascii="Arial" w:eastAsia="Times New Roman" w:hAnsi="Arial" w:cs="Arial"/>
                <w:b/>
                <w:sz w:val="24"/>
                <w:szCs w:val="24"/>
                <w:lang w:eastAsia="ru-RU"/>
              </w:rPr>
            </w:pPr>
            <w:r w:rsidRPr="00E64BE2">
              <w:rPr>
                <w:rFonts w:ascii="Arial" w:eastAsia="Times New Roman" w:hAnsi="Arial" w:cs="Arial"/>
                <w:b/>
                <w:sz w:val="24"/>
                <w:szCs w:val="24"/>
                <w:lang w:eastAsia="ru-RU"/>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vAlign w:val="center"/>
          </w:tcPr>
          <w:p w:rsidR="00E64BE2" w:rsidRPr="00E64BE2" w:rsidRDefault="00E64BE2" w:rsidP="00E64BE2">
            <w:pPr>
              <w:spacing w:after="0" w:line="240" w:lineRule="auto"/>
              <w:jc w:val="center"/>
              <w:rPr>
                <w:rFonts w:ascii="Arial" w:eastAsia="Times New Roman" w:hAnsi="Arial" w:cs="Arial"/>
                <w:b/>
                <w:sz w:val="24"/>
                <w:szCs w:val="24"/>
                <w:lang w:eastAsia="ru-RU"/>
              </w:rPr>
            </w:pPr>
            <w:r w:rsidRPr="00E64BE2">
              <w:rPr>
                <w:rFonts w:ascii="Arial" w:eastAsia="Times New Roman" w:hAnsi="Arial" w:cs="Arial"/>
                <w:b/>
                <w:sz w:val="24"/>
                <w:szCs w:val="24"/>
                <w:lang w:eastAsia="ru-RU"/>
              </w:rPr>
              <w:t>Кол-во листов</w:t>
            </w:r>
          </w:p>
        </w:tc>
        <w:tc>
          <w:tcPr>
            <w:tcW w:w="1066" w:type="dxa"/>
            <w:tcBorders>
              <w:top w:val="single" w:sz="4" w:space="0" w:color="000000"/>
              <w:left w:val="single" w:sz="4" w:space="0" w:color="000000"/>
              <w:bottom w:val="single" w:sz="4" w:space="0" w:color="000000"/>
              <w:right w:val="single" w:sz="4" w:space="0" w:color="000000"/>
            </w:tcBorders>
            <w:vAlign w:val="center"/>
          </w:tcPr>
          <w:p w:rsidR="00E64BE2" w:rsidRPr="00E64BE2" w:rsidRDefault="00E64BE2" w:rsidP="00E64BE2">
            <w:pPr>
              <w:spacing w:after="0" w:line="240" w:lineRule="auto"/>
              <w:jc w:val="center"/>
              <w:rPr>
                <w:rFonts w:ascii="Arial" w:eastAsia="Times New Roman" w:hAnsi="Arial" w:cs="Arial"/>
                <w:b/>
                <w:sz w:val="24"/>
                <w:szCs w:val="24"/>
                <w:lang w:eastAsia="ru-RU"/>
              </w:rPr>
            </w:pPr>
            <w:r w:rsidRPr="00E64BE2">
              <w:rPr>
                <w:rFonts w:ascii="Arial" w:eastAsia="Times New Roman" w:hAnsi="Arial" w:cs="Arial"/>
                <w:b/>
                <w:sz w:val="24"/>
                <w:szCs w:val="24"/>
                <w:lang w:eastAsia="ru-RU"/>
              </w:rPr>
              <w:t>Номер листа</w:t>
            </w:r>
          </w:p>
        </w:tc>
      </w:tr>
      <w:tr w:rsidR="00E64BE2" w:rsidRPr="00E64BE2" w:rsidTr="00613767">
        <w:trPr>
          <w:trHeight w:val="493"/>
        </w:trPr>
        <w:tc>
          <w:tcPr>
            <w:tcW w:w="841"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1.</w:t>
            </w:r>
          </w:p>
        </w:tc>
        <w:tc>
          <w:tcPr>
            <w:tcW w:w="6397"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r>
      <w:tr w:rsidR="00E64BE2" w:rsidRPr="00E64BE2" w:rsidTr="00613767">
        <w:trPr>
          <w:trHeight w:val="310"/>
        </w:trPr>
        <w:tc>
          <w:tcPr>
            <w:tcW w:w="841"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2.</w:t>
            </w:r>
          </w:p>
        </w:tc>
        <w:tc>
          <w:tcPr>
            <w:tcW w:w="6397"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r>
      <w:tr w:rsidR="00E64BE2" w:rsidRPr="00E64BE2" w:rsidTr="00613767">
        <w:trPr>
          <w:trHeight w:val="310"/>
        </w:trPr>
        <w:tc>
          <w:tcPr>
            <w:tcW w:w="841"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3.</w:t>
            </w:r>
          </w:p>
        </w:tc>
        <w:tc>
          <w:tcPr>
            <w:tcW w:w="6397"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r>
      <w:tr w:rsidR="00E64BE2" w:rsidRPr="00E64BE2" w:rsidTr="00613767">
        <w:trPr>
          <w:trHeight w:val="310"/>
        </w:trPr>
        <w:tc>
          <w:tcPr>
            <w:tcW w:w="841"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4.</w:t>
            </w:r>
          </w:p>
        </w:tc>
        <w:tc>
          <w:tcPr>
            <w:tcW w:w="6397"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r>
      <w:tr w:rsidR="00E64BE2" w:rsidRPr="00E64BE2" w:rsidTr="00613767">
        <w:trPr>
          <w:trHeight w:val="310"/>
        </w:trPr>
        <w:tc>
          <w:tcPr>
            <w:tcW w:w="841"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5.</w:t>
            </w:r>
          </w:p>
        </w:tc>
        <w:tc>
          <w:tcPr>
            <w:tcW w:w="6397"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jc w:val="center"/>
              <w:rPr>
                <w:rFonts w:ascii="Arial" w:eastAsia="Times New Roman" w:hAnsi="Arial" w:cs="Arial"/>
                <w:sz w:val="24"/>
                <w:szCs w:val="24"/>
                <w:lang w:eastAsia="ru-RU"/>
              </w:rPr>
            </w:pPr>
          </w:p>
        </w:tc>
      </w:tr>
    </w:tbl>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Документы передал ______________/___________________________/</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(подпись)</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Заявку и вышеперечисленные документы принял_________ /______________/</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(подпись)</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Дата__________________                                                     М.П.</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Отказ в принятии заявки: «_____»____________20___г. </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Основание отказа </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__________________________________________________________________</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br w:type="page"/>
        <w:t>Приложение №2</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к административному регламенту «Предоставление права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на размещение нестационарного торгового объекта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без  проведения торгов на льготных условиях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сельскохозяйственным товаропроизводителям» </w:t>
      </w:r>
    </w:p>
    <w:p w:rsidR="00E64BE2" w:rsidRPr="00E64BE2" w:rsidRDefault="00E64BE2" w:rsidP="00E64BE2">
      <w:pPr>
        <w:spacing w:after="0" w:line="240" w:lineRule="auto"/>
        <w:jc w:val="center"/>
        <w:rPr>
          <w:rFonts w:ascii="Arial" w:eastAsia="Times New Roman" w:hAnsi="Arial" w:cs="Arial"/>
          <w:sz w:val="24"/>
          <w:szCs w:val="24"/>
          <w:lang w:eastAsia="ru-RU"/>
        </w:rPr>
      </w:pP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Форма</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решения о предоставлении муниципальной услуги</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(Оформляется на официальном бланке администрации)</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ind w:left="4395"/>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Кому _______________________________</w:t>
      </w:r>
    </w:p>
    <w:p w:rsidR="00E64BE2" w:rsidRPr="00E64BE2" w:rsidRDefault="00E64BE2" w:rsidP="00E64BE2">
      <w:pPr>
        <w:spacing w:after="0" w:line="240" w:lineRule="auto"/>
        <w:ind w:left="4395"/>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(фамилия, имя, и отчество) (при наличии)</w:t>
      </w:r>
    </w:p>
    <w:p w:rsidR="00E64BE2" w:rsidRPr="00E64BE2" w:rsidRDefault="00E64BE2" w:rsidP="00E64BE2">
      <w:pPr>
        <w:spacing w:after="0" w:line="240" w:lineRule="auto"/>
        <w:ind w:left="4395"/>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________________________________</w:t>
      </w:r>
    </w:p>
    <w:p w:rsidR="00E64BE2" w:rsidRPr="00E64BE2" w:rsidRDefault="00E64BE2" w:rsidP="00E64BE2">
      <w:pPr>
        <w:spacing w:after="0" w:line="240" w:lineRule="auto"/>
        <w:ind w:left="4395"/>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индивидуального предпринимателя/ полное</w:t>
      </w:r>
    </w:p>
    <w:p w:rsidR="00E64BE2" w:rsidRPr="00E64BE2" w:rsidRDefault="00E64BE2" w:rsidP="00E64BE2">
      <w:pPr>
        <w:spacing w:after="0" w:line="240" w:lineRule="auto"/>
        <w:ind w:left="4395"/>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________________________________</w:t>
      </w:r>
    </w:p>
    <w:p w:rsidR="00E64BE2" w:rsidRPr="00E64BE2" w:rsidRDefault="00E64BE2" w:rsidP="00E64BE2">
      <w:pPr>
        <w:spacing w:after="0" w:line="240" w:lineRule="auto"/>
        <w:ind w:left="4395"/>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________________________________</w:t>
      </w:r>
    </w:p>
    <w:p w:rsidR="00E64BE2" w:rsidRPr="00E64BE2" w:rsidRDefault="00E64BE2" w:rsidP="00E64BE2">
      <w:pPr>
        <w:spacing w:after="0" w:line="240" w:lineRule="auto"/>
        <w:ind w:left="4395"/>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наименование юридического лица</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УВЕДОМЛЕНИЕ</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о предоставлении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__________________________________________________________________                 </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(полное наименование органа местного самоуправления, оказывающего муниципальную услугу)</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рассмотрев запрос от____________ № ________________ и документы,  </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(дата заявки)                (номер заявки)  </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необходимые для размещения нестационарного торгового объекта со специализацией:____________________________________________________                                                                                                                                                          </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(указать оду из специализаций)</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С местоположением_________________________________________________                                                                   </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(указать адресный ориентир места размещения передвижного сооружения)</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период (даты) размещения __________________________________________</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РЕШИЛА:</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заключив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Приложение: 1. Договор на размещение нестационарного торгового объекта.</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          __________           _____________</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(должность лица, подписавшего решение)             (подпись)             (расшифровка подписи)</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«___»____________2022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Приложение №3</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к административному регламенту «Предоставление права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на размещение нестационарного торгового объекта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без  проведения торгов на льготных условиях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сельскохозяйственным товаропроизводителям» </w:t>
      </w:r>
    </w:p>
    <w:p w:rsidR="00E64BE2" w:rsidRPr="00E64BE2" w:rsidRDefault="00E64BE2" w:rsidP="00E64BE2">
      <w:pPr>
        <w:spacing w:after="0" w:line="240" w:lineRule="auto"/>
        <w:jc w:val="center"/>
        <w:rPr>
          <w:rFonts w:ascii="Arial" w:eastAsia="Times New Roman" w:hAnsi="Arial" w:cs="Arial"/>
          <w:sz w:val="24"/>
          <w:szCs w:val="24"/>
          <w:lang w:eastAsia="ru-RU"/>
        </w:rPr>
      </w:pP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Форма</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решения об отказе в предоставлении муниципальной услуги</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(оформляется на официальном бланке администрации)</w:t>
      </w:r>
    </w:p>
    <w:p w:rsidR="00E64BE2" w:rsidRPr="00E64BE2" w:rsidRDefault="00E64BE2" w:rsidP="00E64BE2">
      <w:pPr>
        <w:spacing w:after="0" w:line="240" w:lineRule="auto"/>
        <w:jc w:val="center"/>
        <w:rPr>
          <w:rFonts w:ascii="Arial" w:eastAsia="Times New Roman" w:hAnsi="Arial" w:cs="Arial"/>
          <w:sz w:val="24"/>
          <w:szCs w:val="24"/>
          <w:lang w:eastAsia="ru-RU"/>
        </w:rPr>
      </w:pPr>
    </w:p>
    <w:p w:rsidR="00E64BE2" w:rsidRPr="00E64BE2" w:rsidRDefault="00E64BE2" w:rsidP="00E64BE2">
      <w:pPr>
        <w:spacing w:after="0" w:line="240" w:lineRule="auto"/>
        <w:ind w:left="4395"/>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Кому ______________________________</w:t>
      </w:r>
    </w:p>
    <w:p w:rsidR="00E64BE2" w:rsidRPr="00E64BE2" w:rsidRDefault="00E64BE2" w:rsidP="00E64BE2">
      <w:pPr>
        <w:spacing w:after="0" w:line="240" w:lineRule="auto"/>
        <w:ind w:left="4395"/>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(фамилия, имя, и отчество) (при наличии)</w:t>
      </w:r>
    </w:p>
    <w:p w:rsidR="00E64BE2" w:rsidRPr="00E64BE2" w:rsidRDefault="00E64BE2" w:rsidP="00E64BE2">
      <w:pPr>
        <w:spacing w:after="0" w:line="240" w:lineRule="auto"/>
        <w:ind w:left="4395"/>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________________________________</w:t>
      </w:r>
    </w:p>
    <w:p w:rsidR="00E64BE2" w:rsidRPr="00E64BE2" w:rsidRDefault="00E64BE2" w:rsidP="00E64BE2">
      <w:pPr>
        <w:spacing w:after="0" w:line="240" w:lineRule="auto"/>
        <w:ind w:left="4395"/>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индивидуального предпринимателя/ полное</w:t>
      </w:r>
    </w:p>
    <w:p w:rsidR="00E64BE2" w:rsidRPr="00E64BE2" w:rsidRDefault="00E64BE2" w:rsidP="00E64BE2">
      <w:pPr>
        <w:spacing w:after="0" w:line="240" w:lineRule="auto"/>
        <w:ind w:left="4395"/>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________________________________</w:t>
      </w:r>
    </w:p>
    <w:p w:rsidR="00E64BE2" w:rsidRPr="00E64BE2" w:rsidRDefault="00E64BE2" w:rsidP="00E64BE2">
      <w:pPr>
        <w:spacing w:after="0" w:line="240" w:lineRule="auto"/>
        <w:ind w:left="4395"/>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________________________________</w:t>
      </w:r>
    </w:p>
    <w:p w:rsidR="00E64BE2" w:rsidRPr="00E64BE2" w:rsidRDefault="00E64BE2" w:rsidP="00E64BE2">
      <w:pPr>
        <w:spacing w:after="0" w:line="240" w:lineRule="auto"/>
        <w:ind w:left="4395"/>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наименование юридического лица</w:t>
      </w:r>
    </w:p>
    <w:p w:rsidR="00E64BE2" w:rsidRPr="00E64BE2" w:rsidRDefault="00E64BE2" w:rsidP="00E64BE2">
      <w:pPr>
        <w:spacing w:after="0" w:line="240" w:lineRule="auto"/>
        <w:jc w:val="right"/>
        <w:rPr>
          <w:rFonts w:ascii="Arial" w:eastAsia="Times New Roman" w:hAnsi="Arial" w:cs="Arial"/>
          <w:sz w:val="24"/>
          <w:szCs w:val="24"/>
          <w:lang w:eastAsia="ru-RU"/>
        </w:rPr>
      </w:pP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В соответствии с административным регламентом (далее – Административный регламент) на основании которого принято данное решение) администрация ________________ муниципального образования Тульской области (далее – Администрация) рассмотрела запрос о предоставлении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E64BE2" w:rsidRPr="00E64BE2" w:rsidRDefault="00E64BE2" w:rsidP="00E64BE2">
      <w:pPr>
        <w:spacing w:after="0" w:line="240" w:lineRule="auto"/>
        <w:jc w:val="both"/>
        <w:rPr>
          <w:rFonts w:ascii="Arial" w:eastAsia="Times New Roman" w:hAnsi="Arial" w:cs="Arial"/>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3212"/>
        <w:gridCol w:w="3212"/>
        <w:gridCol w:w="3213"/>
      </w:tblGrid>
      <w:tr w:rsidR="00E64BE2" w:rsidRPr="00E64BE2" w:rsidTr="00613767">
        <w:tc>
          <w:tcPr>
            <w:tcW w:w="3212" w:type="dxa"/>
            <w:tcMar>
              <w:left w:w="0" w:type="dxa"/>
              <w:right w:w="0" w:type="dxa"/>
            </w:tcMar>
          </w:tcPr>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Ссылка </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на соответствующий подпункт Административного регламента, в котором содержится основание для отказа в предоставлении муниципальной услуги</w:t>
            </w:r>
            <w:r w:rsidRPr="00E64BE2">
              <w:rPr>
                <w:rFonts w:ascii="Arial" w:eastAsia="Times New Roman" w:hAnsi="Arial" w:cs="Arial"/>
                <w:sz w:val="24"/>
                <w:szCs w:val="24"/>
                <w:lang w:eastAsia="ru-RU"/>
              </w:rPr>
              <w:tab/>
            </w:r>
          </w:p>
        </w:tc>
        <w:tc>
          <w:tcPr>
            <w:tcW w:w="3212" w:type="dxa"/>
            <w:tcMar>
              <w:left w:w="0" w:type="dxa"/>
              <w:right w:w="0" w:type="dxa"/>
            </w:tcMar>
          </w:tcPr>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Наименование </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основания для отказа </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в предоставлении муниципальной услуги</w:t>
            </w:r>
          </w:p>
        </w:tc>
        <w:tc>
          <w:tcPr>
            <w:tcW w:w="3213" w:type="dxa"/>
            <w:tcMar>
              <w:left w:w="0" w:type="dxa"/>
              <w:right w:w="0" w:type="dxa"/>
            </w:tcMar>
          </w:tcPr>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Разъяснение причины </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принятия решения </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об отказе в предоставлении муниципальной услуги</w:t>
            </w:r>
          </w:p>
        </w:tc>
      </w:tr>
      <w:tr w:rsidR="00E64BE2" w:rsidRPr="00E64BE2" w:rsidTr="00613767">
        <w:tc>
          <w:tcPr>
            <w:tcW w:w="3212" w:type="dxa"/>
            <w:tcMar>
              <w:left w:w="0" w:type="dxa"/>
              <w:right w:w="0" w:type="dxa"/>
            </w:tcMar>
          </w:tcPr>
          <w:p w:rsidR="00E64BE2" w:rsidRPr="00E64BE2" w:rsidRDefault="00E64BE2" w:rsidP="00E64BE2">
            <w:pPr>
              <w:spacing w:after="0" w:line="240" w:lineRule="auto"/>
              <w:rPr>
                <w:rFonts w:ascii="Arial" w:eastAsia="Times New Roman" w:hAnsi="Arial" w:cs="Arial"/>
                <w:sz w:val="24"/>
                <w:szCs w:val="24"/>
                <w:lang w:eastAsia="ru-RU"/>
              </w:rPr>
            </w:pPr>
          </w:p>
        </w:tc>
        <w:tc>
          <w:tcPr>
            <w:tcW w:w="3212" w:type="dxa"/>
            <w:tcMar>
              <w:left w:w="0" w:type="dxa"/>
              <w:right w:w="0" w:type="dxa"/>
            </w:tcMar>
          </w:tcPr>
          <w:p w:rsidR="00E64BE2" w:rsidRPr="00E64BE2" w:rsidRDefault="00E64BE2" w:rsidP="00E64BE2">
            <w:pPr>
              <w:spacing w:after="0" w:line="240" w:lineRule="auto"/>
              <w:rPr>
                <w:rFonts w:ascii="Arial" w:eastAsia="Times New Roman" w:hAnsi="Arial" w:cs="Arial"/>
                <w:sz w:val="24"/>
                <w:szCs w:val="24"/>
                <w:lang w:eastAsia="ru-RU"/>
              </w:rPr>
            </w:pPr>
          </w:p>
        </w:tc>
        <w:tc>
          <w:tcPr>
            <w:tcW w:w="3213" w:type="dxa"/>
            <w:tcMar>
              <w:left w:w="0" w:type="dxa"/>
              <w:right w:w="0" w:type="dxa"/>
            </w:tcMar>
          </w:tcPr>
          <w:p w:rsidR="00E64BE2" w:rsidRPr="00E64BE2" w:rsidRDefault="00E64BE2" w:rsidP="00E64BE2">
            <w:pPr>
              <w:spacing w:after="0" w:line="240" w:lineRule="auto"/>
              <w:rPr>
                <w:rFonts w:ascii="Arial" w:eastAsia="Times New Roman" w:hAnsi="Arial" w:cs="Arial"/>
                <w:sz w:val="24"/>
                <w:szCs w:val="24"/>
                <w:lang w:eastAsia="ru-RU"/>
              </w:rPr>
            </w:pPr>
          </w:p>
        </w:tc>
      </w:tr>
    </w:tbl>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Дополнительно информируем: 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________________________________________        ______________________</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(уполномоченное  должностное лицо Администрации)        (подпись, фамилия, инициалы)</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«_____» ___________ 2022</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br w:type="page"/>
        <w:t>Приложение №4</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к административному регламенту «Предоставление права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на размещение нестационарного торгового объекта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без  проведения торгов на льготных условиях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сельскохозяйственным товаропроизводителям»</w:t>
      </w:r>
    </w:p>
    <w:p w:rsidR="00E64BE2" w:rsidRPr="00E64BE2" w:rsidRDefault="00E64BE2" w:rsidP="00E64BE2">
      <w:pPr>
        <w:spacing w:after="0" w:line="240" w:lineRule="auto"/>
        <w:jc w:val="center"/>
        <w:rPr>
          <w:rFonts w:ascii="Arial" w:eastAsia="Times New Roman" w:hAnsi="Arial" w:cs="Arial"/>
          <w:sz w:val="24"/>
          <w:szCs w:val="24"/>
          <w:lang w:eastAsia="ru-RU"/>
        </w:rPr>
      </w:pPr>
    </w:p>
    <w:p w:rsidR="00E64BE2" w:rsidRPr="00E64BE2" w:rsidRDefault="00E64BE2" w:rsidP="00E64BE2">
      <w:pPr>
        <w:spacing w:after="0" w:line="240" w:lineRule="auto"/>
        <w:jc w:val="center"/>
        <w:rPr>
          <w:rFonts w:ascii="Arial" w:eastAsia="Times New Roman" w:hAnsi="Arial" w:cs="Arial"/>
          <w:b/>
          <w:sz w:val="24"/>
          <w:szCs w:val="24"/>
          <w:lang w:eastAsia="ru-RU"/>
        </w:rPr>
      </w:pPr>
      <w:r w:rsidRPr="00E64BE2">
        <w:rPr>
          <w:rFonts w:ascii="Arial" w:eastAsia="Times New Roman" w:hAnsi="Arial" w:cs="Arial"/>
          <w:b/>
          <w:sz w:val="24"/>
          <w:szCs w:val="24"/>
          <w:lang w:eastAsia="ru-RU"/>
        </w:rPr>
        <w:t>Справка о подтверждении статуса сельскохозяйственного товаропроизводителя</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_________________________________________________________________</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(наименование заявителя)</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за период с «     » «               »         год          по «     » «               »           год</w:t>
      </w:r>
    </w:p>
    <w:p w:rsidR="00E64BE2" w:rsidRPr="00E64BE2" w:rsidRDefault="00E64BE2" w:rsidP="00E64BE2">
      <w:pPr>
        <w:spacing w:after="0" w:line="240" w:lineRule="auto"/>
        <w:jc w:val="center"/>
        <w:rPr>
          <w:rFonts w:ascii="Arial" w:eastAsia="Times New Roman" w:hAnsi="Arial" w:cs="Arial"/>
          <w:sz w:val="24"/>
          <w:szCs w:val="24"/>
          <w:lang w:eastAsia="ru-RU"/>
        </w:rPr>
      </w:pPr>
    </w:p>
    <w:tbl>
      <w:tblPr>
        <w:tblW w:w="0" w:type="auto"/>
        <w:tblLayout w:type="fixed"/>
        <w:tblLook w:val="04A0" w:firstRow="1" w:lastRow="0" w:firstColumn="1" w:lastColumn="0" w:noHBand="0" w:noVBand="1"/>
      </w:tblPr>
      <w:tblGrid>
        <w:gridCol w:w="810"/>
        <w:gridCol w:w="6246"/>
        <w:gridCol w:w="2581"/>
      </w:tblGrid>
      <w:tr w:rsidR="00E64BE2" w:rsidRPr="00E64BE2" w:rsidTr="00613767">
        <w:trPr>
          <w:trHeight w:val="733"/>
        </w:trPr>
        <w:tc>
          <w:tcPr>
            <w:tcW w:w="810" w:type="dxa"/>
            <w:tcBorders>
              <w:top w:val="single" w:sz="4" w:space="0" w:color="000000"/>
              <w:left w:val="single" w:sz="4" w:space="0" w:color="000000"/>
              <w:bottom w:val="single" w:sz="4" w:space="0" w:color="000000"/>
              <w:right w:val="single" w:sz="4" w:space="0" w:color="000000"/>
            </w:tcBorders>
            <w:vAlign w:val="center"/>
          </w:tcPr>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п/п</w:t>
            </w:r>
          </w:p>
        </w:tc>
        <w:tc>
          <w:tcPr>
            <w:tcW w:w="6246" w:type="dxa"/>
            <w:tcBorders>
              <w:top w:val="single" w:sz="4" w:space="0" w:color="000000"/>
              <w:left w:val="single" w:sz="4" w:space="0" w:color="000000"/>
              <w:bottom w:val="single" w:sz="4" w:space="0" w:color="000000"/>
              <w:right w:val="single" w:sz="4" w:space="0" w:color="000000"/>
            </w:tcBorders>
            <w:vAlign w:val="center"/>
          </w:tcPr>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Показатель</w:t>
            </w:r>
          </w:p>
        </w:tc>
        <w:tc>
          <w:tcPr>
            <w:tcW w:w="2581" w:type="dxa"/>
            <w:tcBorders>
              <w:top w:val="single" w:sz="4" w:space="0" w:color="000000"/>
              <w:left w:val="single" w:sz="4" w:space="0" w:color="000000"/>
              <w:bottom w:val="single" w:sz="4" w:space="0" w:color="000000"/>
              <w:right w:val="single" w:sz="4" w:space="0" w:color="000000"/>
            </w:tcBorders>
            <w:vAlign w:val="center"/>
          </w:tcPr>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Значение</w:t>
            </w:r>
          </w:p>
        </w:tc>
      </w:tr>
      <w:tr w:rsidR="00E64BE2" w:rsidRPr="00E64BE2" w:rsidTr="00613767">
        <w:trPr>
          <w:trHeight w:val="2342"/>
        </w:trPr>
        <w:tc>
          <w:tcPr>
            <w:tcW w:w="810"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1.</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1.1.</w:t>
            </w:r>
          </w:p>
        </w:tc>
        <w:tc>
          <w:tcPr>
            <w:tcW w:w="624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Выручка от реализации товаров (работ, услуг) (без НДС, акцизов), всего, тыс. руб.</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rPr>
                <w:rFonts w:ascii="Arial" w:eastAsia="Times New Roman" w:hAnsi="Arial" w:cs="Arial"/>
                <w:sz w:val="24"/>
                <w:szCs w:val="24"/>
                <w:lang w:eastAsia="ru-RU"/>
              </w:rPr>
            </w:pPr>
          </w:p>
        </w:tc>
      </w:tr>
      <w:tr w:rsidR="00E64BE2" w:rsidRPr="00E64BE2" w:rsidTr="00613767">
        <w:tc>
          <w:tcPr>
            <w:tcW w:w="810"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2.</w:t>
            </w:r>
          </w:p>
        </w:tc>
        <w:tc>
          <w:tcPr>
            <w:tcW w:w="6246"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Pr>
          <w:p w:rsidR="00E64BE2" w:rsidRPr="00E64BE2" w:rsidRDefault="00E64BE2" w:rsidP="00E64BE2">
            <w:pPr>
              <w:spacing w:after="0" w:line="240" w:lineRule="auto"/>
              <w:rPr>
                <w:rFonts w:ascii="Arial" w:eastAsia="Times New Roman" w:hAnsi="Arial" w:cs="Arial"/>
                <w:sz w:val="24"/>
                <w:szCs w:val="24"/>
                <w:lang w:eastAsia="ru-RU"/>
              </w:rPr>
            </w:pPr>
          </w:p>
        </w:tc>
      </w:tr>
    </w:tbl>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_________________                 _______________________________</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(код)                                          (вид сельскохозяйственной продукции)</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Подтверждаем статус сельскохозяйственного товаропроизводителя в соответствии со статьей 3 Федерального закона от 29 декабря 2006 года № 264-ФЗ «О развитии сельского хозяйства».</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Руководитель___________________ ______________  ____________________</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(должность)                     (подпись)                 (расшифровка подписи)</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М.П.</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Главный бухгалтер (бухгалтер) _______________   ______________________</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(подпись)                     (расшифровка подписи)</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br w:type="page"/>
        <w:t>Приложение №5</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к административному регламенту «Предоставление права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на размещение нестационарного торгового объекта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без  проведения торгов на льготных условиях </w:t>
      </w:r>
    </w:p>
    <w:p w:rsidR="00E64BE2" w:rsidRPr="00E64BE2" w:rsidRDefault="00E64BE2" w:rsidP="00E64BE2">
      <w:pPr>
        <w:spacing w:after="0" w:line="240" w:lineRule="auto"/>
        <w:jc w:val="right"/>
        <w:rPr>
          <w:rFonts w:ascii="Arial" w:eastAsia="Times New Roman" w:hAnsi="Arial" w:cs="Arial"/>
          <w:sz w:val="24"/>
          <w:szCs w:val="24"/>
          <w:lang w:eastAsia="ru-RU"/>
        </w:rPr>
      </w:pPr>
      <w:r w:rsidRPr="00E64BE2">
        <w:rPr>
          <w:rFonts w:ascii="Arial" w:eastAsia="Times New Roman" w:hAnsi="Arial" w:cs="Arial"/>
          <w:sz w:val="24"/>
          <w:szCs w:val="24"/>
          <w:lang w:eastAsia="ru-RU"/>
        </w:rPr>
        <w:t>сельскохозяйственным товаропроизводителям»</w:t>
      </w:r>
    </w:p>
    <w:p w:rsidR="00E64BE2" w:rsidRPr="00E64BE2" w:rsidRDefault="00E64BE2" w:rsidP="00E64BE2">
      <w:pPr>
        <w:spacing w:after="0" w:line="240" w:lineRule="auto"/>
        <w:jc w:val="center"/>
        <w:rPr>
          <w:rFonts w:ascii="Arial" w:eastAsia="Times New Roman" w:hAnsi="Arial" w:cs="Arial"/>
          <w:sz w:val="24"/>
          <w:szCs w:val="24"/>
          <w:lang w:eastAsia="ru-RU"/>
        </w:rPr>
      </w:pP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Примерная форма согласия</w:t>
      </w:r>
    </w:p>
    <w:p w:rsidR="00E64BE2" w:rsidRPr="00E64BE2" w:rsidRDefault="00E64BE2" w:rsidP="00E64BE2">
      <w:pPr>
        <w:spacing w:after="0" w:line="240" w:lineRule="auto"/>
        <w:jc w:val="center"/>
        <w:rPr>
          <w:rFonts w:ascii="Arial" w:eastAsia="Times New Roman" w:hAnsi="Arial" w:cs="Arial"/>
          <w:sz w:val="24"/>
          <w:szCs w:val="24"/>
          <w:lang w:eastAsia="ru-RU"/>
        </w:rPr>
      </w:pPr>
      <w:bookmarkStart w:id="86" w:name="p1"/>
      <w:bookmarkEnd w:id="86"/>
      <w:r w:rsidRPr="00E64BE2">
        <w:rPr>
          <w:rFonts w:ascii="Arial" w:eastAsia="Times New Roman" w:hAnsi="Arial" w:cs="Arial"/>
          <w:sz w:val="24"/>
          <w:szCs w:val="24"/>
          <w:lang w:eastAsia="ru-RU"/>
        </w:rPr>
        <w:t>на обработку персональных данных</w:t>
      </w:r>
    </w:p>
    <w:p w:rsidR="00E64BE2" w:rsidRPr="00E64BE2" w:rsidRDefault="00E64BE2" w:rsidP="00E64BE2">
      <w:pPr>
        <w:spacing w:after="0" w:line="240" w:lineRule="auto"/>
        <w:jc w:val="center"/>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Я, ___________________________________ (Ф.И.О. субъекта персональных данных), в соответствии с ч. 4 ст. 9 Федерального закона от 27.07.2006 N 152-ФЗ "О персональных данных", зарегистрирован _____ по адресу: ___________________________________________________________,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 ______________________________________________________________</w:t>
      </w: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(заполняется, если согласие дается представителем субъекта персональных данных)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Представитель субъекта персональных данных: </w:t>
      </w: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__________________________________________________________________, </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(фамилия, имя, отчество представителя субъекта персональных данных)</w:t>
      </w: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__________________________________________________________________, </w:t>
      </w:r>
    </w:p>
    <w:p w:rsidR="00E64BE2" w:rsidRPr="00E64BE2" w:rsidRDefault="00E64BE2" w:rsidP="00E64BE2">
      <w:pPr>
        <w:spacing w:after="0" w:line="240" w:lineRule="auto"/>
        <w:ind w:firstLine="709"/>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(адрес представителя субъекта персональных данных)</w:t>
      </w: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__________________________________________________________________ </w:t>
      </w: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__________________________________________________________________, </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__________________________________________________________________ </w:t>
      </w: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__________________________________________________________________ </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даю согласие оператору персональных данных: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адрес:</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 на обработку с целью предоставления муниципальной услуги:  </w:t>
      </w: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__________________________________________________________________ </w:t>
      </w:r>
    </w:p>
    <w:p w:rsidR="00E64BE2" w:rsidRPr="00E64BE2" w:rsidRDefault="00E64BE2" w:rsidP="00E64BE2">
      <w:pPr>
        <w:spacing w:after="0" w:line="240" w:lineRule="auto"/>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__________________________________________________________________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следующего перечня моих персональных данных: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Срок действия согласия на обработку персональных данных: </w:t>
      </w:r>
    </w:p>
    <w:p w:rsidR="00E64BE2" w:rsidRPr="00E64BE2" w:rsidRDefault="00E64BE2" w:rsidP="00E64BE2">
      <w:pPr>
        <w:spacing w:after="0" w:line="240" w:lineRule="auto"/>
        <w:ind w:firstLine="709"/>
        <w:jc w:val="both"/>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p>
    <w:tbl>
      <w:tblPr>
        <w:tblW w:w="9614" w:type="dxa"/>
        <w:tblInd w:w="23" w:type="dxa"/>
        <w:tblLayout w:type="fixed"/>
        <w:tblCellMar>
          <w:left w:w="0" w:type="dxa"/>
          <w:right w:w="0" w:type="dxa"/>
        </w:tblCellMar>
        <w:tblLook w:val="04A0" w:firstRow="1" w:lastRow="0" w:firstColumn="1" w:lastColumn="0" w:noHBand="0" w:noVBand="1"/>
      </w:tblPr>
      <w:tblGrid>
        <w:gridCol w:w="4106"/>
        <w:gridCol w:w="2970"/>
        <w:gridCol w:w="2538"/>
      </w:tblGrid>
      <w:tr w:rsidR="00E64BE2" w:rsidRPr="00E64BE2" w:rsidTr="00613767">
        <w:tc>
          <w:tcPr>
            <w:tcW w:w="4106" w:type="dxa"/>
            <w:tcMar>
              <w:left w:w="0" w:type="dxa"/>
              <w:right w:w="0" w:type="dxa"/>
            </w:tcMar>
            <w:vAlign w:val="center"/>
          </w:tcPr>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 _____________ 20___ г. </w:t>
            </w:r>
          </w:p>
          <w:p w:rsidR="00E64BE2" w:rsidRPr="00E64BE2" w:rsidRDefault="00E64BE2" w:rsidP="00E64BE2">
            <w:pPr>
              <w:spacing w:after="0" w:line="240" w:lineRule="auto"/>
              <w:rPr>
                <w:rFonts w:ascii="Arial" w:eastAsia="Times New Roman" w:hAnsi="Arial" w:cs="Arial"/>
                <w:sz w:val="24"/>
                <w:szCs w:val="24"/>
                <w:lang w:eastAsia="ru-RU"/>
              </w:rPr>
            </w:pPr>
          </w:p>
        </w:tc>
        <w:tc>
          <w:tcPr>
            <w:tcW w:w="2970" w:type="dxa"/>
            <w:tcMar>
              <w:left w:w="0" w:type="dxa"/>
              <w:right w:w="0" w:type="dxa"/>
            </w:tcMar>
            <w:vAlign w:val="center"/>
          </w:tcPr>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_________________ </w:t>
            </w:r>
          </w:p>
          <w:p w:rsidR="00E64BE2" w:rsidRPr="00E64BE2" w:rsidRDefault="00E64BE2" w:rsidP="00E64BE2">
            <w:pPr>
              <w:spacing w:after="0" w:line="240" w:lineRule="auto"/>
              <w:jc w:val="center"/>
              <w:rPr>
                <w:rFonts w:ascii="Arial" w:eastAsia="Times New Roman" w:hAnsi="Arial" w:cs="Arial"/>
                <w:sz w:val="24"/>
                <w:szCs w:val="24"/>
                <w:lang w:eastAsia="ru-RU"/>
              </w:rPr>
            </w:pPr>
            <w:r w:rsidRPr="00E64BE2">
              <w:rPr>
                <w:rFonts w:ascii="Arial" w:eastAsia="Times New Roman" w:hAnsi="Arial" w:cs="Arial"/>
                <w:sz w:val="24"/>
                <w:szCs w:val="24"/>
                <w:lang w:eastAsia="ru-RU"/>
              </w:rPr>
              <w:t>(подпись)</w:t>
            </w:r>
          </w:p>
          <w:p w:rsidR="00E64BE2" w:rsidRPr="00E64BE2" w:rsidRDefault="00E64BE2" w:rsidP="00E64BE2">
            <w:pPr>
              <w:spacing w:after="0" w:line="240" w:lineRule="auto"/>
              <w:rPr>
                <w:rFonts w:ascii="Arial" w:eastAsia="Times New Roman" w:hAnsi="Arial" w:cs="Arial"/>
                <w:sz w:val="24"/>
                <w:szCs w:val="24"/>
                <w:lang w:eastAsia="ru-RU"/>
              </w:rPr>
            </w:pPr>
          </w:p>
        </w:tc>
        <w:tc>
          <w:tcPr>
            <w:tcW w:w="2538" w:type="dxa"/>
            <w:tcMar>
              <w:left w:w="0" w:type="dxa"/>
              <w:right w:w="0" w:type="dxa"/>
            </w:tcMar>
            <w:vAlign w:val="center"/>
          </w:tcPr>
          <w:p w:rsidR="00E64BE2" w:rsidRPr="00E64BE2" w:rsidRDefault="00E64BE2" w:rsidP="00E64BE2">
            <w:pPr>
              <w:spacing w:after="0" w:line="240" w:lineRule="auto"/>
              <w:rPr>
                <w:rFonts w:ascii="Arial" w:eastAsia="Times New Roman" w:hAnsi="Arial" w:cs="Arial"/>
                <w:sz w:val="24"/>
                <w:szCs w:val="24"/>
                <w:lang w:eastAsia="ru-RU"/>
              </w:rPr>
            </w:pP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_________________ </w:t>
            </w:r>
          </w:p>
          <w:p w:rsidR="00E64BE2" w:rsidRPr="00E64BE2" w:rsidRDefault="00E64BE2" w:rsidP="00E64BE2">
            <w:pPr>
              <w:spacing w:after="0" w:line="240" w:lineRule="auto"/>
              <w:rPr>
                <w:rFonts w:ascii="Arial" w:eastAsia="Times New Roman" w:hAnsi="Arial" w:cs="Arial"/>
                <w:sz w:val="24"/>
                <w:szCs w:val="24"/>
                <w:lang w:eastAsia="ru-RU"/>
              </w:rPr>
            </w:pPr>
            <w:r w:rsidRPr="00E64BE2">
              <w:rPr>
                <w:rFonts w:ascii="Arial" w:eastAsia="Times New Roman" w:hAnsi="Arial" w:cs="Arial"/>
                <w:sz w:val="24"/>
                <w:szCs w:val="24"/>
                <w:lang w:eastAsia="ru-RU"/>
              </w:rPr>
              <w:t xml:space="preserve">(расшифровка подписи) </w:t>
            </w:r>
          </w:p>
          <w:p w:rsidR="00E64BE2" w:rsidRPr="00E64BE2" w:rsidRDefault="00E64BE2" w:rsidP="00E64BE2">
            <w:pPr>
              <w:spacing w:after="0" w:line="240" w:lineRule="auto"/>
              <w:rPr>
                <w:rFonts w:ascii="Arial" w:eastAsia="Times New Roman" w:hAnsi="Arial" w:cs="Arial"/>
                <w:sz w:val="24"/>
                <w:szCs w:val="24"/>
                <w:lang w:eastAsia="ru-RU"/>
              </w:rPr>
            </w:pPr>
          </w:p>
        </w:tc>
      </w:tr>
    </w:tbl>
    <w:p w:rsidR="00E64BE2" w:rsidRPr="00E64BE2" w:rsidRDefault="00E64BE2" w:rsidP="00E64BE2">
      <w:pPr>
        <w:spacing w:after="0" w:line="240" w:lineRule="auto"/>
        <w:rPr>
          <w:rFonts w:ascii="Arial" w:eastAsia="Times New Roman" w:hAnsi="Arial" w:cs="Arial"/>
          <w:sz w:val="24"/>
          <w:szCs w:val="24"/>
          <w:lang w:eastAsia="ru-RU"/>
        </w:rPr>
      </w:pPr>
    </w:p>
    <w:p w:rsidR="004052A2" w:rsidRPr="00E64BE2" w:rsidRDefault="004052A2" w:rsidP="00E64BE2">
      <w:pPr>
        <w:autoSpaceDE w:val="0"/>
        <w:autoSpaceDN w:val="0"/>
        <w:adjustRightInd w:val="0"/>
        <w:spacing w:after="0" w:line="240" w:lineRule="auto"/>
        <w:jc w:val="center"/>
        <w:rPr>
          <w:rFonts w:ascii="Arial" w:eastAsia="Times New Roman" w:hAnsi="Arial" w:cs="Arial"/>
          <w:b/>
          <w:sz w:val="24"/>
          <w:szCs w:val="24"/>
          <w:lang w:eastAsia="ru-RU"/>
        </w:rPr>
      </w:pPr>
    </w:p>
    <w:sectPr w:rsidR="004052A2" w:rsidRPr="00E64BE2" w:rsidSect="002C61F2">
      <w:headerReference w:type="default" r:id="rId34"/>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8E9" w:rsidRDefault="00D108E9">
      <w:pPr>
        <w:spacing w:after="0" w:line="240" w:lineRule="auto"/>
      </w:pPr>
      <w:r>
        <w:separator/>
      </w:r>
    </w:p>
  </w:endnote>
  <w:endnote w:type="continuationSeparator" w:id="0">
    <w:p w:rsidR="00D108E9" w:rsidRDefault="00D1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8E9" w:rsidRDefault="00D108E9">
      <w:pPr>
        <w:spacing w:after="0" w:line="240" w:lineRule="auto"/>
      </w:pPr>
      <w:r>
        <w:separator/>
      </w:r>
    </w:p>
  </w:footnote>
  <w:footnote w:type="continuationSeparator" w:id="0">
    <w:p w:rsidR="00D108E9" w:rsidRDefault="00D10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01928"/>
      <w:docPartObj>
        <w:docPartGallery w:val="Page Numbers (Top of Page)"/>
        <w:docPartUnique/>
      </w:docPartObj>
    </w:sdtPr>
    <w:sdtEndPr>
      <w:rPr>
        <w:rFonts w:ascii="Times New Roman" w:hAnsi="Times New Roman" w:cs="Times New Roman"/>
      </w:rPr>
    </w:sdtEndPr>
    <w:sdtContent>
      <w:p w:rsidR="00203706" w:rsidRPr="0093377A" w:rsidRDefault="00203706">
        <w:pPr>
          <w:pStyle w:val="a4"/>
          <w:jc w:val="center"/>
          <w:rPr>
            <w:rFonts w:ascii="Times New Roman" w:hAnsi="Times New Roman" w:cs="Times New Roman"/>
          </w:rPr>
        </w:pPr>
        <w:r w:rsidRPr="0093377A">
          <w:rPr>
            <w:rFonts w:ascii="Times New Roman" w:hAnsi="Times New Roman" w:cs="Times New Roman"/>
          </w:rPr>
          <w:fldChar w:fldCharType="begin"/>
        </w:r>
        <w:r w:rsidRPr="0093377A">
          <w:rPr>
            <w:rFonts w:ascii="Times New Roman" w:hAnsi="Times New Roman" w:cs="Times New Roman"/>
          </w:rPr>
          <w:instrText>PAGE   \* MERGEFORMAT</w:instrText>
        </w:r>
        <w:r w:rsidRPr="0093377A">
          <w:rPr>
            <w:rFonts w:ascii="Times New Roman" w:hAnsi="Times New Roman" w:cs="Times New Roman"/>
          </w:rPr>
          <w:fldChar w:fldCharType="separate"/>
        </w:r>
        <w:r w:rsidR="00D108E9">
          <w:rPr>
            <w:rFonts w:ascii="Times New Roman" w:hAnsi="Times New Roman" w:cs="Times New Roman"/>
            <w:noProof/>
          </w:rPr>
          <w:t>1</w:t>
        </w:r>
        <w:r w:rsidRPr="0093377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2">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3">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7">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8">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9">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0">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1">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2">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3">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4">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5">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0"/>
  </w:num>
  <w:num w:numId="2">
    <w:abstractNumId w:val="5"/>
  </w:num>
  <w:num w:numId="3">
    <w:abstractNumId w:val="3"/>
  </w:num>
  <w:num w:numId="4">
    <w:abstractNumId w:val="15"/>
  </w:num>
  <w:num w:numId="5">
    <w:abstractNumId w:val="4"/>
  </w:num>
  <w:num w:numId="6">
    <w:abstractNumId w:val="13"/>
  </w:num>
  <w:num w:numId="7">
    <w:abstractNumId w:val="14"/>
  </w:num>
  <w:num w:numId="8">
    <w:abstractNumId w:val="11"/>
  </w:num>
  <w:num w:numId="9">
    <w:abstractNumId w:val="9"/>
  </w:num>
  <w:num w:numId="10">
    <w:abstractNumId w:val="12"/>
  </w:num>
  <w:num w:numId="11">
    <w:abstractNumId w:val="7"/>
  </w:num>
  <w:num w:numId="12">
    <w:abstractNumId w:val="6"/>
  </w:num>
  <w:num w:numId="13">
    <w:abstractNumId w:val="8"/>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35E21"/>
    <w:rsid w:val="002C61F2"/>
    <w:rsid w:val="003A243C"/>
    <w:rsid w:val="004052A2"/>
    <w:rsid w:val="004677F8"/>
    <w:rsid w:val="004C52AA"/>
    <w:rsid w:val="004D524B"/>
    <w:rsid w:val="004F1F2A"/>
    <w:rsid w:val="005719B9"/>
    <w:rsid w:val="0058378B"/>
    <w:rsid w:val="00596299"/>
    <w:rsid w:val="005C3020"/>
    <w:rsid w:val="00610A36"/>
    <w:rsid w:val="00680E98"/>
    <w:rsid w:val="00712316"/>
    <w:rsid w:val="00724DA5"/>
    <w:rsid w:val="008455C9"/>
    <w:rsid w:val="009D5E26"/>
    <w:rsid w:val="00BD7F44"/>
    <w:rsid w:val="00BE6D3F"/>
    <w:rsid w:val="00C53A79"/>
    <w:rsid w:val="00C56B8C"/>
    <w:rsid w:val="00CC397F"/>
    <w:rsid w:val="00D108E9"/>
    <w:rsid w:val="00E64BE2"/>
    <w:rsid w:val="00EE2E0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4611&amp;dst=100007&amp;field=134&amp;date=13.10.2022" TargetMode="External"/><Relationship Id="rId13" Type="http://schemas.openxmlformats.org/officeDocument/2006/relationships/hyperlink" Target="https://login.consultant.ru/link/?req=doc&amp;base=LAW&amp;n=412864&amp;dst=359&amp;field=134&amp;date=25.11.2022" TargetMode="External"/><Relationship Id="rId18" Type="http://schemas.openxmlformats.org/officeDocument/2006/relationships/hyperlink" Target="https://login.consultant.ru/link/?req=doc&amp;base=LAW&amp;n=412864&amp;dst=100354&amp;field=134&amp;date=25.11.2022" TargetMode="External"/><Relationship Id="rId26" Type="http://schemas.openxmlformats.org/officeDocument/2006/relationships/hyperlink" Target="https://login.consultant.ru/link/?req=doc&amp;base=LAW&amp;n=412864&amp;dst=100352&amp;field=134&amp;date=25.11.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12864&amp;dst=100354&amp;field=134&amp;date=25.11.202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067&amp;n=119203&amp;dst=100333&amp;field=134&amp;date=13.10.2022" TargetMode="External"/><Relationship Id="rId17" Type="http://schemas.openxmlformats.org/officeDocument/2006/relationships/hyperlink" Target="https://login.consultant.ru/link/?req=doc&amp;base=LAW&amp;n=412864&amp;dst=100354&amp;field=134&amp;date=25.11.2022" TargetMode="External"/><Relationship Id="rId25" Type="http://schemas.openxmlformats.org/officeDocument/2006/relationships/hyperlink" Target="https://login.consultant.ru/link/?req=doc&amp;base=LAW&amp;n=412864&amp;dst=100352&amp;field=134&amp;date=25.11.2022" TargetMode="External"/><Relationship Id="rId33" Type="http://schemas.openxmlformats.org/officeDocument/2006/relationships/hyperlink" Target="https://login.consultant.ru/link/?req=doc&amp;base=LAW&amp;n=412864&amp;dst=100352&amp;field=134&amp;date=25.11.2022" TargetMode="External"/><Relationship Id="rId2" Type="http://schemas.openxmlformats.org/officeDocument/2006/relationships/styles" Target="styles.xml"/><Relationship Id="rId16" Type="http://schemas.openxmlformats.org/officeDocument/2006/relationships/hyperlink" Target="https://login.consultant.ru/link/?req=doc&amp;base=LAW&amp;n=412864&amp;dst=244&amp;field=134&amp;date=25.11.2022" TargetMode="External"/><Relationship Id="rId20" Type="http://schemas.openxmlformats.org/officeDocument/2006/relationships/hyperlink" Target="https://login.consultant.ru/link/?req=doc&amp;base=LAW&amp;n=412864&amp;dst=100354&amp;field=134&amp;date=25.11.2022" TargetMode="External"/><Relationship Id="rId29" Type="http://schemas.openxmlformats.org/officeDocument/2006/relationships/hyperlink" Target="https://login.consultant.ru/link/?req=doc&amp;base=LAW&amp;n=412864&amp;dst=100352&amp;field=134&amp;date=25.11.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94431&amp;dst=100011&amp;field=134&amp;date=13.10.2022" TargetMode="External"/><Relationship Id="rId24" Type="http://schemas.openxmlformats.org/officeDocument/2006/relationships/hyperlink" Target="https://login.consultant.ru/link/?req=doc&amp;base=LAW&amp;n=412864&amp;dst=100352&amp;field=134&amp;date=25.11.2022" TargetMode="External"/><Relationship Id="rId32" Type="http://schemas.openxmlformats.org/officeDocument/2006/relationships/hyperlink" Target="https://login.consultant.ru/link/?req=doc&amp;base=LAW&amp;n=412864&amp;dst=100352&amp;field=134&amp;date=25.11.2022" TargetMode="External"/><Relationship Id="rId5" Type="http://schemas.openxmlformats.org/officeDocument/2006/relationships/webSettings" Target="webSettings.xml"/><Relationship Id="rId15" Type="http://schemas.openxmlformats.org/officeDocument/2006/relationships/hyperlink" Target="https://docs.cntd.ru/document/902308701" TargetMode="External"/><Relationship Id="rId23" Type="http://schemas.openxmlformats.org/officeDocument/2006/relationships/hyperlink" Target="https://login.consultant.ru/link/?req=doc&amp;base=LAW&amp;n=412864&amp;dst=100354&amp;field=134&amp;date=25.11.2022" TargetMode="External"/><Relationship Id="rId28" Type="http://schemas.openxmlformats.org/officeDocument/2006/relationships/hyperlink" Target="https://login.consultant.ru/link/?req=doc&amp;base=LAW&amp;n=412864&amp;dst=100352&amp;field=134&amp;date=25.11.2022" TargetMode="External"/><Relationship Id="rId36" Type="http://schemas.openxmlformats.org/officeDocument/2006/relationships/theme" Target="theme/theme1.xml"/><Relationship Id="rId10" Type="http://schemas.openxmlformats.org/officeDocument/2006/relationships/hyperlink" Target="https://login.consultant.ru/link/?req=doc&amp;base=LAW&amp;n=402643&amp;dst=100046&amp;field=134&amp;date=13.10.2022" TargetMode="External"/><Relationship Id="rId19" Type="http://schemas.openxmlformats.org/officeDocument/2006/relationships/hyperlink" Target="https://login.consultant.ru/link/?req=doc&amp;base=LAW&amp;n=412864&amp;dst=100354&amp;field=134&amp;date=25.11.2022" TargetMode="External"/><Relationship Id="rId31" Type="http://schemas.openxmlformats.org/officeDocument/2006/relationships/hyperlink" Target="https://login.consultant.ru/link/?req=doc&amp;base=LAW&amp;n=412864&amp;dst=100352&amp;field=134&amp;date=25.11.2022" TargetMode="External"/><Relationship Id="rId4" Type="http://schemas.openxmlformats.org/officeDocument/2006/relationships/settings" Target="settings.xml"/><Relationship Id="rId9" Type="http://schemas.openxmlformats.org/officeDocument/2006/relationships/hyperlink" Target="https://login.consultant.ru/link/?req=doc&amp;base=LAW&amp;n=388569&amp;date=13.10.2022" TargetMode="External"/><Relationship Id="rId14" Type="http://schemas.openxmlformats.org/officeDocument/2006/relationships/hyperlink" Target="https://docs.cntd.ru/document/902271495" TargetMode="External"/><Relationship Id="rId22" Type="http://schemas.openxmlformats.org/officeDocument/2006/relationships/hyperlink" Target="https://login.consultant.ru/link/?req=doc&amp;base=LAW&amp;n=412864&amp;dst=290&amp;field=134&amp;date=25.11.2022" TargetMode="External"/><Relationship Id="rId27" Type="http://schemas.openxmlformats.org/officeDocument/2006/relationships/hyperlink" Target="https://login.consultant.ru/link/?req=doc&amp;base=LAW&amp;n=412864&amp;dst=219&amp;field=134&amp;date=25.11.2022" TargetMode="External"/><Relationship Id="rId30" Type="http://schemas.openxmlformats.org/officeDocument/2006/relationships/hyperlink" Target="https://login.consultant.ru/link/?req=doc&amp;base=LAW&amp;n=412864&amp;dst=100352&amp;field=134&amp;date=25.11.202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11581</Words>
  <Characters>66012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вася</cp:lastModifiedBy>
  <cp:revision>2</cp:revision>
  <cp:lastPrinted>2022-10-26T07:23:00Z</cp:lastPrinted>
  <dcterms:created xsi:type="dcterms:W3CDTF">2022-12-13T09:13:00Z</dcterms:created>
  <dcterms:modified xsi:type="dcterms:W3CDTF">2022-12-13T09:13:00Z</dcterms:modified>
</cp:coreProperties>
</file>