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0279D6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79D6">
        <w:rPr>
          <w:rFonts w:ascii="Times New Roman" w:hAnsi="Times New Roman" w:cs="Times New Roman"/>
          <w:b/>
          <w:sz w:val="24"/>
          <w:szCs w:val="24"/>
        </w:rPr>
        <w:t xml:space="preserve">«Обеспечение качественным жильем и услугами ЖКХ населения 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0279D6">
        <w:rPr>
          <w:rFonts w:ascii="Times New Roman" w:hAnsi="Times New Roman" w:cs="Times New Roman"/>
          <w:b/>
          <w:sz w:val="24"/>
          <w:szCs w:val="24"/>
        </w:rPr>
        <w:t>оловский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0279D6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E96">
              <w:rPr>
                <w:rFonts w:ascii="Arial" w:hAnsi="Arial" w:cs="Arial"/>
                <w:sz w:val="24"/>
                <w:szCs w:val="24"/>
              </w:rPr>
              <w:t>Отдел строительства, архитектуры, жилищно-коммунального хозяйства и транспорта администрации муниципального образования Воловский 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A76BE2" w:rsidRPr="00A76BE2" w:rsidRDefault="000279D6" w:rsidP="008A068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9D6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0279D6" w:rsidRPr="00A76BE2" w:rsidRDefault="000279D6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279D6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</w:t>
            </w:r>
            <w:r w:rsidR="000279D6" w:rsidRPr="00572E96">
              <w:rPr>
                <w:rFonts w:ascii="Arial" w:hAnsi="Arial" w:cs="Arial"/>
                <w:sz w:val="24"/>
                <w:szCs w:val="24"/>
              </w:rPr>
              <w:t xml:space="preserve"> 1. «Обеспечение жильем молодых семей в </w:t>
            </w:r>
            <w:r w:rsidR="000279D6" w:rsidRPr="00572E96">
              <w:rPr>
                <w:rFonts w:ascii="Arial" w:hAnsi="Arial" w:cs="Arial"/>
                <w:bCs/>
                <w:sz w:val="24"/>
                <w:szCs w:val="24"/>
              </w:rPr>
              <w:t xml:space="preserve"> муниципаль</w:t>
            </w:r>
            <w:r w:rsidR="00E95420">
              <w:rPr>
                <w:rFonts w:ascii="Arial" w:hAnsi="Arial" w:cs="Arial"/>
                <w:bCs/>
                <w:sz w:val="24"/>
                <w:szCs w:val="24"/>
              </w:rPr>
              <w:t>ном образовании Воловский район</w:t>
            </w:r>
            <w:r w:rsidR="000279D6" w:rsidRPr="00572E96">
              <w:rPr>
                <w:rFonts w:ascii="Arial" w:hAnsi="Arial" w:cs="Arial"/>
                <w:bCs/>
                <w:sz w:val="24"/>
                <w:szCs w:val="24"/>
              </w:rPr>
              <w:t>».</w:t>
            </w:r>
          </w:p>
          <w:p w:rsidR="00AF72F2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. Благоустройство </w:t>
            </w:r>
            <w:proofErr w:type="spellStart"/>
            <w:r w:rsidRPr="00572E96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572E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  <w:p w:rsidR="00AF72F2" w:rsidRPr="00572E96" w:rsidRDefault="00AF72F2" w:rsidP="00AF72F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 3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. Формирование резерва материально-технических ресурсов.</w:t>
            </w:r>
          </w:p>
          <w:p w:rsidR="00AF72F2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572E9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Развитие</w:t>
            </w:r>
            <w:r w:rsidRPr="00572E96">
              <w:rPr>
                <w:rFonts w:ascii="Arial" w:hAnsi="Arial" w:cs="Arial"/>
                <w:bCs/>
                <w:sz w:val="24"/>
                <w:szCs w:val="24"/>
              </w:rPr>
              <w:t xml:space="preserve"> коммунального хозяйства.</w:t>
            </w:r>
          </w:p>
          <w:p w:rsidR="00AF72F2" w:rsidRPr="00572E96" w:rsidRDefault="00AF72F2" w:rsidP="00AF72F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Комплекс процессных мероприятий 5</w:t>
            </w:r>
            <w:r w:rsidRPr="00572E96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Pr="00572E96">
              <w:rPr>
                <w:rFonts w:ascii="Arial" w:hAnsi="Arial" w:cs="Arial"/>
                <w:sz w:val="24"/>
                <w:szCs w:val="24"/>
              </w:rPr>
              <w:t>Стимулирование развития жилищного строительства</w:t>
            </w:r>
          </w:p>
          <w:p w:rsidR="00AF72F2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 6.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Газификация населенных пунктов </w:t>
            </w:r>
            <w:proofErr w:type="spellStart"/>
            <w:r w:rsidRPr="00572E96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572E96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  <w:p w:rsidR="000279D6" w:rsidRPr="00572E96" w:rsidRDefault="000279D6" w:rsidP="00AF72F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420" w:rsidRPr="001318A9" w:rsidTr="00743BD6">
        <w:tc>
          <w:tcPr>
            <w:tcW w:w="884" w:type="pct"/>
          </w:tcPr>
          <w:p w:rsidR="00E95420" w:rsidRPr="001318A9" w:rsidRDefault="00E9542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 xml:space="preserve">Улучшение жилищных условий населения муниципального образования Воловский район, проживающего на территории </w:t>
            </w:r>
            <w:proofErr w:type="spellStart"/>
            <w:r w:rsidRPr="00DE3657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DE3657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E9542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E95420" w:rsidRPr="001318A9" w:rsidRDefault="00E9542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 xml:space="preserve">Создание условий для обеспечения доступности жилья для граждан, проживающих на территории </w:t>
            </w:r>
            <w:proofErr w:type="spellStart"/>
            <w:r w:rsidRPr="00DE3657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DE3657">
              <w:rPr>
                <w:rFonts w:ascii="Arial" w:hAnsi="Arial" w:cs="Arial"/>
                <w:sz w:val="24"/>
                <w:szCs w:val="24"/>
              </w:rPr>
              <w:t xml:space="preserve"> район.</w:t>
            </w:r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 xml:space="preserve">Обеспечение устойчивого сокращения непригодного для проживания жилищного фонда на территории </w:t>
            </w:r>
            <w:proofErr w:type="spellStart"/>
            <w:r w:rsidRPr="00DE3657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DE3657">
              <w:rPr>
                <w:rFonts w:ascii="Arial" w:hAnsi="Arial" w:cs="Arial"/>
                <w:sz w:val="24"/>
                <w:szCs w:val="24"/>
              </w:rPr>
              <w:t xml:space="preserve"> района Тульской области.</w:t>
            </w:r>
          </w:p>
          <w:p w:rsidR="00E95420" w:rsidRPr="00DE3657" w:rsidRDefault="00E95420" w:rsidP="00007B23">
            <w:pPr>
              <w:pStyle w:val="ConsPlusNormal"/>
              <w:rPr>
                <w:sz w:val="24"/>
                <w:szCs w:val="24"/>
              </w:rPr>
            </w:pPr>
            <w:r w:rsidRPr="00DE3657">
              <w:rPr>
                <w:sz w:val="24"/>
                <w:szCs w:val="24"/>
              </w:rPr>
              <w:t xml:space="preserve">Создание условий для газификации населенных пунктов </w:t>
            </w:r>
            <w:proofErr w:type="spellStart"/>
            <w:r w:rsidRPr="00DE3657">
              <w:rPr>
                <w:sz w:val="24"/>
                <w:szCs w:val="24"/>
              </w:rPr>
              <w:t>Воловского</w:t>
            </w:r>
            <w:proofErr w:type="spellEnd"/>
            <w:r w:rsidRPr="00DE3657">
              <w:rPr>
                <w:sz w:val="24"/>
                <w:szCs w:val="24"/>
              </w:rPr>
              <w:t xml:space="preserve"> района Тульской области.</w:t>
            </w:r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Совершенствование развития инженерной инфраструктуры в коммунальном хозяйстве.</w:t>
            </w:r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Благоустройство жилого фонда и улиц района; озеленение территорий, улучшение условий массового отдыха и досуга жителей района.</w:t>
            </w:r>
          </w:p>
        </w:tc>
      </w:tr>
      <w:tr w:rsidR="00E9542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95420" w:rsidRPr="00DE3657" w:rsidRDefault="00E95420" w:rsidP="00007B2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Показатели (индикаторы)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E3657">
              <w:rPr>
                <w:rFonts w:ascii="Arial" w:hAnsi="Arial" w:cs="Arial"/>
                <w:sz w:val="24"/>
                <w:szCs w:val="24"/>
              </w:rPr>
              <w:t xml:space="preserve">Общая протяженность газовых сетей, введенных в эксплуатацию (километры); общая протяженность водопроводных сетей, введенных в эксплуатацию (километры); уровень газификации области природным газом (процент); протяженность построенных газопроводов (км); количество </w:t>
            </w:r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>газифицированных квартир (единиц); количество семей, улучшивших жилищные условия с помощью ипотечных кредитов и займов при поддержке  средств бюджета Тульской области в виде социальных выплат;</w:t>
            </w:r>
            <w:proofErr w:type="gramEnd"/>
            <w:r w:rsidRPr="00DE365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DE3657">
              <w:rPr>
                <w:rFonts w:ascii="Arial" w:hAnsi="Arial" w:cs="Arial"/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кредитов и займов) при оказании содействия за средств федерального бюджета, бюджета Тульской области и местного бюджета; доля котельных, в которых проведена реконструкция и модернизация, от общего числа котельных; доля замененных ветхих тепловых сетей от общего количества ветхих тепловых сетей;</w:t>
            </w:r>
            <w:proofErr w:type="gramEnd"/>
            <w:r w:rsidRPr="00DE36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DE3657">
              <w:rPr>
                <w:rFonts w:ascii="Arial" w:hAnsi="Arial" w:cs="Arial"/>
                <w:sz w:val="24"/>
                <w:szCs w:val="24"/>
              </w:rPr>
              <w:t xml:space="preserve">доля замененных ветхих водопроводных сетей от общего количества ветхих водопроводных сетей; количество котельных, в которых произведена реконструкция и модернизация; количество замененных ветхих тепловых сетей; количество замененных ветхих водопроводных сетей; количество вновь построенных, реконструированных и модернизированных очистных сооружений; Количество опиленных деревьев, количество установленных детских площадок, озеленение поселений муниципального образования, количество вывезенных твердых коммунальных отходов на душу населения. </w:t>
            </w:r>
            <w:proofErr w:type="gramEnd"/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 xml:space="preserve"> Доля семей, имеющих возможность приобрести жилье, соответствующее стандартам обеспечения жилыми помещениями, с помощью собственных и заемных средств.</w:t>
            </w:r>
          </w:p>
        </w:tc>
      </w:tr>
      <w:tr w:rsidR="00E9542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95420" w:rsidRPr="001318A9" w:rsidRDefault="00E9542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95420" w:rsidRPr="00DE3657" w:rsidRDefault="00E95420" w:rsidP="00AF72F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 w:rsidRPr="00DE365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E3657">
              <w:rPr>
                <w:rFonts w:ascii="Arial" w:hAnsi="Arial" w:cs="Arial"/>
                <w:sz w:val="24"/>
                <w:szCs w:val="24"/>
              </w:rPr>
              <w:t>реализуется в один этап: 202</w:t>
            </w:r>
            <w:r w:rsidR="00AF72F2">
              <w:rPr>
                <w:rFonts w:ascii="Arial" w:hAnsi="Arial" w:cs="Arial"/>
                <w:sz w:val="24"/>
                <w:szCs w:val="24"/>
              </w:rPr>
              <w:t>1</w:t>
            </w:r>
            <w:r w:rsidRPr="00DE3657">
              <w:rPr>
                <w:rFonts w:ascii="Arial" w:hAnsi="Arial" w:cs="Arial"/>
                <w:sz w:val="24"/>
                <w:szCs w:val="24"/>
              </w:rPr>
              <w:t>-202</w:t>
            </w:r>
            <w:r w:rsidR="00AF72F2">
              <w:rPr>
                <w:rFonts w:ascii="Arial" w:hAnsi="Arial" w:cs="Arial"/>
                <w:sz w:val="24"/>
                <w:szCs w:val="24"/>
              </w:rPr>
              <w:t>6</w:t>
            </w:r>
            <w:r w:rsidRPr="00DE365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E95420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E95420" w:rsidRPr="001318A9" w:rsidRDefault="00E95420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AF72F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F72F2" w:rsidRPr="00136B2F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294,9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193,0</w:t>
            </w:r>
          </w:p>
        </w:tc>
        <w:tc>
          <w:tcPr>
            <w:tcW w:w="594" w:type="pct"/>
          </w:tcPr>
          <w:p w:rsidR="00AF72F2" w:rsidRPr="001318A9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9236,3</w:t>
            </w:r>
          </w:p>
        </w:tc>
        <w:tc>
          <w:tcPr>
            <w:tcW w:w="497" w:type="pct"/>
          </w:tcPr>
          <w:p w:rsidR="00AF72F2" w:rsidRPr="001318A9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865,6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72F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AF72F2" w:rsidRPr="00136B2F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93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711,9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F72F2" w:rsidRPr="00146368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43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658,4</w:t>
            </w:r>
          </w:p>
        </w:tc>
        <w:tc>
          <w:tcPr>
            <w:tcW w:w="497" w:type="pct"/>
          </w:tcPr>
          <w:p w:rsidR="00AF72F2" w:rsidRPr="001318A9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053,5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F72F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F72F2" w:rsidRPr="001318A9" w:rsidRDefault="00B83851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66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332,4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F72F2" w:rsidRPr="001318A9" w:rsidRDefault="00B83851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323,0</w:t>
            </w:r>
          </w:p>
        </w:tc>
        <w:tc>
          <w:tcPr>
            <w:tcW w:w="497" w:type="pct"/>
          </w:tcPr>
          <w:p w:rsidR="00AF72F2" w:rsidRPr="001318A9" w:rsidRDefault="00B83851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46</w:t>
            </w:r>
            <w:r w:rsidR="00ED16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PT Astra Serif" w:hAnsi="PT Astra Serif"/>
                <w:sz w:val="24"/>
                <w:szCs w:val="24"/>
              </w:rPr>
              <w:t>009,4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F72F2" w:rsidRPr="001318A9" w:rsidTr="001C5794">
        <w:trPr>
          <w:trHeight w:val="205"/>
        </w:trPr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F72F2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116 314,7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F72F2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66 904,4</w:t>
            </w:r>
          </w:p>
        </w:tc>
        <w:tc>
          <w:tcPr>
            <w:tcW w:w="497" w:type="pct"/>
          </w:tcPr>
          <w:p w:rsidR="00AF72F2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49 410,3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001E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001EC" w:rsidRPr="001318A9" w:rsidRDefault="001001E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001EC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50 989,6</w:t>
            </w:r>
          </w:p>
        </w:tc>
        <w:tc>
          <w:tcPr>
            <w:tcW w:w="402" w:type="pct"/>
          </w:tcPr>
          <w:p w:rsidR="001001EC" w:rsidRPr="001318A9" w:rsidRDefault="001001E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001EC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5 492,4</w:t>
            </w:r>
          </w:p>
        </w:tc>
        <w:tc>
          <w:tcPr>
            <w:tcW w:w="497" w:type="pct"/>
          </w:tcPr>
          <w:p w:rsidR="001001EC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45 497,2</w:t>
            </w:r>
          </w:p>
        </w:tc>
        <w:tc>
          <w:tcPr>
            <w:tcW w:w="636" w:type="pct"/>
          </w:tcPr>
          <w:p w:rsidR="001001EC" w:rsidRPr="001318A9" w:rsidRDefault="001001E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001E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001EC" w:rsidRPr="001318A9" w:rsidRDefault="001001E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001EC" w:rsidRPr="001318A9" w:rsidRDefault="001001EC" w:rsidP="00AF72F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001EC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56 228,1</w:t>
            </w:r>
          </w:p>
        </w:tc>
        <w:tc>
          <w:tcPr>
            <w:tcW w:w="402" w:type="pct"/>
          </w:tcPr>
          <w:p w:rsidR="001001EC" w:rsidRPr="001318A9" w:rsidRDefault="001001E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001EC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5 501,3</w:t>
            </w:r>
          </w:p>
        </w:tc>
        <w:tc>
          <w:tcPr>
            <w:tcW w:w="497" w:type="pct"/>
          </w:tcPr>
          <w:p w:rsidR="001001EC" w:rsidRPr="001318A9" w:rsidRDefault="00ED16F7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50 726,8</w:t>
            </w:r>
          </w:p>
        </w:tc>
        <w:tc>
          <w:tcPr>
            <w:tcW w:w="636" w:type="pct"/>
          </w:tcPr>
          <w:p w:rsidR="001001EC" w:rsidRPr="001318A9" w:rsidRDefault="001001E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F72F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AF72F2" w:rsidRPr="001318A9" w:rsidRDefault="00AF72F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Ожидаемые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AF72F2" w:rsidRPr="00DE3657" w:rsidRDefault="00AF72F2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 xml:space="preserve">Повышение комфортности проживания граждан, улучшения качества жилищно-коммунального </w:t>
            </w:r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>обслуживания, обеспечение жильем  молодых семей,  а   также: создание условий для повышения уровня обеспеченности жильем молодых семей; привлечение в жилищную сферу дополнительных  финансовых  средств банков и других организаций, предоставляющих ипотечные  жилищные  кредиты и займы, а также собственных средств  граждан; создание условий для формирования активной жизненной позиции молодежи;</w:t>
            </w:r>
            <w:proofErr w:type="gramEnd"/>
            <w:r w:rsidRPr="00DE3657">
              <w:rPr>
                <w:rFonts w:ascii="Arial" w:hAnsi="Arial" w:cs="Arial"/>
                <w:sz w:val="24"/>
                <w:szCs w:val="24"/>
              </w:rPr>
              <w:t xml:space="preserve"> укрепление семейных  отношений и снижение уровня   социальной напряженности в обществе; создание условий, направленных на устойчивый социально-экономический рост территорий, повышение уровня газификации области и района; увеличение количества газифицированных квартир; увеличение общей протяженности газопроводов области и района; обеспечение надежности и качества работы коммунальных систем в соответствии со стандартами качества за счет увеличения: доли котельных, в которых проведена реконструкция и модернизация, от общего числа котельных; доли замененных ветхих тепловых сетей от общего количества ветхих тепловых сетей; доли замененных ветхих водопроводных сетей от общего количества ветхих водопроводных сетей. Благоустройство жилого фонда и улиц района; озеленение территорий, улучшение условий массового отдыха и досуга жителей района; организация мероприятий по санитарному содержанию территорий района. </w:t>
            </w:r>
          </w:p>
        </w:tc>
      </w:tr>
      <w:tr w:rsidR="00AF72F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AF72F2" w:rsidRPr="001318A9" w:rsidRDefault="00AF72F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AF72F2" w:rsidRPr="00572E96" w:rsidRDefault="00AF72F2" w:rsidP="005853B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72F2" w:rsidRPr="001318A9" w:rsidTr="001E321D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AF72F2" w:rsidRPr="001318A9" w:rsidRDefault="00AF72F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AF72F2" w:rsidRPr="001318A9" w:rsidRDefault="00AF72F2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CF" w:rsidRDefault="003172CF" w:rsidP="00E5295C">
      <w:pPr>
        <w:spacing w:after="0" w:line="240" w:lineRule="auto"/>
      </w:pPr>
      <w:r>
        <w:separator/>
      </w:r>
    </w:p>
  </w:endnote>
  <w:endnote w:type="continuationSeparator" w:id="0">
    <w:p w:rsidR="003172CF" w:rsidRDefault="003172CF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CF" w:rsidRDefault="003172CF" w:rsidP="00E5295C">
      <w:pPr>
        <w:spacing w:after="0" w:line="240" w:lineRule="auto"/>
      </w:pPr>
      <w:r>
        <w:separator/>
      </w:r>
    </w:p>
  </w:footnote>
  <w:footnote w:type="continuationSeparator" w:id="0">
    <w:p w:rsidR="003172CF" w:rsidRDefault="003172CF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90125C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ED16F7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ED16F7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279D6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001EC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0DBC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C5794"/>
    <w:rsid w:val="001D70D1"/>
    <w:rsid w:val="001E1135"/>
    <w:rsid w:val="001E321D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0BD"/>
    <w:rsid w:val="0031515A"/>
    <w:rsid w:val="003162BA"/>
    <w:rsid w:val="0031644F"/>
    <w:rsid w:val="003172C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166A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66022"/>
    <w:rsid w:val="00573045"/>
    <w:rsid w:val="00573E00"/>
    <w:rsid w:val="00585800"/>
    <w:rsid w:val="0058795B"/>
    <w:rsid w:val="005905A7"/>
    <w:rsid w:val="00590B8B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74BE7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8F755A"/>
    <w:rsid w:val="0090125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515A3"/>
    <w:rsid w:val="00961E00"/>
    <w:rsid w:val="00964654"/>
    <w:rsid w:val="009719FE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AF72F2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3851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420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16F7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3DB8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har">
    <w:name w:val="Char Знак Знак"/>
    <w:basedOn w:val="a"/>
    <w:rsid w:val="000279D6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13</cp:revision>
  <cp:lastPrinted>2019-11-13T13:11:00Z</cp:lastPrinted>
  <dcterms:created xsi:type="dcterms:W3CDTF">2019-11-13T13:16:00Z</dcterms:created>
  <dcterms:modified xsi:type="dcterms:W3CDTF">2023-11-09T08:34:00Z</dcterms:modified>
</cp:coreProperties>
</file>