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97A3D" w:rsidRDefault="00697A3D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97A3D">
        <w:rPr>
          <w:rFonts w:ascii="Times New Roman" w:hAnsi="Times New Roman" w:cs="Times New Roman"/>
          <w:b/>
          <w:bCs/>
          <w:sz w:val="24"/>
          <w:szCs w:val="24"/>
        </w:rPr>
        <w:t xml:space="preserve">«Комплексные меры борьбы с распространением наркомании  и незаконным оборотом наркотиков </w:t>
      </w:r>
    </w:p>
    <w:p w:rsidR="00A76BE2" w:rsidRPr="00A76BE2" w:rsidRDefault="00697A3D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97A3D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proofErr w:type="spellStart"/>
      <w:r w:rsidRPr="00697A3D">
        <w:rPr>
          <w:rFonts w:ascii="Times New Roman" w:hAnsi="Times New Roman" w:cs="Times New Roman"/>
          <w:b/>
          <w:bCs/>
          <w:sz w:val="24"/>
          <w:szCs w:val="24"/>
        </w:rPr>
        <w:t>Воловский</w:t>
      </w:r>
      <w:proofErr w:type="spellEnd"/>
      <w:r w:rsidRPr="00697A3D">
        <w:rPr>
          <w:rFonts w:ascii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Антинаркотическая комиссия муниципального образования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</w:t>
            </w:r>
          </w:p>
        </w:tc>
      </w:tr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Сектор по культуре, спорту и молодёжной политике администрации МО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Комитет образования администрации МО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Комиссия по делам несовершеннолетних и защите их прав;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МКУК «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районный Дом Культуры»;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МКУК «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Воловская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районная централизованная библиотечная система»;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Отделение №2 ГУЗ «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Ефремовская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районная больница» (по согласованию);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ГУ ТО «Управление социальной защиты населения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Воловского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района» (по согласованию);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proofErr w:type="gramStart"/>
            <w:r w:rsidRPr="0043241B">
              <w:rPr>
                <w:rFonts w:ascii="Arial" w:eastAsia="SimSun" w:hAnsi="Arial" w:cs="Arial"/>
                <w:lang w:eastAsia="zh-CN"/>
              </w:rPr>
              <w:t xml:space="preserve">Отдел военного комиссариата Тульской области по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Воловскому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и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Тёпло-Огарёвскому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районам (по согласованию);</w:t>
            </w:r>
            <w:proofErr w:type="gramEnd"/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Отделение полиции «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Воловское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>» МО МВД России «Богородицкий» г. Богородицк (по согласованию).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F10E87" w:rsidRPr="00A76BE2" w:rsidRDefault="00F10E87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Научно-методическое и информационное обеспечение, подготовка кадров;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Формирование здорового образа жизни, организация содержательного досуга детей и молодежи;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Повышение эффективности оказания психологической, медицинской и реабилитационной помощи;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Антинаркотическая пропаганда и информационное обеспечение.</w:t>
            </w:r>
          </w:p>
        </w:tc>
      </w:tr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Предупреждение распространения наркомании и связанных с ней преступности и правонарушений в </w:t>
            </w:r>
            <w:r w:rsidRPr="0043241B">
              <w:rPr>
                <w:rFonts w:ascii="Arial" w:eastAsia="SimSun" w:hAnsi="Arial" w:cs="Arial"/>
                <w:lang w:eastAsia="zh-CN"/>
              </w:rPr>
              <w:lastRenderedPageBreak/>
              <w:t xml:space="preserve">муниципальном образовании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район.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Повышение эффективности принимаемых мер по пресечению незаконного оборота наркотиков на территории муниципального образования </w:t>
            </w:r>
            <w:proofErr w:type="spellStart"/>
            <w:r w:rsidRPr="0043241B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3241B">
              <w:rPr>
                <w:rFonts w:ascii="Arial" w:eastAsia="SimSun" w:hAnsi="Arial" w:cs="Arial"/>
                <w:lang w:eastAsia="zh-CN"/>
              </w:rPr>
              <w:t xml:space="preserve">  район и проведению профилактической, психологической, социальной работы по предупреждению употребления наркотических средств.</w:t>
            </w: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>Показатели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 xml:space="preserve">- доля зарегистрированных преступлений, связанных с незаконным оборотом наркотических средств,  психотропных веществ и их </w:t>
            </w:r>
            <w:proofErr w:type="spellStart"/>
            <w:r w:rsidRPr="00C8794E">
              <w:rPr>
                <w:rFonts w:ascii="Arial" w:eastAsia="SimSun" w:hAnsi="Arial" w:cs="Arial"/>
                <w:lang w:eastAsia="zh-CN"/>
              </w:rPr>
              <w:t>прекурсоров</w:t>
            </w:r>
            <w:proofErr w:type="spellEnd"/>
            <w:r w:rsidRPr="00C8794E">
              <w:rPr>
                <w:rFonts w:ascii="Arial" w:eastAsia="SimSun" w:hAnsi="Arial" w:cs="Arial"/>
                <w:lang w:eastAsia="zh-CN"/>
              </w:rPr>
              <w:t xml:space="preserve"> или аналогов, сильнодействующих веществ.</w:t>
            </w:r>
          </w:p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 xml:space="preserve">- число лиц официально зарегистрированных потребителей наркотических средств, психотропных веществ и их </w:t>
            </w:r>
            <w:proofErr w:type="spellStart"/>
            <w:r w:rsidRPr="00C8794E">
              <w:rPr>
                <w:rFonts w:ascii="Arial" w:eastAsia="SimSun" w:hAnsi="Arial" w:cs="Arial"/>
                <w:lang w:eastAsia="zh-CN"/>
              </w:rPr>
              <w:t>прекурсоров</w:t>
            </w:r>
            <w:proofErr w:type="spellEnd"/>
            <w:r w:rsidRPr="00C8794E">
              <w:rPr>
                <w:rFonts w:ascii="Arial" w:eastAsia="SimSun" w:hAnsi="Arial" w:cs="Arial"/>
                <w:lang w:eastAsia="zh-CN"/>
              </w:rPr>
              <w:t xml:space="preserve"> или аналогов, сильнодействующих веществ</w:t>
            </w:r>
          </w:p>
          <w:p w:rsidR="00FD2D09" w:rsidRPr="00C8794E" w:rsidRDefault="00FD2D09" w:rsidP="00007B23">
            <w:pPr>
              <w:jc w:val="both"/>
              <w:rPr>
                <w:rFonts w:ascii="Arial" w:hAnsi="Arial" w:cs="Arial"/>
              </w:rPr>
            </w:pPr>
            <w:r w:rsidRPr="00C8794E">
              <w:rPr>
                <w:rFonts w:ascii="Arial" w:hAnsi="Arial" w:cs="Arial"/>
              </w:rPr>
              <w:t>- количество размещенных материалов антинаркотической направленности, в средствах массовой информации в печатном виде и в сети Интернет.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F10E87" w:rsidRPr="0043241B" w:rsidRDefault="00F10E87" w:rsidP="000A7E0E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FD2D09">
              <w:rPr>
                <w:rFonts w:ascii="Arial" w:eastAsia="SimSun" w:hAnsi="Arial" w:cs="Arial"/>
                <w:lang w:eastAsia="zh-CN"/>
              </w:rPr>
              <w:t>2</w:t>
            </w:r>
            <w:r w:rsidR="000A7E0E">
              <w:rPr>
                <w:rFonts w:ascii="Arial" w:eastAsia="SimSun" w:hAnsi="Arial" w:cs="Arial"/>
                <w:lang w:eastAsia="zh-CN"/>
              </w:rPr>
              <w:t>1</w:t>
            </w:r>
            <w:r w:rsidRPr="0043241B">
              <w:rPr>
                <w:rFonts w:ascii="Arial" w:eastAsia="SimSun" w:hAnsi="Arial" w:cs="Arial"/>
                <w:lang w:eastAsia="zh-CN"/>
              </w:rPr>
              <w:t>-202</w:t>
            </w:r>
            <w:r w:rsidR="00FD2D09">
              <w:rPr>
                <w:rFonts w:ascii="Arial" w:eastAsia="SimSun" w:hAnsi="Arial" w:cs="Arial"/>
                <w:lang w:eastAsia="zh-CN"/>
              </w:rPr>
              <w:t>6</w:t>
            </w:r>
            <w:r w:rsidRPr="0043241B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F10E87" w:rsidRPr="001318A9" w:rsidTr="00F10E87">
        <w:trPr>
          <w:trHeight w:val="1256"/>
        </w:trPr>
        <w:tc>
          <w:tcPr>
            <w:tcW w:w="884" w:type="pct"/>
            <w:vMerge w:val="restart"/>
            <w:tcBorders>
              <w:bottom w:val="nil"/>
            </w:tcBorders>
          </w:tcPr>
          <w:p w:rsidR="00F10E87" w:rsidRPr="001318A9" w:rsidRDefault="00F10E87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FD2D09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D2D09" w:rsidRPr="001318A9" w:rsidRDefault="00FD2D09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D2D09" w:rsidRPr="001318A9" w:rsidRDefault="00FD2D09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FD2D09" w:rsidRPr="00136B2F" w:rsidRDefault="00FD2D09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402" w:type="pct"/>
          </w:tcPr>
          <w:p w:rsidR="00FD2D09" w:rsidRPr="001318A9" w:rsidRDefault="00FD2D09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D2D09" w:rsidRPr="001318A9" w:rsidRDefault="00FD2D0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D2D09" w:rsidRPr="00146368" w:rsidRDefault="00FD2D09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FD2D09" w:rsidRPr="00136B2F" w:rsidRDefault="00FD2D09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36" w:type="pct"/>
          </w:tcPr>
          <w:p w:rsidR="00FD2D09" w:rsidRPr="001318A9" w:rsidRDefault="00FD2D0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0A7E0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0A7E0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260F9D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260F9D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0A7E0E" w:rsidRDefault="00260F9D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Default="000A7E0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Default="00260F9D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0A7E0E" w:rsidRPr="001318A9" w:rsidRDefault="000A7E0E" w:rsidP="00FD2D0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0A7E0E" w:rsidRPr="001318A9" w:rsidRDefault="00260F9D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0A7E0E" w:rsidRPr="001318A9" w:rsidRDefault="00260F9D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40,0</w:t>
            </w:r>
            <w:bookmarkStart w:id="0" w:name="_GoBack"/>
            <w:bookmarkEnd w:id="0"/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D2D09" w:rsidRPr="001318A9" w:rsidRDefault="00FD2D09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Ожидаемые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FD2D09" w:rsidRPr="001318A9" w:rsidRDefault="00FD2D09" w:rsidP="00A76BE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FD2D09" w:rsidRPr="001318A9" w:rsidRDefault="00FD2D0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FD2D09" w:rsidRPr="001318A9" w:rsidRDefault="00FD2D09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Совершенствование системы профилактики потребления наркотиков, снижение темпов распространения наркомании, уменьшение социальной напряженности в семьях  и обществе.</w:t>
            </w:r>
          </w:p>
        </w:tc>
      </w:tr>
      <w:tr w:rsidR="00FD2D09" w:rsidRPr="001318A9" w:rsidTr="00F10E87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FD2D09" w:rsidRPr="001318A9" w:rsidRDefault="00FD2D0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FD2D09" w:rsidRPr="001318A9" w:rsidRDefault="00FD2D09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54" w:rsidRDefault="00317954" w:rsidP="00E5295C">
      <w:pPr>
        <w:spacing w:after="0" w:line="240" w:lineRule="auto"/>
      </w:pPr>
      <w:r>
        <w:separator/>
      </w:r>
    </w:p>
  </w:endnote>
  <w:endnote w:type="continuationSeparator" w:id="0">
    <w:p w:rsidR="00317954" w:rsidRDefault="00317954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54" w:rsidRDefault="00317954" w:rsidP="00E5295C">
      <w:pPr>
        <w:spacing w:after="0" w:line="240" w:lineRule="auto"/>
      </w:pPr>
      <w:r>
        <w:separator/>
      </w:r>
    </w:p>
  </w:footnote>
  <w:footnote w:type="continuationSeparator" w:id="0">
    <w:p w:rsidR="00317954" w:rsidRDefault="00317954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D362DD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260F9D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260F9D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A7E0E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0F9D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17954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0685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97A3D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B6C11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462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3AC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2DD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0E87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2D09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10</cp:revision>
  <cp:lastPrinted>2019-11-13T13:11:00Z</cp:lastPrinted>
  <dcterms:created xsi:type="dcterms:W3CDTF">2019-11-13T13:16:00Z</dcterms:created>
  <dcterms:modified xsi:type="dcterms:W3CDTF">2023-11-09T08:10:00Z</dcterms:modified>
</cp:coreProperties>
</file>