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26" w:rsidRDefault="002B2980" w:rsidP="00B01C26">
      <w:pPr>
        <w:shd w:val="clear" w:color="auto" w:fill="FFFFFF"/>
        <w:spacing w:before="306" w:after="30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Основные </w:t>
      </w:r>
      <w:r w:rsidR="00B01C26" w:rsidRPr="00B01C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меры поддержки малого бизнеса </w:t>
      </w: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  программы </w:t>
      </w:r>
      <w:r w:rsidRPr="002B29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 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 развитию малого и средн</w:t>
      </w:r>
      <w:r w:rsid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его предпринимательства в муници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пальн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м образовании </w:t>
      </w:r>
      <w:proofErr w:type="spellStart"/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Воловский</w:t>
      </w:r>
      <w:proofErr w:type="spellEnd"/>
      <w:r w:rsidR="00996F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район за</w:t>
      </w:r>
      <w:r w:rsidR="0018083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1 квартал </w:t>
      </w:r>
      <w:r w:rsidR="002C545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20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</w:t>
      </w:r>
      <w:r w:rsidR="0018083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1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год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</w:t>
      </w:r>
      <w:r w:rsidR="007B4B4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районе функционирует система поддержки малого и среднего предпринимательства.</w:t>
      </w:r>
    </w:p>
    <w:p w:rsid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Имущественная поддержка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Данный вид поддержки оказывается в виде передачи в пользование субъектам малого и среднего бизнеса муниципального имущества. Данной поддержкой за </w:t>
      </w:r>
      <w:r w:rsidR="001808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 квартал 2021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</w:t>
      </w:r>
      <w:r w:rsidR="001808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воспользовались </w:t>
      </w:r>
      <w:r w:rsidR="001808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субъект</w:t>
      </w:r>
      <w:r w:rsidR="001808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малого предпринимательства.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Начинающие предприниматели и кто давно ведет свой бизнес,  проинформированы о мерах государственной  финансовой поддержки в Тульской области в виде </w:t>
      </w:r>
      <w:proofErr w:type="spellStart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микрозаймов</w:t>
      </w:r>
      <w:proofErr w:type="spellEnd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предоставляемых   </w:t>
      </w:r>
      <w:proofErr w:type="spellStart"/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Микрокредитной</w:t>
      </w:r>
      <w:proofErr w:type="spellEnd"/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компанией  Тульский областной фонд поддержки малого предпринимательства под 3-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4</w:t>
      </w:r>
      <w:r w:rsidRPr="00595A5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,5% годовых.</w:t>
      </w:r>
      <w:r w:rsidR="005E4A6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Однако, в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связи с ужесточением условий получения данного вида поддержки (в части сокращения срока возврата с 36 месяцев до 24 месяцев) субъекты МСП отказ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ываются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получении данного вида поддержки. 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</w:t>
      </w:r>
      <w:hyperlink r:id="rId6" w:tgtFrame="_blank" w:history="1">
        <w:r w:rsidRPr="00595A55">
          <w:rPr>
            <w:rStyle w:val="a4"/>
            <w:rFonts w:ascii="Times New Roman" w:eastAsia="Times New Roman" w:hAnsi="Times New Roman" w:cs="Times New Roman"/>
            <w:b/>
            <w:bCs/>
            <w:color w:val="auto"/>
            <w:spacing w:val="2"/>
            <w:sz w:val="28"/>
            <w:szCs w:val="28"/>
          </w:rPr>
          <w:t>Информационная поддержка</w:t>
        </w:r>
      </w:hyperlink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В целях информирования субъектов малого предпринимательства о реализации мероприятий программ поддержки и развития на муниципальном уровне проводятся семинары, заседания Координационных советов по развитию малого и среднего предпринимательства при администрации муниципального образования </w:t>
      </w:r>
      <w:proofErr w:type="spellStart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Воловский</w:t>
      </w:r>
      <w:proofErr w:type="spellEnd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район.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отчетном периоде заседаний Координационного совета не проводилось. В семинарах, проводимых по средствам ВКС АО «Корпорация «МСП»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участие приняли 3 субъекта м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алого бизнеса. 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  Консультационная поддержка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Администрацией района также постоянно оказывается комплексную и целенаправленную консультационную поддержку субъектам предпринимательства по всем вопросам, связанным с осуществлением предпринимательской деятельности. </w:t>
      </w:r>
    </w:p>
    <w:p w:rsidR="00595A55" w:rsidRPr="00595A55" w:rsidRDefault="00595A55" w:rsidP="00595A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bookmarkStart w:id="0" w:name="_GoBack"/>
      <w:bookmarkEnd w:id="0"/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За данной поддержкой обратились 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5 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субъект</w:t>
      </w:r>
      <w:r w:rsidR="005E4A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 малого бизнеса</w:t>
      </w:r>
      <w:r w:rsidRPr="00595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8083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80838">
        <w:rPr>
          <w:rFonts w:ascii="Times New Roman" w:hAnsi="Times New Roman" w:cs="Times New Roman"/>
          <w:sz w:val="28"/>
          <w:szCs w:val="28"/>
        </w:rPr>
        <w:t xml:space="preserve"> район от 18.11.1019 № 711 утверждена Подпрограмма «Развитие социального предпринимательства в муниципальном образовании </w:t>
      </w:r>
      <w:proofErr w:type="spellStart"/>
      <w:r w:rsidRPr="0018083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80838">
        <w:rPr>
          <w:rFonts w:ascii="Times New Roman" w:hAnsi="Times New Roman" w:cs="Times New Roman"/>
          <w:sz w:val="28"/>
          <w:szCs w:val="28"/>
        </w:rPr>
        <w:t xml:space="preserve"> район» в рамках реализации мер поддержки, предусмотренных муниципальной программой «Развитие субъектов малого и среднего предпринимательства в муниципальном образовании </w:t>
      </w:r>
      <w:proofErr w:type="spellStart"/>
      <w:r w:rsidRPr="0018083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80838">
        <w:rPr>
          <w:rFonts w:ascii="Times New Roman" w:hAnsi="Times New Roman" w:cs="Times New Roman"/>
          <w:sz w:val="28"/>
          <w:szCs w:val="28"/>
        </w:rPr>
        <w:t xml:space="preserve"> район на 2017-2021 годы».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lastRenderedPageBreak/>
        <w:t xml:space="preserve">Данная подпрограмма направлена на предоставление следующих мер поддержки социального предпринимательства: 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>-оказание консультационной и информационной поддержки;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>-популяризация социального предпринимательства;</w:t>
      </w:r>
    </w:p>
    <w:p w:rsidR="00180838" w:rsidRPr="00180838" w:rsidRDefault="00180838" w:rsidP="005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>-оказание имущественной поддержки;</w:t>
      </w:r>
    </w:p>
    <w:p w:rsidR="00180838" w:rsidRPr="00180838" w:rsidRDefault="00180838" w:rsidP="005E4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38">
        <w:rPr>
          <w:rFonts w:ascii="Times New Roman" w:hAnsi="Times New Roman" w:cs="Times New Roman"/>
          <w:sz w:val="28"/>
          <w:szCs w:val="28"/>
        </w:rPr>
        <w:t xml:space="preserve">-оказание </w:t>
      </w:r>
      <w:proofErr w:type="spellStart"/>
      <w:r w:rsidRPr="00180838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180838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180838" w:rsidRPr="00180838" w:rsidRDefault="00180838" w:rsidP="001808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4B43" w:rsidRPr="00595A55" w:rsidRDefault="007B4B43" w:rsidP="00595A5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B4B43" w:rsidRPr="00595A55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852"/>
    <w:multiLevelType w:val="multilevel"/>
    <w:tmpl w:val="0B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02302"/>
    <w:multiLevelType w:val="multilevel"/>
    <w:tmpl w:val="531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13B55"/>
    <w:multiLevelType w:val="multilevel"/>
    <w:tmpl w:val="B51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803FA"/>
    <w:multiLevelType w:val="multilevel"/>
    <w:tmpl w:val="8D0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296602"/>
    <w:multiLevelType w:val="multilevel"/>
    <w:tmpl w:val="30D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80"/>
    <w:rsid w:val="00012BF5"/>
    <w:rsid w:val="000140AD"/>
    <w:rsid w:val="0004346B"/>
    <w:rsid w:val="00052B3F"/>
    <w:rsid w:val="00063D24"/>
    <w:rsid w:val="00105A80"/>
    <w:rsid w:val="001261D5"/>
    <w:rsid w:val="00180838"/>
    <w:rsid w:val="001E1470"/>
    <w:rsid w:val="002277C3"/>
    <w:rsid w:val="002634A2"/>
    <w:rsid w:val="00285880"/>
    <w:rsid w:val="002B2980"/>
    <w:rsid w:val="002C545A"/>
    <w:rsid w:val="003D6C1E"/>
    <w:rsid w:val="004B6846"/>
    <w:rsid w:val="00595A55"/>
    <w:rsid w:val="005E4A6C"/>
    <w:rsid w:val="006033F0"/>
    <w:rsid w:val="007B4B43"/>
    <w:rsid w:val="007F5259"/>
    <w:rsid w:val="00844450"/>
    <w:rsid w:val="0085392E"/>
    <w:rsid w:val="0086015A"/>
    <w:rsid w:val="00875D67"/>
    <w:rsid w:val="00996F3E"/>
    <w:rsid w:val="00AA1820"/>
    <w:rsid w:val="00B01C26"/>
    <w:rsid w:val="00B77EFD"/>
    <w:rsid w:val="00BA7D02"/>
    <w:rsid w:val="00CE0E92"/>
    <w:rsid w:val="00D25FEA"/>
    <w:rsid w:val="00D51292"/>
    <w:rsid w:val="00E64067"/>
    <w:rsid w:val="00EB1582"/>
    <w:rsid w:val="00EB521E"/>
    <w:rsid w:val="00F770A4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11389-informacionnaya-podderz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2021-04-23T09:31:00Z</dcterms:created>
  <dcterms:modified xsi:type="dcterms:W3CDTF">2021-04-23T09:31:00Z</dcterms:modified>
</cp:coreProperties>
</file>