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F8" w:rsidRDefault="0030659E" w:rsidP="0030659E">
      <w:pPr>
        <w:pStyle w:val="a6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02810" cy="876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21" cy="875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781800" cy="932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212" cy="932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1295" w:rsidRDefault="00F9129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63F8" w:rsidRPr="0001194A" w:rsidRDefault="00D463F8" w:rsidP="0001194A">
      <w:pPr>
        <w:pStyle w:val="a6"/>
        <w:ind w:firstLine="4253"/>
        <w:jc w:val="center"/>
      </w:pPr>
      <w:r w:rsidRPr="0001194A">
        <w:lastRenderedPageBreak/>
        <w:t xml:space="preserve">Приложение </w:t>
      </w:r>
      <w:r w:rsidR="00F45397" w:rsidRPr="0001194A">
        <w:t xml:space="preserve">№ </w:t>
      </w:r>
      <w:r w:rsidRPr="0001194A">
        <w:t>1</w:t>
      </w:r>
    </w:p>
    <w:p w:rsidR="00D463F8" w:rsidRPr="0001194A" w:rsidRDefault="00D463F8" w:rsidP="0001194A">
      <w:pPr>
        <w:pStyle w:val="a6"/>
        <w:ind w:firstLine="4253"/>
        <w:jc w:val="center"/>
      </w:pPr>
      <w:r w:rsidRPr="0001194A">
        <w:t xml:space="preserve">к приказу </w:t>
      </w:r>
      <w:r w:rsidR="00F45397" w:rsidRPr="0001194A">
        <w:t>комитета</w:t>
      </w:r>
      <w:r w:rsidRPr="0001194A">
        <w:t xml:space="preserve"> образования</w:t>
      </w:r>
    </w:p>
    <w:p w:rsidR="00A67CF8" w:rsidRPr="0001194A" w:rsidRDefault="00D463F8" w:rsidP="0001194A">
      <w:pPr>
        <w:pStyle w:val="a6"/>
        <w:ind w:firstLine="4253"/>
        <w:jc w:val="center"/>
      </w:pPr>
      <w:r w:rsidRPr="0001194A">
        <w:t xml:space="preserve">администрации </w:t>
      </w:r>
      <w:r w:rsidR="0001194A">
        <w:t>МО</w:t>
      </w:r>
    </w:p>
    <w:p w:rsidR="00D463F8" w:rsidRPr="0001194A" w:rsidRDefault="00F91295" w:rsidP="0001194A">
      <w:pPr>
        <w:pStyle w:val="a6"/>
        <w:ind w:firstLine="4253"/>
        <w:jc w:val="center"/>
      </w:pPr>
      <w:r w:rsidRPr="0001194A">
        <w:t xml:space="preserve">Воловский </w:t>
      </w:r>
      <w:r w:rsidR="00F45397" w:rsidRPr="0001194A">
        <w:t>район</w:t>
      </w:r>
    </w:p>
    <w:p w:rsidR="00D463F8" w:rsidRPr="0001194A" w:rsidRDefault="0001194A" w:rsidP="0001194A">
      <w:pPr>
        <w:pStyle w:val="a6"/>
        <w:ind w:firstLine="4253"/>
        <w:jc w:val="center"/>
      </w:pPr>
      <w:r w:rsidRPr="0001194A">
        <w:t>о</w:t>
      </w:r>
      <w:r w:rsidR="00D463F8" w:rsidRPr="0001194A">
        <w:t>т</w:t>
      </w:r>
      <w:r w:rsidR="00F91295" w:rsidRPr="0001194A">
        <w:t xml:space="preserve"> 22</w:t>
      </w:r>
      <w:r w:rsidRPr="0001194A">
        <w:t>.03.2019</w:t>
      </w:r>
      <w:r w:rsidR="00024BB3" w:rsidRPr="0001194A">
        <w:t xml:space="preserve"> </w:t>
      </w:r>
      <w:r w:rsidR="0095083C" w:rsidRPr="0001194A">
        <w:t xml:space="preserve"> №</w:t>
      </w:r>
      <w:r w:rsidR="00F91295" w:rsidRPr="0001194A">
        <w:t xml:space="preserve"> </w:t>
      </w:r>
      <w:r w:rsidRPr="0001194A">
        <w:t>33/2</w:t>
      </w:r>
    </w:p>
    <w:p w:rsidR="00D463F8" w:rsidRDefault="00D463F8" w:rsidP="00D463F8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463F8" w:rsidRPr="00A67CF8" w:rsidRDefault="00A67CF8" w:rsidP="00A67CF8">
      <w:pPr>
        <w:pStyle w:val="a6"/>
        <w:jc w:val="center"/>
        <w:rPr>
          <w:b/>
          <w:sz w:val="28"/>
          <w:szCs w:val="28"/>
        </w:rPr>
      </w:pPr>
      <w:r w:rsidRPr="00A67CF8">
        <w:rPr>
          <w:b/>
          <w:sz w:val="28"/>
          <w:szCs w:val="28"/>
        </w:rPr>
        <w:t>ПРОЦЕДУРА И СРОКИ</w:t>
      </w:r>
    </w:p>
    <w:p w:rsidR="00A67CF8" w:rsidRPr="00A67CF8" w:rsidRDefault="00D463F8" w:rsidP="00A67CF8">
      <w:pPr>
        <w:pStyle w:val="a6"/>
        <w:jc w:val="center"/>
        <w:rPr>
          <w:b/>
          <w:sz w:val="28"/>
          <w:szCs w:val="28"/>
        </w:rPr>
      </w:pPr>
      <w:r w:rsidRPr="00A67CF8">
        <w:rPr>
          <w:b/>
          <w:sz w:val="28"/>
          <w:szCs w:val="28"/>
        </w:rPr>
        <w:t>проведения мониторинга системы образования</w:t>
      </w:r>
    </w:p>
    <w:p w:rsidR="00D463F8" w:rsidRPr="00A67CF8" w:rsidRDefault="00A67CF8" w:rsidP="00A67C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A67CF8">
        <w:rPr>
          <w:b/>
          <w:sz w:val="28"/>
          <w:szCs w:val="28"/>
        </w:rPr>
        <w:t xml:space="preserve">муниципальном образовании </w:t>
      </w:r>
      <w:r w:rsidR="00F91295" w:rsidRPr="00F91295">
        <w:rPr>
          <w:b/>
          <w:sz w:val="28"/>
          <w:szCs w:val="28"/>
        </w:rPr>
        <w:t>Воловский</w:t>
      </w:r>
      <w:r w:rsidR="00F91295" w:rsidRPr="00A67CF8">
        <w:rPr>
          <w:b/>
          <w:sz w:val="28"/>
          <w:szCs w:val="28"/>
        </w:rPr>
        <w:t xml:space="preserve"> </w:t>
      </w:r>
      <w:r w:rsidRPr="00A67CF8">
        <w:rPr>
          <w:b/>
          <w:sz w:val="28"/>
          <w:szCs w:val="28"/>
        </w:rPr>
        <w:t>район</w:t>
      </w:r>
    </w:p>
    <w:p w:rsidR="00A67CF8" w:rsidRDefault="00A67CF8" w:rsidP="00D463F8">
      <w:pPr>
        <w:spacing w:line="360" w:lineRule="auto"/>
        <w:jc w:val="center"/>
        <w:rPr>
          <w:sz w:val="28"/>
          <w:szCs w:val="28"/>
        </w:rPr>
      </w:pPr>
    </w:p>
    <w:p w:rsidR="00D463F8" w:rsidRDefault="00D463F8" w:rsidP="00D463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463F8" w:rsidRPr="00A67CF8" w:rsidRDefault="00A67C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67CF8">
        <w:rPr>
          <w:sz w:val="28"/>
          <w:szCs w:val="28"/>
        </w:rPr>
        <w:t xml:space="preserve">1.1. </w:t>
      </w:r>
      <w:proofErr w:type="gramStart"/>
      <w:r w:rsidR="00D463F8" w:rsidRPr="00A67CF8">
        <w:rPr>
          <w:sz w:val="28"/>
          <w:szCs w:val="28"/>
        </w:rPr>
        <w:t xml:space="preserve">Процедура и сроки проведения мониторинга системы образования в </w:t>
      </w:r>
      <w:r w:rsidRPr="00A67CF8">
        <w:rPr>
          <w:sz w:val="28"/>
          <w:szCs w:val="28"/>
        </w:rPr>
        <w:t xml:space="preserve">муниципальном образовании </w:t>
      </w:r>
      <w:r w:rsidR="00F91295">
        <w:rPr>
          <w:sz w:val="28"/>
          <w:szCs w:val="28"/>
        </w:rPr>
        <w:t>Воловский</w:t>
      </w:r>
      <w:r w:rsidRPr="00A67CF8">
        <w:rPr>
          <w:sz w:val="28"/>
          <w:szCs w:val="28"/>
        </w:rPr>
        <w:t xml:space="preserve"> район</w:t>
      </w:r>
      <w:r w:rsidR="00D463F8" w:rsidRPr="00A67CF8">
        <w:rPr>
          <w:sz w:val="28"/>
          <w:szCs w:val="28"/>
        </w:rPr>
        <w:t xml:space="preserve"> разработаны в соответствии с Федеральным </w:t>
      </w:r>
      <w:hyperlink r:id="rId9" w:history="1">
        <w:r w:rsidR="00D463F8" w:rsidRPr="00A67CF8">
          <w:rPr>
            <w:rStyle w:val="a5"/>
            <w:sz w:val="28"/>
            <w:szCs w:val="28"/>
          </w:rPr>
          <w:t>законом</w:t>
        </w:r>
      </w:hyperlink>
      <w:r w:rsidRPr="00A67CF8">
        <w:rPr>
          <w:sz w:val="28"/>
          <w:szCs w:val="28"/>
        </w:rPr>
        <w:t xml:space="preserve"> от 29.12.</w:t>
      </w:r>
      <w:r w:rsidR="00D463F8" w:rsidRPr="00A67CF8">
        <w:rPr>
          <w:sz w:val="28"/>
          <w:szCs w:val="28"/>
        </w:rPr>
        <w:t xml:space="preserve">2012 № 273-ФЗ «Об образовании в Российской Федерации», </w:t>
      </w:r>
      <w:hyperlink r:id="rId10" w:history="1">
        <w:r w:rsidR="00D463F8" w:rsidRPr="00A67CF8">
          <w:rPr>
            <w:rStyle w:val="a5"/>
            <w:sz w:val="28"/>
            <w:szCs w:val="28"/>
          </w:rPr>
          <w:t>постановлением</w:t>
        </w:r>
      </w:hyperlink>
      <w:r w:rsidR="00D463F8" w:rsidRPr="00A67CF8">
        <w:rPr>
          <w:sz w:val="28"/>
          <w:szCs w:val="28"/>
        </w:rPr>
        <w:t xml:space="preserve"> Правительства Российской Федерации от </w:t>
      </w:r>
      <w:r w:rsidRPr="00A67CF8">
        <w:rPr>
          <w:sz w:val="28"/>
          <w:szCs w:val="28"/>
        </w:rPr>
        <w:t xml:space="preserve">05.08.2013 </w:t>
      </w:r>
      <w:r w:rsidR="00D463F8" w:rsidRPr="00A67CF8">
        <w:rPr>
          <w:sz w:val="28"/>
          <w:szCs w:val="28"/>
        </w:rPr>
        <w:t xml:space="preserve">№ 662 «Об осуществлении мониторинга системы образования», </w:t>
      </w:r>
      <w:r w:rsidRPr="00A67CF8">
        <w:rPr>
          <w:sz w:val="28"/>
          <w:szCs w:val="28"/>
        </w:rPr>
        <w:t>приказом Министерства образования и науки Российской Федерации от 22.09.2017 №955 «Об утверждении показателей мониторинга системы образования».</w:t>
      </w:r>
      <w:proofErr w:type="gramEnd"/>
    </w:p>
    <w:p w:rsidR="00D463F8" w:rsidRDefault="00A67C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463F8" w:rsidRPr="00A67CF8">
        <w:rPr>
          <w:sz w:val="28"/>
          <w:szCs w:val="28"/>
        </w:rPr>
        <w:t xml:space="preserve">Организация мониторинга системы образования в </w:t>
      </w:r>
      <w:r>
        <w:rPr>
          <w:sz w:val="28"/>
          <w:szCs w:val="28"/>
        </w:rPr>
        <w:t xml:space="preserve">муниципальном образовании </w:t>
      </w:r>
      <w:r w:rsidR="00F91295">
        <w:rPr>
          <w:sz w:val="28"/>
          <w:szCs w:val="28"/>
        </w:rPr>
        <w:t>Воловский</w:t>
      </w:r>
      <w:r>
        <w:rPr>
          <w:sz w:val="28"/>
          <w:szCs w:val="28"/>
        </w:rPr>
        <w:t xml:space="preserve"> район</w:t>
      </w:r>
      <w:r w:rsidR="00D463F8" w:rsidRPr="00A67CF8">
        <w:rPr>
          <w:sz w:val="28"/>
          <w:szCs w:val="28"/>
        </w:rPr>
        <w:t xml:space="preserve"> (далее  – мониторинг) осуществляется </w:t>
      </w:r>
      <w:r>
        <w:rPr>
          <w:sz w:val="28"/>
          <w:szCs w:val="28"/>
        </w:rPr>
        <w:t>комитетом</w:t>
      </w:r>
      <w:r w:rsidR="00D463F8" w:rsidRPr="00A67CF8">
        <w:rPr>
          <w:sz w:val="28"/>
          <w:szCs w:val="28"/>
        </w:rPr>
        <w:t xml:space="preserve"> образования администр</w:t>
      </w:r>
      <w:r>
        <w:rPr>
          <w:sz w:val="28"/>
          <w:szCs w:val="28"/>
        </w:rPr>
        <w:t xml:space="preserve">ации </w:t>
      </w:r>
      <w:r w:rsidR="00D463F8" w:rsidRPr="00A67CF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="00F91295">
        <w:rPr>
          <w:sz w:val="28"/>
          <w:szCs w:val="28"/>
        </w:rPr>
        <w:t>Воловский</w:t>
      </w:r>
      <w:r>
        <w:rPr>
          <w:sz w:val="28"/>
          <w:szCs w:val="28"/>
        </w:rPr>
        <w:t xml:space="preserve"> район</w:t>
      </w:r>
      <w:r w:rsidR="00D463F8" w:rsidRPr="00A67CF8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комитет образования).</w:t>
      </w:r>
    </w:p>
    <w:p w:rsidR="00A67CF8" w:rsidRPr="00A67CF8" w:rsidRDefault="00A67C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463F8" w:rsidRPr="00A67CF8" w:rsidRDefault="00D463F8" w:rsidP="00A67CF8">
      <w:pPr>
        <w:pStyle w:val="a6"/>
        <w:spacing w:line="360" w:lineRule="auto"/>
        <w:jc w:val="center"/>
        <w:rPr>
          <w:sz w:val="28"/>
          <w:szCs w:val="28"/>
        </w:rPr>
      </w:pPr>
      <w:r w:rsidRPr="00A67CF8">
        <w:rPr>
          <w:sz w:val="28"/>
          <w:szCs w:val="28"/>
        </w:rPr>
        <w:t>2. Организация проведения мониторинга</w:t>
      </w:r>
    </w:p>
    <w:p w:rsidR="00D463F8" w:rsidRPr="00A67CF8" w:rsidRDefault="00A67C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463F8" w:rsidRPr="00A67CF8">
        <w:rPr>
          <w:sz w:val="28"/>
          <w:szCs w:val="28"/>
        </w:rPr>
        <w:t xml:space="preserve">Мониторинг включает в себя сбор информации о системе образования </w:t>
      </w:r>
      <w:r>
        <w:rPr>
          <w:sz w:val="28"/>
          <w:szCs w:val="28"/>
        </w:rPr>
        <w:t xml:space="preserve">муниципального образования </w:t>
      </w:r>
      <w:r w:rsidR="00F91295">
        <w:rPr>
          <w:sz w:val="28"/>
          <w:szCs w:val="28"/>
        </w:rPr>
        <w:t>Воловский</w:t>
      </w:r>
      <w:r>
        <w:rPr>
          <w:sz w:val="28"/>
          <w:szCs w:val="28"/>
        </w:rPr>
        <w:t xml:space="preserve"> район</w:t>
      </w:r>
      <w:r w:rsidR="00D463F8" w:rsidRPr="00A67CF8">
        <w:rPr>
          <w:sz w:val="28"/>
          <w:szCs w:val="28"/>
        </w:rPr>
        <w:t xml:space="preserve">, обработку, систематизацию и обобщение полученной информации, а также непрерывный системный анализ состояния и перспектив развития образования </w:t>
      </w:r>
      <w:r>
        <w:rPr>
          <w:sz w:val="28"/>
          <w:szCs w:val="28"/>
        </w:rPr>
        <w:t xml:space="preserve">муниципального образования </w:t>
      </w:r>
      <w:r w:rsidR="00F91295">
        <w:rPr>
          <w:sz w:val="28"/>
          <w:szCs w:val="28"/>
        </w:rPr>
        <w:t>Воловский</w:t>
      </w:r>
      <w:r>
        <w:rPr>
          <w:sz w:val="28"/>
          <w:szCs w:val="28"/>
        </w:rPr>
        <w:t xml:space="preserve"> район</w:t>
      </w:r>
      <w:r w:rsidR="00D463F8" w:rsidRPr="00A67CF8">
        <w:rPr>
          <w:sz w:val="28"/>
          <w:szCs w:val="28"/>
        </w:rPr>
        <w:t>, выполненный на основе указанной информации.</w:t>
      </w:r>
    </w:p>
    <w:p w:rsidR="00D463F8" w:rsidRPr="00A67CF8" w:rsidRDefault="00A67C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463F8" w:rsidRPr="00A67CF8">
        <w:rPr>
          <w:sz w:val="28"/>
          <w:szCs w:val="28"/>
        </w:rPr>
        <w:t xml:space="preserve">Сбор, обработку и анализ информации, полученной в ходе мониторинга, осуществляет  </w:t>
      </w:r>
      <w:r w:rsidR="00F91295">
        <w:rPr>
          <w:sz w:val="28"/>
          <w:szCs w:val="28"/>
        </w:rPr>
        <w:t>муниципальное казенное учреждение «Воловский центр обеспечения деятельности системы образования»</w:t>
      </w:r>
      <w:r w:rsidR="00D463F8" w:rsidRPr="00A67CF8">
        <w:rPr>
          <w:sz w:val="28"/>
          <w:szCs w:val="28"/>
        </w:rPr>
        <w:t xml:space="preserve">. </w:t>
      </w:r>
    </w:p>
    <w:p w:rsidR="00D463F8" w:rsidRPr="00A67CF8" w:rsidRDefault="0095083C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463F8" w:rsidRPr="00A67CF8">
        <w:rPr>
          <w:sz w:val="28"/>
          <w:szCs w:val="28"/>
        </w:rPr>
        <w:t xml:space="preserve"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муниципальных образовательных организаций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="00F91295">
        <w:rPr>
          <w:sz w:val="28"/>
          <w:szCs w:val="28"/>
        </w:rPr>
        <w:t>Воловский</w:t>
      </w:r>
      <w:r>
        <w:rPr>
          <w:sz w:val="28"/>
          <w:szCs w:val="28"/>
        </w:rPr>
        <w:t xml:space="preserve"> район</w:t>
      </w:r>
      <w:r w:rsidR="00D463F8" w:rsidRPr="00A67CF8">
        <w:rPr>
          <w:sz w:val="28"/>
          <w:szCs w:val="28"/>
        </w:rPr>
        <w:t>, информации, размещенной на их официальных сайтах в информационно-телекоммуникационной сети «Интернет» (далее - сеть «Интернет»), информации, опубликованной в средствах массовой информации.</w:t>
      </w:r>
    </w:p>
    <w:p w:rsidR="00D463F8" w:rsidRPr="00A67CF8" w:rsidRDefault="0095083C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463F8" w:rsidRPr="00A67CF8">
        <w:rPr>
          <w:sz w:val="28"/>
          <w:szCs w:val="28"/>
        </w:rPr>
        <w:t xml:space="preserve">Показатели мониторинга утверждаются приказом </w:t>
      </w:r>
      <w:r>
        <w:rPr>
          <w:sz w:val="28"/>
          <w:szCs w:val="28"/>
        </w:rPr>
        <w:t>комитета</w:t>
      </w:r>
      <w:r w:rsidR="00D463F8" w:rsidRPr="00A67CF8">
        <w:rPr>
          <w:sz w:val="28"/>
          <w:szCs w:val="28"/>
        </w:rPr>
        <w:t xml:space="preserve"> образования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F91295">
        <w:rPr>
          <w:sz w:val="28"/>
          <w:szCs w:val="28"/>
        </w:rPr>
        <w:t>Воловский</w:t>
      </w:r>
      <w:r>
        <w:rPr>
          <w:sz w:val="28"/>
          <w:szCs w:val="28"/>
        </w:rPr>
        <w:t xml:space="preserve"> район</w:t>
      </w:r>
      <w:r w:rsidR="00D463F8" w:rsidRPr="00A67CF8">
        <w:rPr>
          <w:sz w:val="28"/>
          <w:szCs w:val="28"/>
        </w:rPr>
        <w:t xml:space="preserve"> в соответствии с перечнем обязательной информации о системе образования, подлежащей мониторингу, утвержденным постановлением Правительства</w:t>
      </w:r>
      <w:r>
        <w:rPr>
          <w:sz w:val="28"/>
          <w:szCs w:val="28"/>
        </w:rPr>
        <w:t xml:space="preserve"> Российской Федерации от 05.08.</w:t>
      </w:r>
      <w:r w:rsidR="00D463F8" w:rsidRPr="00A67CF8">
        <w:rPr>
          <w:sz w:val="28"/>
          <w:szCs w:val="28"/>
        </w:rPr>
        <w:t>2013 № 662, показателями мониторинга системы образования и методикой их расчета, определенной Министерством образован</w:t>
      </w:r>
      <w:r>
        <w:rPr>
          <w:sz w:val="28"/>
          <w:szCs w:val="28"/>
        </w:rPr>
        <w:t>ия и науки Российской Федерации</w:t>
      </w:r>
      <w:r w:rsidR="00D463F8" w:rsidRPr="00A67CF8">
        <w:rPr>
          <w:sz w:val="28"/>
          <w:szCs w:val="28"/>
        </w:rPr>
        <w:t>.</w:t>
      </w:r>
    </w:p>
    <w:p w:rsidR="00D463F8" w:rsidRPr="00A67CF8" w:rsidRDefault="0095083C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463F8" w:rsidRPr="00A67CF8">
        <w:rPr>
          <w:sz w:val="28"/>
          <w:szCs w:val="28"/>
        </w:rPr>
        <w:t xml:space="preserve">Мониторинг проводится ежегодно с </w:t>
      </w:r>
      <w:r>
        <w:rPr>
          <w:sz w:val="28"/>
          <w:szCs w:val="28"/>
        </w:rPr>
        <w:t>01</w:t>
      </w:r>
      <w:r w:rsidR="00D463F8" w:rsidRPr="00A67CF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D463F8" w:rsidRPr="00A67CF8">
        <w:rPr>
          <w:sz w:val="28"/>
          <w:szCs w:val="28"/>
        </w:rPr>
        <w:t xml:space="preserve"> по 25 </w:t>
      </w:r>
      <w:r>
        <w:rPr>
          <w:sz w:val="28"/>
          <w:szCs w:val="28"/>
        </w:rPr>
        <w:t>декабря</w:t>
      </w:r>
      <w:r w:rsidR="00D463F8" w:rsidRPr="00A67CF8">
        <w:rPr>
          <w:sz w:val="28"/>
          <w:szCs w:val="28"/>
        </w:rPr>
        <w:t xml:space="preserve"> соответствующего года путем сбора, анализа и обобщения:</w:t>
      </w:r>
    </w:p>
    <w:p w:rsidR="00D463F8" w:rsidRPr="00A67CF8" w:rsidRDefault="00D463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67CF8">
        <w:rPr>
          <w:sz w:val="28"/>
          <w:szCs w:val="28"/>
        </w:rPr>
        <w:t>- итоговых отчетов от муниципальных образовательных организаций о результатах проведенного анализа состояния и перспектив развития;</w:t>
      </w:r>
    </w:p>
    <w:p w:rsidR="00D463F8" w:rsidRPr="00A67CF8" w:rsidRDefault="00D463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67CF8">
        <w:rPr>
          <w:sz w:val="28"/>
          <w:szCs w:val="28"/>
        </w:rPr>
        <w:t>- информации, размещенной на официальных сайтах муниципальных образовательных организаций в сети «Интернет», опубликованной в средствах массовой информации.</w:t>
      </w:r>
    </w:p>
    <w:p w:rsidR="00D463F8" w:rsidRPr="00A67CF8" w:rsidRDefault="0095083C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D463F8" w:rsidRPr="00A67CF8">
        <w:rPr>
          <w:sz w:val="28"/>
          <w:szCs w:val="28"/>
        </w:rPr>
        <w:t xml:space="preserve">Мониторинг проводится один раз в год в соответствии с процедурами и сроками предусмотренными приказом </w:t>
      </w:r>
      <w:r>
        <w:rPr>
          <w:sz w:val="28"/>
          <w:szCs w:val="28"/>
        </w:rPr>
        <w:t>комитета</w:t>
      </w:r>
      <w:r w:rsidR="00D463F8" w:rsidRPr="00A67CF8">
        <w:rPr>
          <w:sz w:val="28"/>
          <w:szCs w:val="28"/>
        </w:rPr>
        <w:t xml:space="preserve"> образования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F91295">
        <w:rPr>
          <w:sz w:val="28"/>
          <w:szCs w:val="28"/>
        </w:rPr>
        <w:t>Воловский</w:t>
      </w:r>
      <w:r>
        <w:rPr>
          <w:sz w:val="28"/>
          <w:szCs w:val="28"/>
        </w:rPr>
        <w:t xml:space="preserve"> район.</w:t>
      </w:r>
    </w:p>
    <w:p w:rsidR="00D463F8" w:rsidRPr="00A67CF8" w:rsidRDefault="0095083C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 w:rsidR="00D463F8" w:rsidRPr="00A67CF8">
        <w:rPr>
          <w:sz w:val="28"/>
          <w:szCs w:val="28"/>
        </w:rPr>
        <w:t xml:space="preserve">Муниципальные образовательные организации ежегодно с </w:t>
      </w:r>
      <w:r>
        <w:rPr>
          <w:sz w:val="28"/>
          <w:szCs w:val="28"/>
        </w:rPr>
        <w:t>0</w:t>
      </w:r>
      <w:r w:rsidR="00D463F8" w:rsidRPr="00A67CF8">
        <w:rPr>
          <w:sz w:val="28"/>
          <w:szCs w:val="28"/>
        </w:rPr>
        <w:t xml:space="preserve">1 </w:t>
      </w:r>
      <w:r>
        <w:rPr>
          <w:sz w:val="28"/>
          <w:szCs w:val="28"/>
        </w:rPr>
        <w:t>ноября</w:t>
      </w:r>
      <w:r w:rsidR="00D463F8" w:rsidRPr="00A67CF8">
        <w:rPr>
          <w:sz w:val="28"/>
          <w:szCs w:val="28"/>
        </w:rPr>
        <w:t xml:space="preserve"> проводят анализ состояния и перспектив развития, формируют итоговые отчеты по форме, установленной Министерством образования и науки Российской Федерации, и не позднее </w:t>
      </w:r>
      <w:r>
        <w:rPr>
          <w:sz w:val="28"/>
          <w:szCs w:val="28"/>
        </w:rPr>
        <w:t>0</w:t>
      </w:r>
      <w:r w:rsidR="00D463F8" w:rsidRPr="00A67CF8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="00F91295">
        <w:rPr>
          <w:sz w:val="28"/>
          <w:szCs w:val="28"/>
        </w:rPr>
        <w:t xml:space="preserve"> текущего года</w:t>
      </w:r>
      <w:r w:rsidR="00D463F8" w:rsidRPr="00A67CF8">
        <w:rPr>
          <w:sz w:val="28"/>
          <w:szCs w:val="28"/>
        </w:rPr>
        <w:t xml:space="preserve"> представляют их в </w:t>
      </w:r>
      <w:r>
        <w:rPr>
          <w:sz w:val="28"/>
          <w:szCs w:val="28"/>
        </w:rPr>
        <w:t>комитет</w:t>
      </w:r>
      <w:r w:rsidR="00D463F8" w:rsidRPr="00A67CF8">
        <w:rPr>
          <w:sz w:val="28"/>
          <w:szCs w:val="28"/>
        </w:rPr>
        <w:t xml:space="preserve"> образования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F91295">
        <w:rPr>
          <w:sz w:val="28"/>
          <w:szCs w:val="28"/>
        </w:rPr>
        <w:t>Воловский</w:t>
      </w:r>
      <w:r>
        <w:rPr>
          <w:sz w:val="28"/>
          <w:szCs w:val="28"/>
        </w:rPr>
        <w:t xml:space="preserve"> район</w:t>
      </w:r>
      <w:r w:rsidR="00D463F8" w:rsidRPr="00A67CF8">
        <w:rPr>
          <w:sz w:val="28"/>
          <w:szCs w:val="28"/>
        </w:rPr>
        <w:t>.</w:t>
      </w:r>
      <w:proofErr w:type="gramEnd"/>
    </w:p>
    <w:p w:rsidR="00D463F8" w:rsidRPr="00A67CF8" w:rsidRDefault="0095083C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 w:rsidR="00F91295">
        <w:rPr>
          <w:sz w:val="28"/>
          <w:szCs w:val="28"/>
        </w:rPr>
        <w:t xml:space="preserve">Муниципальное казенное учреждение «Воловский центр обеспечения деятельности системы образования» </w:t>
      </w:r>
      <w:r w:rsidR="00D463F8" w:rsidRPr="00A67CF8">
        <w:rPr>
          <w:sz w:val="28"/>
          <w:szCs w:val="28"/>
        </w:rPr>
        <w:t>проводит анализ состояния и перспектив развития системы образования, формирует и готовит</w:t>
      </w:r>
      <w:r w:rsidR="00F91295">
        <w:rPr>
          <w:sz w:val="28"/>
          <w:szCs w:val="28"/>
        </w:rPr>
        <w:t xml:space="preserve"> проект</w:t>
      </w:r>
      <w:r w:rsidR="00D463F8" w:rsidRPr="00A67CF8">
        <w:rPr>
          <w:sz w:val="28"/>
          <w:szCs w:val="28"/>
        </w:rPr>
        <w:t xml:space="preserve"> итогов</w:t>
      </w:r>
      <w:r w:rsidR="00F91295">
        <w:rPr>
          <w:sz w:val="28"/>
          <w:szCs w:val="28"/>
        </w:rPr>
        <w:t>ого</w:t>
      </w:r>
      <w:r w:rsidR="00D463F8" w:rsidRPr="00A67CF8">
        <w:rPr>
          <w:sz w:val="28"/>
          <w:szCs w:val="28"/>
        </w:rPr>
        <w:t xml:space="preserve"> отчет</w:t>
      </w:r>
      <w:r w:rsidR="00F91295">
        <w:rPr>
          <w:sz w:val="28"/>
          <w:szCs w:val="28"/>
        </w:rPr>
        <w:t>а</w:t>
      </w:r>
      <w:r w:rsidR="00D463F8" w:rsidRPr="00A67CF8">
        <w:rPr>
          <w:sz w:val="28"/>
          <w:szCs w:val="28"/>
        </w:rPr>
        <w:t xml:space="preserve"> по форме, установленной Министерством образования и науки Российской Федерации, и не позднее 25 </w:t>
      </w:r>
      <w:r>
        <w:rPr>
          <w:sz w:val="28"/>
          <w:szCs w:val="28"/>
        </w:rPr>
        <w:t>декабря</w:t>
      </w:r>
      <w:r w:rsidR="00D463F8" w:rsidRPr="00A67CF8">
        <w:rPr>
          <w:sz w:val="28"/>
          <w:szCs w:val="28"/>
        </w:rPr>
        <w:t xml:space="preserve"> года, следующего за отчетным, </w:t>
      </w:r>
      <w:r w:rsidR="00F91295">
        <w:rPr>
          <w:sz w:val="28"/>
          <w:szCs w:val="28"/>
        </w:rPr>
        <w:t xml:space="preserve">предоставляет проект на </w:t>
      </w:r>
      <w:r w:rsidR="00F91295">
        <w:rPr>
          <w:sz w:val="28"/>
          <w:szCs w:val="28"/>
        </w:rPr>
        <w:lastRenderedPageBreak/>
        <w:t>согласование председателю комитета образования.</w:t>
      </w:r>
      <w:proofErr w:type="gramEnd"/>
      <w:r w:rsidR="00F91295">
        <w:rPr>
          <w:sz w:val="28"/>
          <w:szCs w:val="28"/>
        </w:rPr>
        <w:t xml:space="preserve"> Комитет образования </w:t>
      </w:r>
      <w:r w:rsidR="00D463F8" w:rsidRPr="00A67CF8">
        <w:rPr>
          <w:sz w:val="28"/>
          <w:szCs w:val="28"/>
        </w:rPr>
        <w:t xml:space="preserve">размещает итоговый отчет на официальном сайте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F91295">
        <w:rPr>
          <w:sz w:val="28"/>
          <w:szCs w:val="28"/>
        </w:rPr>
        <w:t>Воловский</w:t>
      </w:r>
      <w:r>
        <w:rPr>
          <w:sz w:val="28"/>
          <w:szCs w:val="28"/>
        </w:rPr>
        <w:t xml:space="preserve"> район в сети «Интернет».</w:t>
      </w:r>
    </w:p>
    <w:p w:rsidR="00D463F8" w:rsidRDefault="00D463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95083C" w:rsidRPr="00A67CF8" w:rsidRDefault="0095083C" w:rsidP="0095083C">
      <w:pPr>
        <w:pStyle w:val="a6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63F8" w:rsidRPr="00A67CF8" w:rsidRDefault="00D463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463F8" w:rsidRPr="00A67CF8" w:rsidRDefault="00D463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463F8" w:rsidRPr="00A67CF8" w:rsidRDefault="00D463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463F8" w:rsidRPr="00A67CF8" w:rsidRDefault="00D463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463F8" w:rsidRPr="00A67CF8" w:rsidRDefault="00D463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463F8" w:rsidRPr="00A67CF8" w:rsidRDefault="00D463F8" w:rsidP="00A67CF8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463F8" w:rsidRDefault="00D463F8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392834" w:rsidRDefault="00392834" w:rsidP="00D463F8">
      <w:pPr>
        <w:jc w:val="center"/>
        <w:rPr>
          <w:sz w:val="28"/>
          <w:szCs w:val="28"/>
        </w:rPr>
      </w:pPr>
    </w:p>
    <w:p w:rsidR="00F91295" w:rsidRDefault="00F9129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83C" w:rsidRPr="0001194A" w:rsidRDefault="0095083C" w:rsidP="0001194A">
      <w:pPr>
        <w:pStyle w:val="a6"/>
        <w:ind w:firstLine="5103"/>
        <w:jc w:val="center"/>
      </w:pPr>
      <w:r w:rsidRPr="0001194A">
        <w:lastRenderedPageBreak/>
        <w:t>Приложение № 2</w:t>
      </w:r>
    </w:p>
    <w:p w:rsidR="0095083C" w:rsidRPr="0001194A" w:rsidRDefault="0095083C" w:rsidP="0001194A">
      <w:pPr>
        <w:pStyle w:val="a6"/>
        <w:ind w:firstLine="5103"/>
        <w:jc w:val="center"/>
      </w:pPr>
      <w:r w:rsidRPr="0001194A">
        <w:t>к приказу комитета образования</w:t>
      </w:r>
    </w:p>
    <w:p w:rsidR="0095083C" w:rsidRPr="0001194A" w:rsidRDefault="0095083C" w:rsidP="0001194A">
      <w:pPr>
        <w:pStyle w:val="a6"/>
        <w:ind w:firstLine="5103"/>
        <w:jc w:val="center"/>
      </w:pPr>
      <w:r w:rsidRPr="0001194A">
        <w:t xml:space="preserve">администрации </w:t>
      </w:r>
      <w:r w:rsidR="0001194A">
        <w:t>МО</w:t>
      </w:r>
    </w:p>
    <w:p w:rsidR="0095083C" w:rsidRPr="0001194A" w:rsidRDefault="00F91295" w:rsidP="0001194A">
      <w:pPr>
        <w:pStyle w:val="a6"/>
        <w:ind w:firstLine="5103"/>
        <w:jc w:val="center"/>
      </w:pPr>
      <w:r w:rsidRPr="0001194A">
        <w:t>Воловский</w:t>
      </w:r>
      <w:r w:rsidR="0095083C" w:rsidRPr="0001194A">
        <w:t xml:space="preserve"> район</w:t>
      </w:r>
    </w:p>
    <w:p w:rsidR="00024BB3" w:rsidRPr="0001194A" w:rsidRDefault="00024BB3" w:rsidP="0001194A">
      <w:pPr>
        <w:pStyle w:val="a6"/>
        <w:ind w:firstLine="5103"/>
        <w:jc w:val="center"/>
      </w:pPr>
      <w:r w:rsidRPr="0001194A">
        <w:t xml:space="preserve">от  </w:t>
      </w:r>
      <w:r w:rsidR="0001194A" w:rsidRPr="0001194A">
        <w:t>22.03.2019</w:t>
      </w:r>
      <w:r w:rsidRPr="0001194A">
        <w:t xml:space="preserve">  №</w:t>
      </w:r>
      <w:r w:rsidR="0001194A">
        <w:t xml:space="preserve"> 33/2</w:t>
      </w:r>
    </w:p>
    <w:p w:rsidR="00024BB3" w:rsidRDefault="00024BB3" w:rsidP="00024BB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083C" w:rsidRDefault="0095083C" w:rsidP="0095083C"/>
    <w:p w:rsidR="00D463F8" w:rsidRDefault="0030659E" w:rsidP="00D463F8">
      <w:pPr>
        <w:jc w:val="center"/>
        <w:rPr>
          <w:b/>
          <w:sz w:val="28"/>
          <w:szCs w:val="28"/>
        </w:rPr>
      </w:pPr>
      <w:hyperlink r:id="rId11" w:history="1">
        <w:r w:rsidR="00D463F8">
          <w:rPr>
            <w:rStyle w:val="a5"/>
            <w:b/>
            <w:sz w:val="28"/>
            <w:szCs w:val="28"/>
          </w:rPr>
          <w:t>Показатели</w:t>
        </w:r>
      </w:hyperlink>
      <w:r w:rsidR="00D463F8">
        <w:rPr>
          <w:b/>
          <w:sz w:val="28"/>
          <w:szCs w:val="28"/>
        </w:rPr>
        <w:t xml:space="preserve"> </w:t>
      </w:r>
    </w:p>
    <w:p w:rsidR="0095083C" w:rsidRDefault="00D463F8" w:rsidP="00D46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мониторинга системы образования </w:t>
      </w:r>
    </w:p>
    <w:p w:rsidR="00D463F8" w:rsidRDefault="00D463F8" w:rsidP="00D46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5083C">
        <w:rPr>
          <w:b/>
          <w:sz w:val="28"/>
          <w:szCs w:val="28"/>
        </w:rPr>
        <w:t xml:space="preserve">муниципальном образовании </w:t>
      </w:r>
      <w:r w:rsidR="00F91295">
        <w:rPr>
          <w:b/>
          <w:sz w:val="28"/>
          <w:szCs w:val="28"/>
        </w:rPr>
        <w:t>Воловский</w:t>
      </w:r>
      <w:r w:rsidR="0095083C">
        <w:rPr>
          <w:b/>
          <w:sz w:val="28"/>
          <w:szCs w:val="28"/>
        </w:rPr>
        <w:t xml:space="preserve"> район</w:t>
      </w:r>
    </w:p>
    <w:p w:rsidR="0095083C" w:rsidRDefault="0095083C" w:rsidP="0095083C">
      <w:pPr>
        <w:rPr>
          <w:b/>
          <w:sz w:val="28"/>
          <w:szCs w:val="28"/>
        </w:rPr>
      </w:pPr>
    </w:p>
    <w:p w:rsidR="0095083C" w:rsidRDefault="0095083C" w:rsidP="0095083C">
      <w:pPr>
        <w:pStyle w:val="ConsPlusNormal"/>
        <w:jc w:val="both"/>
      </w:pPr>
      <w:bookmarkStart w:id="1" w:name="Par28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center"/>
            </w:pPr>
            <w:r w:rsidRPr="00FB3EBF">
              <w:t>Раздел/подраздел/показатель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7" w:rsidRDefault="0095083C" w:rsidP="00F02CA6">
            <w:pPr>
              <w:pStyle w:val="ConsPlusNormal"/>
              <w:jc w:val="center"/>
            </w:pPr>
            <w:r w:rsidRPr="00FB3EBF">
              <w:t>Единица измерения/</w:t>
            </w:r>
          </w:p>
          <w:p w:rsidR="0095083C" w:rsidRPr="00FB3EBF" w:rsidRDefault="0095083C" w:rsidP="00F02CA6">
            <w:pPr>
              <w:pStyle w:val="ConsPlusNormal"/>
              <w:jc w:val="center"/>
            </w:pPr>
            <w:r w:rsidRPr="00FB3EBF">
              <w:t>форма оценки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center"/>
              <w:outlineLvl w:val="1"/>
            </w:pPr>
            <w:r w:rsidRPr="00FB3EBF">
              <w:t>I.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center"/>
              <w:outlineLvl w:val="2"/>
            </w:pPr>
            <w:r w:rsidRPr="00FB3EBF">
              <w:t>1. Сведения о развитии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 возрасте от 3 до 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 возрасте от 3 до 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семейные дошкольные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 режиме кратковременного пребывания;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 режиме круглосуточного пребывания.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группы по присмотру и уходу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воспитатели;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старшие воспитатели;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музыкальные руководители;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инструкторы по физической культуре;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учителя-логопеды;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учителя-дефектологи;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педагоги-психологи;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социальные педагоги;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педагоги-организаторы;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педагоги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квадратный метр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единица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нарушениями слуха;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нарушениями зрения;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другими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нарушениями слуха;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нарушениями зрения;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обособленные подразделения (филиалы) общеобразовательных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тысяча рублей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center"/>
              <w:outlineLvl w:val="2"/>
            </w:pPr>
            <w:r w:rsidRPr="00FB3EBF"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2.1.4. Наполняемость классов по уровням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начальное общее образование (1 - 4 классы);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основное общее образование (5 - 9 классы);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среднее общее образование (10 - 11 (12) классы).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  <w:hyperlink w:anchor="Par1632" w:tooltip="&lt;****&gt; - по разделу также осуществляется сбор данных в соответствии с показателями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0 дек" w:history="1">
              <w:r w:rsidRPr="00FB3EBF"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из них учителей.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</w:t>
            </w:r>
            <w:r w:rsidRPr="00FB3EBF">
              <w:lastRenderedPageBreak/>
              <w:t>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социальных педагогов: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left="283"/>
              <w:jc w:val="both"/>
            </w:pPr>
            <w:r w:rsidRPr="00FB3EBF"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left="283"/>
              <w:jc w:val="both"/>
            </w:pPr>
            <w:r w:rsidRPr="00FB3EBF">
              <w:t>из них в штате;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педагогов-психологов: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left="283"/>
              <w:jc w:val="both"/>
            </w:pPr>
            <w:r w:rsidRPr="00FB3EBF"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left="283"/>
              <w:jc w:val="both"/>
            </w:pPr>
            <w:r w:rsidRPr="00FB3EBF">
              <w:t>из них в штате;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учителей-логопедов: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left="283"/>
              <w:jc w:val="both"/>
            </w:pPr>
            <w:r w:rsidRPr="00FB3EBF"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left="283"/>
              <w:jc w:val="both"/>
            </w:pPr>
            <w:r w:rsidRPr="00FB3EBF">
              <w:t>из них в штате.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квадратный метр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единица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единица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</w:t>
            </w:r>
            <w:r w:rsidRPr="00FB3EBF">
              <w:lastRenderedPageBreak/>
              <w:t>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lastRenderedPageBreak/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для глухих;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для слабослышащих и позднооглохших;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для слепых;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для слабовидящих;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тяжелыми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расстройствами аутистического спектра;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 умственной отсталостью (интеллектуальными нарушениями).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учителя-дефектолога;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учителя-логопеда;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педагога-психолога;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proofErr w:type="spellStart"/>
            <w:r w:rsidRPr="00FB3EBF">
              <w:t>тьютора</w:t>
            </w:r>
            <w:proofErr w:type="spellEnd"/>
            <w:r w:rsidRPr="00FB3EBF">
              <w:t>, ассистента (помощника).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человек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2.6.2. Среднее значение количества баллов по ЕГЭ, полученных выпускниками, освоившими образовательные программы среднего общего </w:t>
            </w:r>
            <w:r w:rsidRPr="00FB3EBF">
              <w:lastRenderedPageBreak/>
              <w:t>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 xml:space="preserve">по математике;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балл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по русскому языку.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балл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по математике;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балл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по русскому языку.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балл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основного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2.9.1. Общий объем финансовых средств, поступивших в организации, осуществляющие образовательную деятельность по образовательным </w:t>
            </w:r>
            <w:r w:rsidRPr="00FB3EBF">
              <w:lastRenderedPageBreak/>
              <w:t>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lastRenderedPageBreak/>
              <w:t>тысяча рублей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center"/>
              <w:outlineLvl w:val="1"/>
            </w:pPr>
            <w:r w:rsidRPr="00FB3EBF">
              <w:t>III. 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center"/>
              <w:outlineLvl w:val="2"/>
            </w:pPr>
            <w:r>
              <w:t>3</w:t>
            </w:r>
            <w:r w:rsidR="0095083C" w:rsidRPr="00FB3EBF">
              <w:t>. Сведения о развитии дополнительного образования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 xml:space="preserve">.1.2. Структура численности детей, обучающихся по дополнительным общеобразовательным программам, по направлениям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="0095083C" w:rsidRPr="00FB3EBF">
                <w:rPr>
                  <w:color w:val="0000FF"/>
                </w:rPr>
                <w:t>&lt;*&gt;</w:t>
              </w:r>
            </w:hyperlink>
            <w:r w:rsidR="0095083C" w:rsidRPr="00FB3EBF"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техническое;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естественнонаучное;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туристско-краеведческое;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социально-педагогическое;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 области искусств: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по предпрофессиональным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 области физической культуры и спорта: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по предпрофессиональным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</w:pPr>
            <w:r>
              <w:t>3</w:t>
            </w:r>
            <w:r w:rsidR="0095083C" w:rsidRPr="00FB3EBF">
              <w:t>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внешние совместители.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lastRenderedPageBreak/>
              <w:t>3</w:t>
            </w:r>
            <w:r w:rsidR="0095083C" w:rsidRPr="00FB3EBF">
              <w:t>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квадратный метр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водопровод;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канализацию;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пожарную сигнализацию;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дымовые извещатели;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пожарные краны и рукава;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системы видеонаблюдения;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"тревожную кнопку".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единица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единица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.5.1. Темп роста числа организаций (филиалов)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E6677F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тысяча рублей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lastRenderedPageBreak/>
              <w:t>3</w:t>
            </w:r>
            <w:r w:rsidR="0095083C" w:rsidRPr="00FB3EBF">
              <w:t>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 xml:space="preserve">.9. Учебные и </w:t>
            </w:r>
            <w:proofErr w:type="spellStart"/>
            <w:r w:rsidR="0095083C" w:rsidRPr="00FB3EBF">
              <w:t>внеучебные</w:t>
            </w:r>
            <w:proofErr w:type="spellEnd"/>
            <w:r w:rsidR="0095083C" w:rsidRPr="00FB3EBF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3</w:t>
            </w:r>
            <w:r w:rsidR="0095083C" w:rsidRPr="00FB3EBF">
              <w:t>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приобретение актуальных знаний, умений, практических навыков обучающимися;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выявление и развитие таланта и способностей обучающихся;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профессиональная ориентация, освоение значимых для профессиональной деятельности навыков обучающимися;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улучшение знаний в рамках основной общеобразовательной программы обучающимися.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center"/>
              <w:outlineLvl w:val="2"/>
            </w:pPr>
            <w:r>
              <w:t>4</w:t>
            </w:r>
            <w:r w:rsidR="0095083C" w:rsidRPr="00FB3EBF">
              <w:t>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.1. Оценка деятельности системы образования гражданами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.1.1. Удовлетворенность населения качеством образования, которое предоставляют образовательные организации: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дошкольные образовательные организации;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общеобразовательные организации;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  <w:r w:rsidRPr="00FB3EBF">
              <w:t xml:space="preserve">; </w:t>
            </w:r>
            <w:hyperlink w:anchor="Par1631" w:tooltip="&lt;***&gt; - сбор данных начинается с 2018 года;" w:history="1">
              <w:r w:rsidRPr="00FB3EBF"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организации дополнительного образования;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профессиональные образовательные организации;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  <w:r w:rsidRPr="00FB3EBF">
              <w:t xml:space="preserve">; </w:t>
            </w:r>
            <w:hyperlink w:anchor="Par1631" w:tooltip="&lt;***&gt; - сбор данных начинается с 2018 года;" w:history="1">
              <w:r w:rsidRPr="00FB3EBF"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образовательные организации высшего образования.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 xml:space="preserve">.1.2. Индекс удовлетворенности работодателей качеством подготовки в образовательных организациях, реализующих профессиональные образовательные программы.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="0095083C" w:rsidRPr="00FB3EBF">
                <w:rPr>
                  <w:color w:val="0000FF"/>
                </w:rPr>
                <w:t>&lt;*&gt;</w:t>
              </w:r>
            </w:hyperlink>
            <w:r w:rsidR="0095083C" w:rsidRPr="00FB3EBF">
              <w:t xml:space="preserve">; </w:t>
            </w:r>
            <w:hyperlink w:anchor="Par1631" w:tooltip="&lt;***&gt; - сбор данных начинается с 2018 года;" w:history="1">
              <w:r w:rsidR="0095083C" w:rsidRPr="00FB3EBF"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балл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.1.3. Удовлетворенность родителей (законных представителей) детей, обучающихся в организациях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 xml:space="preserve">удобством территориального расположения организации;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содержанием образования;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качеством преподавания;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 xml:space="preserve">материальной базой, условиями реализации программ (оснащением, помещениями, оборудованием);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отношением педагогов к детям;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образовательными результатами.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 xml:space="preserve">.2.1. </w:t>
            </w:r>
            <w:proofErr w:type="gramStart"/>
            <w:r w:rsidR="0095083C" w:rsidRPr="00FB3EBF">
              <w:t>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обучающихся (PISA) в общей численности российских обучающихся общеобразовательных организаций: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международное исследование PIRLS;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международное исследование TIMSS: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firstLine="283"/>
              <w:jc w:val="both"/>
            </w:pPr>
            <w:r w:rsidRPr="00FB3EBF">
              <w:t xml:space="preserve">математика (4 класс);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firstLine="283"/>
              <w:jc w:val="both"/>
            </w:pPr>
            <w:r w:rsidRPr="00FB3EBF">
              <w:t xml:space="preserve">математика (8 класс);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firstLine="283"/>
              <w:jc w:val="both"/>
            </w:pPr>
            <w:r w:rsidRPr="00FB3EBF">
              <w:t xml:space="preserve">естествознание (4 класс);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firstLine="283"/>
              <w:jc w:val="both"/>
            </w:pPr>
            <w:r w:rsidRPr="00FB3EBF">
              <w:t xml:space="preserve">естествознание (8 класс);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международное исследование PISA: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firstLine="283"/>
              <w:jc w:val="both"/>
            </w:pPr>
            <w:r w:rsidRPr="00FB3EBF">
              <w:t xml:space="preserve">читательская грамотность;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firstLine="283"/>
              <w:jc w:val="both"/>
            </w:pPr>
            <w:r w:rsidRPr="00FB3EBF">
              <w:t xml:space="preserve">математическая грамотность;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ind w:firstLine="283"/>
              <w:jc w:val="both"/>
            </w:pPr>
            <w:r w:rsidRPr="00FB3EBF">
              <w:t xml:space="preserve">естественнонаучная грамотность.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.3. Развитие механизмов государственно-частного управления в системе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 xml:space="preserve">.3.1. Соблюдение требований по размещению и обновлению информации на официальном сайте образовательной организации в сети "Интернет", за исключением сведений, составляющих государственную и иную охраняемую законом тайну. </w:t>
            </w:r>
            <w:hyperlink w:anchor="Par1633" w:tooltip="&lt;*****&gt; -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" w:history="1">
              <w:r w:rsidR="0095083C" w:rsidRPr="00FB3EBF">
                <w:rPr>
                  <w:color w:val="0000FF"/>
                </w:rPr>
                <w:t>&lt;*****&gt;</w:t>
              </w:r>
            </w:hyperlink>
            <w:r w:rsidR="0095083C" w:rsidRPr="00FB3EBF">
              <w:t>; &lt;******&gt;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.3.1.1. Наличие на официальном сайте информации об образовательной организации,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дате создания образовательной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 учредителе(</w:t>
            </w:r>
            <w:proofErr w:type="spellStart"/>
            <w:r w:rsidRPr="00FB3EBF">
              <w:t>ях</w:t>
            </w:r>
            <w:proofErr w:type="spellEnd"/>
            <w:r w:rsidRPr="00FB3EBF">
              <w:t>) образовательной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месте нахождения образовательной организации и ее филиалов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режиме и графике работы образовательной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</w:t>
            </w:r>
            <w:r w:rsidRPr="00FB3EBF">
              <w:lastRenderedPageBreak/>
              <w:t>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о контактных телефонах образовательной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 адресах электронной почты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.3.1.2. Наличие на сайте информации о структуре и органах управления образовательной организацией: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структуре управления образовательной организацией;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 органах управления образовательной организацией.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.3.1.3. 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 учебных предметах;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курсах;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дисциплинах (модулях);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практике(ах), предусмотренной(</w:t>
            </w:r>
            <w:proofErr w:type="spellStart"/>
            <w:r w:rsidRPr="00FB3EBF">
              <w:t>ых</w:t>
            </w:r>
            <w:proofErr w:type="spellEnd"/>
            <w:r w:rsidRPr="00FB3EBF">
              <w:t>) соответствующей образовательной программой.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.3.1.4. Наличие на сайте информации о численности обучающихся по реализуемым образовательным программам 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за счет бюджетных ассигнований федерального бюджета;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за счет бюджетов субъектов Российской Федерации;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за счет местных бюджетов;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по договорам об образовании за счет средств физических и (или) юридических лиц.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.3.1.5. Наличие на сайте информации о языках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.3.1.6. Наличие на сайте информации о федеральных государственных образовательных стандартах (копии утвержденных ФГОС по специальностям/направлениям подготовки, реализуемым образовательной организацией), об образовательных стандартах (при их наличии).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.3.1.7. Наличие на сайте информации об администрации образовательной организации,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руководителе образовательной организации: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фамилия, имя, отчество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должность;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контактные телефоны;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адрес электронной почты;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заместителях руководителя образовательной организации: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фамилия, имя, отчество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должность;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контактные телефоны;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адрес электронной почты;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руководителях филиалов образовательной организации (при их наличии):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фамилия, имя, отчество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должность;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контактные телефоны;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адрес электронной почты.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.3.1.8. Наличие на сайте информации о персональном составе педагогических работников с указанием уровня образования, квалификации и опыта работы, а именно: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фамилия, имя, отчество (при наличии) работника;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занимаемая должность (должности);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преподаваемые учебные предметы, курсы, дисциплины (модули);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ученая степень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ученое звание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наименование направления подготовки и (или) специальности;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данные о повышении квалификации и (или) профессиональной переподготовке (при наличии);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общий стаж работы;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стаж работы по специальности.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 xml:space="preserve">.3.1.9. Наличие на сайте информации о материально-техническом </w:t>
            </w:r>
            <w:r w:rsidR="0095083C" w:rsidRPr="00FB3EBF">
              <w:lastRenderedPageBreak/>
              <w:t>обеспечении образовательной деятельности,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об оборудованных учебных кабинетах;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 объектах для проведения практических занятий;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библиотеке(ах);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 объектах спорта;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средствах обучения и воспитания;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 условиях питания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 условиях охраны здоровья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доступе к информационным системам и информационно-телекоммуникационным сетям;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 электронных образовательных ресурсах, к которым обеспечивается доступ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.3.1.1</w:t>
            </w:r>
            <w:r w:rsidR="00E6677F">
              <w:t>0</w:t>
            </w:r>
            <w:r w:rsidR="0095083C" w:rsidRPr="00FB3EBF">
              <w:t>. Наличие на сайте информации о предоставлении стипендии и мерах социальной поддержки обучающимся,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наличии и условиях предоставления обучающимся стипендий;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мерах социальной поддержки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.3.1.1</w:t>
            </w:r>
            <w:r w:rsidR="00E6677F">
              <w:t>1</w:t>
            </w:r>
            <w:r w:rsidR="0095083C" w:rsidRPr="00FB3EBF">
              <w:t>. Наличие на сайте информации об общежитиях: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наличии общежития;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количестве жилых помещений в общежитии, интернате для иногородних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формировании платы за проживание в общежитии.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.3.1.1</w:t>
            </w:r>
            <w:r w:rsidR="00E6677F">
              <w:t>2</w:t>
            </w:r>
            <w:r w:rsidR="0095083C" w:rsidRPr="00FB3EBF">
              <w:t>. Наличие на сайте информации о количестве вакантных мест для приема (перевода),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количестве вакантных мест для приема (перевода) по каждой образовательной программе;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.3.1.1</w:t>
            </w:r>
            <w:r w:rsidR="00E6677F">
              <w:t>3</w:t>
            </w:r>
            <w:r w:rsidR="0095083C" w:rsidRPr="00FB3EBF">
              <w:t>. 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поступлении финансовых и материальных средств по итогам финансового года;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 расходовании финансовых и материальных средств по итогам финансового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.3.1.1</w:t>
            </w:r>
            <w:r w:rsidR="00E6677F">
              <w:t>4</w:t>
            </w:r>
            <w:r w:rsidR="0095083C" w:rsidRPr="00FB3EBF">
              <w:t>. Наличие на сайте информации о трудоустройстве выпускников.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lastRenderedPageBreak/>
              <w:t>4</w:t>
            </w:r>
            <w:r w:rsidR="0095083C" w:rsidRPr="00FB3EBF">
              <w:t>.3.1.1</w:t>
            </w:r>
            <w:r w:rsidR="00E6677F">
              <w:t>5</w:t>
            </w:r>
            <w:r w:rsidR="0095083C" w:rsidRPr="00FB3EBF">
              <w:t>. Наличие на сайте копии устава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.3.1.1</w:t>
            </w:r>
            <w:r w:rsidR="00E6677F">
              <w:t>6</w:t>
            </w:r>
            <w:r w:rsidR="0095083C" w:rsidRPr="00FB3EBF">
              <w:t>. Наличие на сайте копии лицензии на осуществление образовательной деятельности (с приложениями).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.3.1.1</w:t>
            </w:r>
            <w:r w:rsidR="00E6677F">
              <w:t>7</w:t>
            </w:r>
            <w:r w:rsidR="0095083C" w:rsidRPr="00FB3EBF">
              <w:t>. Наличие на сайте копии свидетельства о государственной аккредитации (с приложениями).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.3.1.1</w:t>
            </w:r>
            <w:r w:rsidR="00E6677F">
              <w:t>8</w:t>
            </w:r>
            <w:r w:rsidR="0095083C" w:rsidRPr="00FB3EBF">
              <w:t>. 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</w:t>
            </w:r>
            <w:r w:rsidR="00E6677F">
              <w:t>19</w:t>
            </w:r>
            <w:r w:rsidR="0095083C" w:rsidRPr="00FB3EBF">
              <w:t>. Наличие на сайте копий локальных нормативных актов, в том числе регламентирующих: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правила приема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режим занятий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формы, периодичность и порядок текущего контроля успеваемости и промежуточной аттестации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порядок и основания перевода, отчисления и восстановления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правила внутреннего распорядка обучающихся;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правила внутреннего трудового распорядка;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коллективный договор.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.3.1.2</w:t>
            </w:r>
            <w:r w:rsidR="00E6677F">
              <w:t>0</w:t>
            </w:r>
            <w:r w:rsidR="0095083C" w:rsidRPr="00FB3EBF">
              <w:t>. Наличие на сайте копии отчета о результатах самообследования.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.3.1.2</w:t>
            </w:r>
            <w:r w:rsidR="00E6677F">
              <w:t>1</w:t>
            </w:r>
            <w:r w:rsidR="0095083C" w:rsidRPr="00FB3EBF">
              <w:t>. Наличие на сайте копии документа о порядке оказания платных образовательных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F02CA6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.3.1.2</w:t>
            </w:r>
            <w:r w:rsidR="00E6677F">
              <w:t>2</w:t>
            </w:r>
            <w:r w:rsidR="0095083C" w:rsidRPr="00FB3EBF">
              <w:t>. 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.3.1.2</w:t>
            </w:r>
            <w:r w:rsidR="00E6677F">
              <w:t>3</w:t>
            </w:r>
            <w:r w:rsidR="0095083C" w:rsidRPr="00FB3EBF">
              <w:t>. Наличие на сайте копий разработанных и утвержденных образовательной организацией образовательных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имеются/отсутствуют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.3.1.2</w:t>
            </w:r>
            <w:r w:rsidR="00E6677F">
              <w:t>4</w:t>
            </w:r>
            <w:r w:rsidR="0095083C" w:rsidRPr="00FB3EBF">
              <w:t>. Наличие на сайте информации о методической обеспеченности образовательного процесса,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наличие учебных планов по всем реализуемым образовательным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имеются/отсутствуют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наличие всех рабочих программ учебных дисциплин и междисциплинарных курсов по специальностям, укрупненным группам специальностей, направлениям подготовки;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имеются/отсутствуют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lastRenderedPageBreak/>
              <w:t>наличие всех программ практик в соответствии с требованиями федеральных государственных образовательных стандартов;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имеются/отсутствуют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наличие календарных учебных графиков.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имеются/отсутствуют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.3.1.2</w:t>
            </w:r>
            <w:r w:rsidR="00E6677F">
              <w:t>5</w:t>
            </w:r>
            <w:r w:rsidR="0095083C" w:rsidRPr="00FB3EBF">
              <w:t>.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наличие собственных электронных образовательных и информационных ресурсов;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наличие сторонних электронных образовательных и информационных ресурсов;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наличие базы данных электронного каталога.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E6677F">
            <w:pPr>
              <w:pStyle w:val="ConsPlusNormal"/>
              <w:jc w:val="both"/>
            </w:pPr>
            <w:r>
              <w:t>4</w:t>
            </w:r>
            <w:r w:rsidR="0095083C" w:rsidRPr="00FB3EBF">
              <w:t>.3.1.2</w:t>
            </w:r>
            <w:r w:rsidR="00E6677F">
              <w:t>6</w:t>
            </w:r>
            <w:r w:rsidR="0095083C" w:rsidRPr="00FB3EBF">
              <w:t>. Наличие версии официального сайта образовательной организации в сети "Интернет" для слабовидящих (для инвалидов и лиц с ограниченными возможностями здоровья по зрению).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имеется/отсутствует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A61B83">
            <w:pPr>
              <w:pStyle w:val="ConsPlusNormal"/>
              <w:jc w:val="both"/>
            </w:pPr>
            <w:r>
              <w:t>4</w:t>
            </w:r>
            <w:r w:rsidR="0095083C" w:rsidRPr="00FB3EBF">
              <w:t>.3.</w:t>
            </w:r>
            <w:r>
              <w:t>2</w:t>
            </w:r>
            <w:r w:rsidR="0095083C" w:rsidRPr="00FB3EBF">
              <w:t xml:space="preserve"> Соответствие образовательных программ, учебных планов, рабочих программ дисциплин (модулей), календарных учебных графиков требованиям федеральных государственных образовательных стандартов.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соответствуют/не соответствуют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A61B83">
            <w:pPr>
              <w:pStyle w:val="ConsPlusNormal"/>
              <w:jc w:val="both"/>
            </w:pPr>
            <w:r>
              <w:t>4</w:t>
            </w:r>
            <w:r w:rsidR="0095083C" w:rsidRPr="00FB3EBF">
              <w:t>.3.</w:t>
            </w:r>
            <w:r>
              <w:t>3</w:t>
            </w:r>
            <w:r w:rsidR="0095083C" w:rsidRPr="00FB3EBF">
              <w:t>. Удельный вес числа образовательных организаций, в которых созданы коллегиальные органы управления, в общем числе образовательных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.4. Развитие региональных систем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.4.1. Удельный вес числа организаций, имеющих веб-сайт в сети "Интернет", в общем числе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организации дополнительного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F02CA6">
            <w:pPr>
              <w:pStyle w:val="ConsPlusNormal"/>
              <w:jc w:val="both"/>
            </w:pPr>
            <w:r>
              <w:t>4</w:t>
            </w:r>
            <w:r w:rsidR="0095083C" w:rsidRPr="00FB3EBF">
              <w:t>.4.2. Удельный вес числа организаций, имеющих на веб-сайте в сети "Интернет" информацию о нормативно закрепленном перечне сведений о деятельности организации, в общем числе следующих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образовательные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>организации дополнительного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F02CA6">
            <w:pPr>
              <w:pStyle w:val="ConsPlusNormal"/>
              <w:jc w:val="center"/>
              <w:outlineLvl w:val="2"/>
            </w:pPr>
            <w:r>
              <w:t>5</w:t>
            </w:r>
            <w:r w:rsidR="0095083C" w:rsidRPr="00FB3EBF">
              <w:t>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F02CA6">
            <w:pPr>
              <w:pStyle w:val="ConsPlusNormal"/>
              <w:jc w:val="both"/>
            </w:pPr>
            <w:r>
              <w:t>5</w:t>
            </w:r>
            <w:r w:rsidR="0095083C" w:rsidRPr="00FB3EBF">
              <w:t>.1. Социально-демографические характеристики и социальная интеграция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F02CA6">
            <w:pPr>
              <w:pStyle w:val="ConsPlusNormal"/>
              <w:jc w:val="both"/>
            </w:pPr>
            <w:r>
              <w:t>5</w:t>
            </w:r>
            <w:r w:rsidR="0095083C" w:rsidRPr="00FB3EBF">
              <w:t xml:space="preserve">.1.1. Охват образованием детей в возрасте от 5 до 18 лет (отношение </w:t>
            </w:r>
            <w:r w:rsidR="0095083C" w:rsidRPr="00FB3EBF">
              <w:lastRenderedPageBreak/>
              <w:t>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lastRenderedPageBreak/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F02CA6">
            <w:pPr>
              <w:pStyle w:val="ConsPlusNormal"/>
              <w:jc w:val="both"/>
            </w:pPr>
            <w:r>
              <w:lastRenderedPageBreak/>
              <w:t>5</w:t>
            </w:r>
            <w:r w:rsidR="0095083C" w:rsidRPr="00FB3EBF">
              <w:t>.2. Ценностные ориентации молодежи и ее участие в общественных достижениях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A61B83" w:rsidP="00F02CA6">
            <w:pPr>
              <w:pStyle w:val="ConsPlusNormal"/>
              <w:jc w:val="both"/>
            </w:pPr>
            <w:r>
              <w:t>5</w:t>
            </w:r>
            <w:r w:rsidR="0095083C" w:rsidRPr="00FB3EBF">
              <w:t>.2.1. Удельный вес численности молодых людей в возрасте 14 - 30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общественные объединения, включенные в реестр детских и молодежных объединений, пользующихся государственной поддержкой;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  <w:tr w:rsidR="0095083C" w:rsidRPr="00FB3EBF" w:rsidTr="00F02CA6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  <w:jc w:val="both"/>
            </w:pPr>
            <w:r w:rsidRPr="00FB3EBF">
              <w:t xml:space="preserve">политические молодежные общественные объединения.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FB3EBF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C" w:rsidRPr="00FB3EBF" w:rsidRDefault="0095083C" w:rsidP="00F02CA6">
            <w:pPr>
              <w:pStyle w:val="ConsPlusNormal"/>
            </w:pPr>
            <w:r w:rsidRPr="00FB3EBF">
              <w:t>процент</w:t>
            </w:r>
          </w:p>
        </w:tc>
      </w:tr>
    </w:tbl>
    <w:p w:rsidR="0095083C" w:rsidRDefault="0095083C" w:rsidP="001D74CE">
      <w:pPr>
        <w:pStyle w:val="ConsPlusNormal"/>
        <w:jc w:val="center"/>
      </w:pPr>
    </w:p>
    <w:p w:rsidR="0095083C" w:rsidRDefault="0095083C" w:rsidP="001D74CE">
      <w:pPr>
        <w:pStyle w:val="ConsPlusNormal"/>
        <w:ind w:firstLine="540"/>
        <w:jc w:val="center"/>
      </w:pPr>
      <w:r>
        <w:t>--------------------------------</w:t>
      </w:r>
    </w:p>
    <w:p w:rsidR="002751C5" w:rsidRDefault="002751C5"/>
    <w:sectPr w:rsidR="002751C5" w:rsidSect="003065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1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932291"/>
    <w:multiLevelType w:val="hybridMultilevel"/>
    <w:tmpl w:val="6546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C095E"/>
    <w:multiLevelType w:val="hybridMultilevel"/>
    <w:tmpl w:val="B7B8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8C5"/>
    <w:rsid w:val="0001194A"/>
    <w:rsid w:val="00024BB3"/>
    <w:rsid w:val="001D74CE"/>
    <w:rsid w:val="00221657"/>
    <w:rsid w:val="002751C5"/>
    <w:rsid w:val="00287535"/>
    <w:rsid w:val="00296631"/>
    <w:rsid w:val="002F0953"/>
    <w:rsid w:val="0030659E"/>
    <w:rsid w:val="00340742"/>
    <w:rsid w:val="00392834"/>
    <w:rsid w:val="00470855"/>
    <w:rsid w:val="004C4414"/>
    <w:rsid w:val="005855E0"/>
    <w:rsid w:val="0060306A"/>
    <w:rsid w:val="00630600"/>
    <w:rsid w:val="00712DFD"/>
    <w:rsid w:val="00724F8E"/>
    <w:rsid w:val="007269EB"/>
    <w:rsid w:val="007A5A54"/>
    <w:rsid w:val="00815530"/>
    <w:rsid w:val="0095083C"/>
    <w:rsid w:val="009E15CB"/>
    <w:rsid w:val="00A11E73"/>
    <w:rsid w:val="00A42CB5"/>
    <w:rsid w:val="00A61B83"/>
    <w:rsid w:val="00A67CF8"/>
    <w:rsid w:val="00B25AA0"/>
    <w:rsid w:val="00B62302"/>
    <w:rsid w:val="00B83877"/>
    <w:rsid w:val="00C8524D"/>
    <w:rsid w:val="00C9272B"/>
    <w:rsid w:val="00CD445E"/>
    <w:rsid w:val="00D463F8"/>
    <w:rsid w:val="00E515D5"/>
    <w:rsid w:val="00E6677F"/>
    <w:rsid w:val="00E84FB1"/>
    <w:rsid w:val="00EA28C5"/>
    <w:rsid w:val="00ED1E91"/>
    <w:rsid w:val="00F02CA6"/>
    <w:rsid w:val="00F45397"/>
    <w:rsid w:val="00F80764"/>
    <w:rsid w:val="00F91295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C5"/>
    <w:pPr>
      <w:ind w:left="720"/>
      <w:contextualSpacing/>
    </w:pPr>
  </w:style>
  <w:style w:type="paragraph" w:customStyle="1" w:styleId="a4">
    <w:name w:val="Знак"/>
    <w:basedOn w:val="a"/>
    <w:rsid w:val="00A42C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semiHidden/>
    <w:unhideWhenUsed/>
    <w:rsid w:val="00D463F8"/>
    <w:rPr>
      <w:strike w:val="0"/>
      <w:dstrike w:val="0"/>
      <w:color w:val="auto"/>
      <w:u w:val="none"/>
      <w:effect w:val="none"/>
      <w:vertAlign w:val="baseline"/>
    </w:rPr>
  </w:style>
  <w:style w:type="paragraph" w:customStyle="1" w:styleId="ConsPlusNonformat">
    <w:name w:val="ConsPlusNonformat"/>
    <w:uiPriority w:val="99"/>
    <w:rsid w:val="00D4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8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7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7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4B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4B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09116E8B928374851AFB7630ABB536425F015D6BCAF19E288F8DD02E92E5A787C06C9479A0703E27464x1eA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3A77A91EE5B0B540E5F53182DFEE87F46F997D37F15D0E6FA68F1170jCK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3A77A91EE5B0B540E5F53182DFEE87F46C9C7139FD5D0E6FA68F1170CE6891AEFC702A842F09DEj7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1DA6-8E41-4485-8399-A04A93F7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8269</Words>
  <Characters>47137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Пользователь</cp:lastModifiedBy>
  <cp:revision>2</cp:revision>
  <cp:lastPrinted>2018-12-24T05:26:00Z</cp:lastPrinted>
  <dcterms:created xsi:type="dcterms:W3CDTF">2021-01-19T09:14:00Z</dcterms:created>
  <dcterms:modified xsi:type="dcterms:W3CDTF">2021-01-19T09:14:00Z</dcterms:modified>
</cp:coreProperties>
</file>