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92" w:rsidRPr="000840D0" w:rsidRDefault="008E0592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D0">
        <w:rPr>
          <w:rFonts w:ascii="Times New Roman" w:hAnsi="Times New Roman" w:cs="Times New Roman"/>
          <w:b/>
          <w:sz w:val="28"/>
          <w:szCs w:val="28"/>
        </w:rPr>
        <w:t>КОМИТЕТ ОБРАЗОВАНИЯ</w:t>
      </w:r>
    </w:p>
    <w:p w:rsidR="008E0592" w:rsidRPr="000840D0" w:rsidRDefault="008E0592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D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8E0592" w:rsidRPr="000840D0" w:rsidRDefault="008E0592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D0">
        <w:rPr>
          <w:rFonts w:ascii="Times New Roman" w:hAnsi="Times New Roman" w:cs="Times New Roman"/>
          <w:b/>
          <w:sz w:val="28"/>
          <w:szCs w:val="28"/>
        </w:rPr>
        <w:t>ВОЛОВСКИЙ РАЙОН</w:t>
      </w:r>
    </w:p>
    <w:p w:rsidR="008E0592" w:rsidRDefault="008E0592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592" w:rsidRPr="000840D0" w:rsidRDefault="008E0592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D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E0592" w:rsidRDefault="008E0592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592" w:rsidRDefault="00A703F1" w:rsidP="00A703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52BE6">
        <w:rPr>
          <w:rFonts w:ascii="Times New Roman" w:hAnsi="Times New Roman" w:cs="Times New Roman"/>
          <w:b/>
          <w:sz w:val="28"/>
          <w:szCs w:val="28"/>
        </w:rPr>
        <w:t>04</w:t>
      </w:r>
      <w:r w:rsidR="002665E5">
        <w:rPr>
          <w:rFonts w:ascii="Times New Roman" w:hAnsi="Times New Roman" w:cs="Times New Roman"/>
          <w:b/>
          <w:sz w:val="28"/>
          <w:szCs w:val="28"/>
        </w:rPr>
        <w:t>.0</w:t>
      </w:r>
      <w:r w:rsidR="00952BE6">
        <w:rPr>
          <w:rFonts w:ascii="Times New Roman" w:hAnsi="Times New Roman" w:cs="Times New Roman"/>
          <w:b/>
          <w:sz w:val="28"/>
          <w:szCs w:val="28"/>
        </w:rPr>
        <w:t>2</w:t>
      </w:r>
      <w:r w:rsidR="002665E5">
        <w:rPr>
          <w:rFonts w:ascii="Times New Roman" w:hAnsi="Times New Roman" w:cs="Times New Roman"/>
          <w:b/>
          <w:sz w:val="28"/>
          <w:szCs w:val="28"/>
        </w:rPr>
        <w:t>.20</w:t>
      </w:r>
      <w:r w:rsidR="00952BE6">
        <w:rPr>
          <w:rFonts w:ascii="Times New Roman" w:hAnsi="Times New Roman" w:cs="Times New Roman"/>
          <w:b/>
          <w:sz w:val="28"/>
          <w:szCs w:val="28"/>
        </w:rPr>
        <w:t>22</w:t>
      </w:r>
      <w:r w:rsidR="008E0592" w:rsidRPr="000840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592" w:rsidRPr="000840D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C169E">
        <w:rPr>
          <w:rFonts w:ascii="Times New Roman" w:hAnsi="Times New Roman" w:cs="Times New Roman"/>
          <w:b/>
          <w:sz w:val="28"/>
          <w:szCs w:val="28"/>
        </w:rPr>
        <w:t>13</w:t>
      </w:r>
      <w:r w:rsidR="0091693E">
        <w:rPr>
          <w:rFonts w:ascii="Times New Roman" w:hAnsi="Times New Roman" w:cs="Times New Roman"/>
          <w:b/>
          <w:sz w:val="28"/>
          <w:szCs w:val="28"/>
        </w:rPr>
        <w:t>/2</w:t>
      </w:r>
    </w:p>
    <w:p w:rsidR="00280D7E" w:rsidRDefault="00280D7E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D7E" w:rsidRDefault="0024072B" w:rsidP="002665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Положения о мерах по предупреждению и противодействию коррупции</w:t>
      </w:r>
    </w:p>
    <w:p w:rsidR="00BA0A88" w:rsidRDefault="00BA0A88" w:rsidP="00AB61F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1693E" w:rsidRDefault="002665E5" w:rsidP="002407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4072B">
        <w:rPr>
          <w:rFonts w:ascii="PT Astra Serif" w:hAnsi="PT Astra Serif"/>
          <w:sz w:val="28"/>
        </w:rPr>
        <w:t>со статьей 13.3 Федерального закона от 25.12.2008 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93E">
        <w:rPr>
          <w:rFonts w:ascii="Times New Roman" w:hAnsi="Times New Roman" w:cs="Times New Roman"/>
          <w:sz w:val="28"/>
          <w:szCs w:val="28"/>
        </w:rPr>
        <w:t>ПРИКАЗЫВАЮ:</w:t>
      </w:r>
    </w:p>
    <w:p w:rsidR="0024072B" w:rsidRDefault="0024072B" w:rsidP="0024072B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072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Положение</w:t>
      </w:r>
      <w:r w:rsidRPr="0024072B">
        <w:rPr>
          <w:rFonts w:ascii="Times New Roman" w:hAnsi="Times New Roman"/>
          <w:sz w:val="28"/>
          <w:szCs w:val="28"/>
        </w:rPr>
        <w:t xml:space="preserve"> о мерах по предупреждению и противодействию коррупции</w:t>
      </w:r>
      <w:r>
        <w:rPr>
          <w:rFonts w:ascii="Times New Roman" w:hAnsi="Times New Roman"/>
          <w:sz w:val="28"/>
          <w:szCs w:val="28"/>
        </w:rPr>
        <w:t xml:space="preserve"> в комитете образования.</w:t>
      </w:r>
    </w:p>
    <w:p w:rsidR="0024072B" w:rsidRPr="0024072B" w:rsidRDefault="0024072B" w:rsidP="0024072B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Инспектору комитета образования Белоконь Ж.С. довести настоящий приказ до сведения работников комитета образования под подпись.</w:t>
      </w:r>
    </w:p>
    <w:p w:rsidR="00E24C0F" w:rsidRPr="0091693E" w:rsidRDefault="00E24C0F" w:rsidP="0024072B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приказа оставляю за собой</w:t>
      </w:r>
      <w:r w:rsidR="0024072B">
        <w:rPr>
          <w:rFonts w:ascii="Times New Roman" w:hAnsi="Times New Roman"/>
          <w:sz w:val="28"/>
          <w:szCs w:val="28"/>
        </w:rPr>
        <w:t>.</w:t>
      </w:r>
    </w:p>
    <w:p w:rsidR="0091693E" w:rsidRDefault="0091693E" w:rsidP="0091693E">
      <w:pPr>
        <w:pStyle w:val="a5"/>
        <w:rPr>
          <w:rFonts w:ascii="Times New Roman" w:hAnsi="Times New Roman"/>
          <w:b/>
          <w:sz w:val="28"/>
          <w:szCs w:val="28"/>
        </w:rPr>
      </w:pPr>
    </w:p>
    <w:p w:rsidR="0091693E" w:rsidRDefault="0091693E" w:rsidP="0091693E">
      <w:pPr>
        <w:pStyle w:val="a5"/>
        <w:rPr>
          <w:rFonts w:ascii="Times New Roman" w:hAnsi="Times New Roman"/>
          <w:b/>
          <w:sz w:val="28"/>
          <w:szCs w:val="28"/>
        </w:rPr>
      </w:pPr>
    </w:p>
    <w:p w:rsidR="0091693E" w:rsidRDefault="0091693E" w:rsidP="0091693E">
      <w:pPr>
        <w:pStyle w:val="a5"/>
        <w:rPr>
          <w:rFonts w:ascii="Times New Roman" w:hAnsi="Times New Roman"/>
          <w:b/>
          <w:sz w:val="28"/>
          <w:szCs w:val="28"/>
        </w:rPr>
      </w:pPr>
    </w:p>
    <w:p w:rsidR="0091693E" w:rsidRDefault="0091693E" w:rsidP="0091693E">
      <w:pPr>
        <w:pStyle w:val="a5"/>
        <w:rPr>
          <w:rFonts w:ascii="Times New Roman" w:hAnsi="Times New Roman"/>
          <w:b/>
          <w:sz w:val="28"/>
          <w:szCs w:val="28"/>
        </w:rPr>
      </w:pPr>
    </w:p>
    <w:p w:rsidR="00280D7E" w:rsidRPr="00280D7E" w:rsidRDefault="00BE7046" w:rsidP="0091693E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280D7E" w:rsidRPr="00280D7E">
        <w:rPr>
          <w:rFonts w:ascii="Times New Roman" w:hAnsi="Times New Roman"/>
          <w:b/>
          <w:sz w:val="28"/>
          <w:szCs w:val="28"/>
        </w:rPr>
        <w:t>Председатель</w:t>
      </w:r>
    </w:p>
    <w:p w:rsidR="00280D7E" w:rsidRDefault="00280D7E" w:rsidP="00916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0D7E">
        <w:rPr>
          <w:rFonts w:ascii="Times New Roman" w:hAnsi="Times New Roman" w:cs="Times New Roman"/>
          <w:b/>
          <w:sz w:val="28"/>
          <w:szCs w:val="28"/>
        </w:rPr>
        <w:t>комитета образования</w:t>
      </w:r>
      <w:r w:rsidRPr="00280D7E">
        <w:rPr>
          <w:rFonts w:ascii="Times New Roman" w:hAnsi="Times New Roman" w:cs="Times New Roman"/>
          <w:b/>
          <w:sz w:val="28"/>
          <w:szCs w:val="28"/>
        </w:rPr>
        <w:tab/>
      </w:r>
      <w:r w:rsidRPr="00280D7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80D7E">
        <w:rPr>
          <w:rFonts w:ascii="Times New Roman" w:hAnsi="Times New Roman" w:cs="Times New Roman"/>
          <w:b/>
          <w:sz w:val="28"/>
          <w:szCs w:val="28"/>
        </w:rPr>
        <w:tab/>
      </w:r>
      <w:r w:rsidRPr="00280D7E">
        <w:rPr>
          <w:rFonts w:ascii="Times New Roman" w:hAnsi="Times New Roman" w:cs="Times New Roman"/>
          <w:b/>
          <w:sz w:val="28"/>
          <w:szCs w:val="28"/>
        </w:rPr>
        <w:tab/>
        <w:t>Н.В. Тришина</w:t>
      </w:r>
    </w:p>
    <w:p w:rsidR="0024072B" w:rsidRDefault="002407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072B" w:rsidRPr="0024072B" w:rsidRDefault="0024072B" w:rsidP="0024072B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24072B">
        <w:rPr>
          <w:rFonts w:ascii="Times New Roman" w:hAnsi="Times New Roman" w:cs="Times New Roman"/>
          <w:sz w:val="24"/>
          <w:szCs w:val="24"/>
        </w:rPr>
        <w:lastRenderedPageBreak/>
        <w:t>Приложение к приказу</w:t>
      </w:r>
    </w:p>
    <w:p w:rsidR="0024072B" w:rsidRPr="0024072B" w:rsidRDefault="0024072B" w:rsidP="0024072B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4072B">
        <w:rPr>
          <w:rFonts w:ascii="Times New Roman" w:hAnsi="Times New Roman" w:cs="Times New Roman"/>
          <w:sz w:val="24"/>
          <w:szCs w:val="24"/>
        </w:rPr>
        <w:t>омитета образования</w:t>
      </w:r>
    </w:p>
    <w:p w:rsidR="0024072B" w:rsidRPr="0024072B" w:rsidRDefault="0024072B" w:rsidP="0024072B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4072B">
        <w:rPr>
          <w:rFonts w:ascii="Times New Roman" w:hAnsi="Times New Roman" w:cs="Times New Roman"/>
          <w:sz w:val="24"/>
          <w:szCs w:val="24"/>
        </w:rPr>
        <w:t>т</w:t>
      </w:r>
      <w:r w:rsidR="006C169E">
        <w:rPr>
          <w:rFonts w:ascii="Times New Roman" w:hAnsi="Times New Roman" w:cs="Times New Roman"/>
          <w:sz w:val="24"/>
          <w:szCs w:val="24"/>
        </w:rPr>
        <w:t xml:space="preserve"> 04.02.2022 № 13</w:t>
      </w:r>
      <w:r w:rsidR="00523377">
        <w:rPr>
          <w:rFonts w:ascii="Times New Roman" w:hAnsi="Times New Roman" w:cs="Times New Roman"/>
          <w:sz w:val="24"/>
          <w:szCs w:val="24"/>
        </w:rPr>
        <w:t>/2</w:t>
      </w:r>
      <w:bookmarkStart w:id="0" w:name="_GoBack"/>
      <w:bookmarkEnd w:id="0"/>
    </w:p>
    <w:p w:rsidR="0024072B" w:rsidRDefault="0024072B" w:rsidP="00916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72B" w:rsidRDefault="0024072B" w:rsidP="00240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072B">
        <w:rPr>
          <w:rFonts w:ascii="Times New Roman" w:hAnsi="Times New Roman"/>
          <w:b/>
          <w:sz w:val="28"/>
          <w:szCs w:val="28"/>
        </w:rPr>
        <w:t>Положение о мерах по предупреждению и противодействию коррупции комитет</w:t>
      </w:r>
      <w:r>
        <w:rPr>
          <w:rFonts w:ascii="Times New Roman" w:hAnsi="Times New Roman"/>
          <w:b/>
          <w:sz w:val="28"/>
          <w:szCs w:val="28"/>
        </w:rPr>
        <w:t>а</w:t>
      </w:r>
      <w:r w:rsidRPr="0024072B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24072B" w:rsidRPr="0024072B" w:rsidRDefault="0024072B" w:rsidP="00240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072B" w:rsidRDefault="0024072B" w:rsidP="0024072B">
      <w:pPr>
        <w:pStyle w:val="10"/>
        <w:keepNext/>
        <w:keepLines/>
        <w:shd w:val="clear" w:color="auto" w:fill="auto"/>
        <w:spacing w:before="0" w:after="184" w:line="326" w:lineRule="exact"/>
        <w:ind w:left="2380" w:right="1240" w:hanging="400"/>
      </w:pPr>
      <w:bookmarkStart w:id="1" w:name="bookmark1"/>
      <w:r>
        <w:t>1. ЦЕЛИ И ЗАДАЧИ ВНЕДРЕНИЯ ПОЛОЖЕНИЯ ПРОТИВОДЕЙСТВИЯ КОРРУПЦИИ</w:t>
      </w:r>
      <w:bookmarkEnd w:id="1"/>
    </w:p>
    <w:p w:rsidR="0024072B" w:rsidRDefault="0024072B" w:rsidP="0024072B">
      <w:pPr>
        <w:pStyle w:val="2"/>
        <w:shd w:val="clear" w:color="auto" w:fill="auto"/>
        <w:spacing w:before="0" w:line="322" w:lineRule="exact"/>
        <w:ind w:left="20" w:right="20" w:firstLine="700"/>
        <w:jc w:val="both"/>
      </w:pPr>
      <w:r>
        <w:t xml:space="preserve">Положение о противодействии </w:t>
      </w:r>
      <w:proofErr w:type="gramStart"/>
      <w:r>
        <w:t>коррупции комитета образования администрации муниципального образования</w:t>
      </w:r>
      <w:proofErr w:type="gramEnd"/>
      <w:r>
        <w:t xml:space="preserve"> Воловский район (далее – Комитет образования)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24072B" w:rsidRDefault="0024072B" w:rsidP="0024072B">
      <w:pPr>
        <w:pStyle w:val="2"/>
        <w:shd w:val="clear" w:color="auto" w:fill="auto"/>
        <w:spacing w:before="0" w:line="322" w:lineRule="exact"/>
        <w:ind w:left="20" w:right="20" w:firstLine="700"/>
        <w:jc w:val="both"/>
      </w:pPr>
      <w:r>
        <w:t>Основополагающим нормативным правовым актом в сфере борьбы с коррупцией является Федеральный закон от 25 декабря 2008 г. № 273-ФЗ «О противодействии коррупции» (далее - Федеральный закон № 273-ФЗ).</w:t>
      </w:r>
    </w:p>
    <w:p w:rsidR="0024072B" w:rsidRDefault="0024072B" w:rsidP="0024072B">
      <w:pPr>
        <w:pStyle w:val="2"/>
        <w:shd w:val="clear" w:color="auto" w:fill="auto"/>
        <w:spacing w:before="0" w:line="322" w:lineRule="exact"/>
        <w:ind w:left="20" w:right="20" w:firstLine="700"/>
        <w:jc w:val="both"/>
      </w:pPr>
      <w:r>
        <w:t>В соответствии со ст. 13.3 Федерального закона № 273-ФЗ меры по предупреждению коррупции, принимаемые в Комитете образования, могут включать:</w:t>
      </w:r>
    </w:p>
    <w:p w:rsidR="0024072B" w:rsidRDefault="0024072B" w:rsidP="0024072B">
      <w:pPr>
        <w:pStyle w:val="2"/>
        <w:numPr>
          <w:ilvl w:val="0"/>
          <w:numId w:val="4"/>
        </w:numPr>
        <w:shd w:val="clear" w:color="auto" w:fill="auto"/>
        <w:tabs>
          <w:tab w:val="left" w:pos="1042"/>
        </w:tabs>
        <w:spacing w:before="0" w:line="322" w:lineRule="exact"/>
        <w:ind w:left="20" w:right="20" w:firstLine="700"/>
        <w:jc w:val="both"/>
      </w:pPr>
      <w:r>
        <w:t>Определение должностных лиц, ответственных за профилактику коррупционных и иных правонарушений;</w:t>
      </w:r>
    </w:p>
    <w:p w:rsidR="0024072B" w:rsidRDefault="0024072B" w:rsidP="0024072B">
      <w:pPr>
        <w:pStyle w:val="2"/>
        <w:numPr>
          <w:ilvl w:val="0"/>
          <w:numId w:val="4"/>
        </w:numPr>
        <w:shd w:val="clear" w:color="auto" w:fill="auto"/>
        <w:tabs>
          <w:tab w:val="left" w:pos="1037"/>
        </w:tabs>
        <w:spacing w:before="0" w:line="322" w:lineRule="exact"/>
        <w:ind w:left="20" w:firstLine="700"/>
        <w:jc w:val="both"/>
      </w:pPr>
      <w:r>
        <w:t>Сотрудничество Комитета образования с правоохранительными органами;</w:t>
      </w:r>
    </w:p>
    <w:p w:rsidR="0024072B" w:rsidRDefault="0024072B" w:rsidP="0024072B">
      <w:pPr>
        <w:pStyle w:val="2"/>
        <w:numPr>
          <w:ilvl w:val="0"/>
          <w:numId w:val="4"/>
        </w:numPr>
        <w:shd w:val="clear" w:color="auto" w:fill="auto"/>
        <w:tabs>
          <w:tab w:val="left" w:pos="1018"/>
        </w:tabs>
        <w:spacing w:before="0" w:line="326" w:lineRule="exact"/>
        <w:ind w:left="20" w:right="20" w:firstLine="700"/>
        <w:jc w:val="both"/>
      </w:pPr>
      <w:r>
        <w:t>Разработку и внедрение в практику процедур, направленных на обеспечение добросовестной работы Комитета образования;</w:t>
      </w:r>
    </w:p>
    <w:p w:rsidR="0024072B" w:rsidRDefault="0024072B" w:rsidP="0024072B">
      <w:pPr>
        <w:pStyle w:val="2"/>
        <w:numPr>
          <w:ilvl w:val="0"/>
          <w:numId w:val="4"/>
        </w:numPr>
        <w:shd w:val="clear" w:color="auto" w:fill="auto"/>
        <w:tabs>
          <w:tab w:val="left" w:pos="1028"/>
        </w:tabs>
        <w:spacing w:before="0" w:line="322" w:lineRule="exact"/>
        <w:ind w:left="20" w:right="20" w:firstLine="700"/>
        <w:jc w:val="both"/>
      </w:pPr>
      <w:r>
        <w:t>Недопущение составления неофициальной отчетности и использования поддельных документов.</w:t>
      </w:r>
    </w:p>
    <w:p w:rsidR="0024072B" w:rsidRDefault="0024072B" w:rsidP="0024072B">
      <w:pPr>
        <w:pStyle w:val="2"/>
        <w:shd w:val="clear" w:color="auto" w:fill="auto"/>
        <w:spacing w:before="0" w:after="180" w:line="326" w:lineRule="exact"/>
        <w:ind w:left="20" w:right="20" w:firstLine="700"/>
        <w:jc w:val="both"/>
      </w:pPr>
      <w:r>
        <w:t>Положение о противодействии коррупции Комитета образования направлено на реализацию данных мер.</w:t>
      </w:r>
    </w:p>
    <w:p w:rsidR="0024072B" w:rsidRDefault="0024072B" w:rsidP="0024072B">
      <w:pPr>
        <w:pStyle w:val="10"/>
        <w:keepNext/>
        <w:keepLines/>
        <w:shd w:val="clear" w:color="auto" w:fill="auto"/>
        <w:spacing w:before="0" w:after="184" w:line="326" w:lineRule="exact"/>
        <w:ind w:left="3740" w:right="940"/>
      </w:pPr>
      <w:bookmarkStart w:id="2" w:name="bookmark2"/>
      <w:r>
        <w:t>2. ИСПОЛЬЗУЕМЫЕ В ПОЛОЖЕНИИ ПОНЯТИЯ И ОПРЕДЕЛЕНИЯ</w:t>
      </w:r>
      <w:bookmarkEnd w:id="2"/>
    </w:p>
    <w:p w:rsidR="0024072B" w:rsidRDefault="0024072B" w:rsidP="0024072B">
      <w:pPr>
        <w:pStyle w:val="2"/>
        <w:shd w:val="clear" w:color="auto" w:fill="auto"/>
        <w:spacing w:before="0" w:line="322" w:lineRule="exact"/>
        <w:ind w:left="20" w:right="20" w:firstLine="700"/>
        <w:jc w:val="both"/>
      </w:pPr>
      <w:proofErr w:type="gramStart"/>
      <w:r>
        <w:rPr>
          <w:rStyle w:val="a7"/>
        </w:rPr>
        <w:t>Коррупция -</w:t>
      </w:r>
      <w:r>
        <w:t xml:space="preserve">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:rsidR="0024072B" w:rsidRDefault="0024072B" w:rsidP="0024072B">
      <w:pPr>
        <w:pStyle w:val="2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a7"/>
        </w:rPr>
        <w:t>Противодействие коррупции -</w:t>
      </w:r>
      <w:r>
        <w:t xml:space="preserve">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</w:t>
      </w:r>
      <w:r>
        <w:lastRenderedPageBreak/>
        <w:t>Федерального закона от 25 декабря 2008 г. № 273-ФЗ «О противодействии коррупции»):</w:t>
      </w:r>
    </w:p>
    <w:p w:rsidR="0024072B" w:rsidRDefault="0024072B" w:rsidP="0024072B">
      <w:pPr>
        <w:pStyle w:val="2"/>
        <w:shd w:val="clear" w:color="auto" w:fill="auto"/>
        <w:tabs>
          <w:tab w:val="left" w:pos="1508"/>
        </w:tabs>
        <w:spacing w:before="0" w:line="322" w:lineRule="exact"/>
        <w:ind w:left="20" w:right="20" w:firstLine="700"/>
        <w:jc w:val="both"/>
      </w:pPr>
      <w:r>
        <w:t>а)</w:t>
      </w:r>
      <w:r>
        <w:tab/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24072B" w:rsidRDefault="0024072B" w:rsidP="0024072B">
      <w:pPr>
        <w:pStyle w:val="2"/>
        <w:shd w:val="clear" w:color="auto" w:fill="auto"/>
        <w:tabs>
          <w:tab w:val="left" w:pos="1513"/>
        </w:tabs>
        <w:spacing w:before="0" w:line="322" w:lineRule="exact"/>
        <w:ind w:left="20" w:right="20" w:firstLine="700"/>
        <w:jc w:val="both"/>
      </w:pPr>
      <w:r>
        <w:t>б)</w:t>
      </w:r>
      <w:r>
        <w:tab/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24072B" w:rsidRDefault="0024072B" w:rsidP="0024072B">
      <w:pPr>
        <w:pStyle w:val="2"/>
        <w:shd w:val="clear" w:color="auto" w:fill="auto"/>
        <w:spacing w:before="0" w:line="322" w:lineRule="exact"/>
        <w:ind w:left="40" w:right="20" w:firstLine="700"/>
        <w:jc w:val="both"/>
      </w:pPr>
      <w:r>
        <w:t>в) по минимизации и (или) ликвидации последствий коррупционных правонарушений.</w:t>
      </w:r>
    </w:p>
    <w:p w:rsidR="0024072B" w:rsidRDefault="0024072B" w:rsidP="0024072B">
      <w:pPr>
        <w:pStyle w:val="2"/>
        <w:shd w:val="clear" w:color="auto" w:fill="auto"/>
        <w:spacing w:before="0" w:line="322" w:lineRule="exact"/>
        <w:ind w:left="40" w:right="20" w:firstLine="700"/>
        <w:jc w:val="both"/>
      </w:pPr>
      <w:r>
        <w:rPr>
          <w:rStyle w:val="a7"/>
        </w:rPr>
        <w:t>Организация -</w:t>
      </w:r>
      <w:r>
        <w:t xml:space="preserve"> юридическое лицо независимо от формы собственности, организационно-правовой формы и отраслевой принадлежности.</w:t>
      </w:r>
    </w:p>
    <w:p w:rsidR="0024072B" w:rsidRDefault="0024072B" w:rsidP="0024072B">
      <w:pPr>
        <w:pStyle w:val="2"/>
        <w:shd w:val="clear" w:color="auto" w:fill="auto"/>
        <w:spacing w:before="0" w:line="322" w:lineRule="exact"/>
        <w:ind w:left="40" w:right="20" w:firstLine="700"/>
        <w:jc w:val="both"/>
      </w:pPr>
      <w:r>
        <w:rPr>
          <w:rStyle w:val="a7"/>
        </w:rPr>
        <w:t>Контрагент</w:t>
      </w:r>
      <w:r>
        <w:t xml:space="preserve"> 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24072B" w:rsidRDefault="0024072B" w:rsidP="0024072B">
      <w:pPr>
        <w:pStyle w:val="2"/>
        <w:shd w:val="clear" w:color="auto" w:fill="auto"/>
        <w:spacing w:before="0" w:line="322" w:lineRule="exact"/>
        <w:ind w:left="40" w:right="20" w:firstLine="700"/>
        <w:jc w:val="both"/>
      </w:pPr>
      <w:proofErr w:type="gramStart"/>
      <w:r>
        <w:rPr>
          <w:rStyle w:val="a7"/>
        </w:rPr>
        <w:t>Взятка -</w:t>
      </w:r>
      <w:r>
        <w:t xml:space="preserve"> получение должностным лицом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</w:t>
      </w:r>
      <w:proofErr w:type="gramEnd"/>
      <w:r>
        <w:t xml:space="preserve"> равно за общее покровительство или попустительство по службе.</w:t>
      </w:r>
    </w:p>
    <w:p w:rsidR="0024072B" w:rsidRDefault="0024072B" w:rsidP="0024072B">
      <w:pPr>
        <w:pStyle w:val="2"/>
        <w:shd w:val="clear" w:color="auto" w:fill="auto"/>
        <w:spacing w:before="0" w:line="322" w:lineRule="exact"/>
        <w:ind w:left="40" w:right="20" w:firstLine="700"/>
        <w:jc w:val="both"/>
      </w:pPr>
      <w:proofErr w:type="gramStart"/>
      <w:r>
        <w:rPr>
          <w:rStyle w:val="a7"/>
        </w:rPr>
        <w:t>Коммерческий подкуп -</w:t>
      </w:r>
      <w:r>
        <w:t xml:space="preserve">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24072B" w:rsidRDefault="0024072B" w:rsidP="0024072B">
      <w:pPr>
        <w:pStyle w:val="2"/>
        <w:shd w:val="clear" w:color="auto" w:fill="auto"/>
        <w:spacing w:before="0" w:line="322" w:lineRule="exact"/>
        <w:ind w:left="40" w:right="20" w:firstLine="700"/>
        <w:jc w:val="both"/>
      </w:pPr>
      <w:proofErr w:type="gramStart"/>
      <w:r>
        <w:rPr>
          <w:rStyle w:val="a7"/>
        </w:rPr>
        <w:t>Конфликт интересов -</w:t>
      </w:r>
      <w:r>
        <w:t xml:space="preserve"> ситуация, при которой личная заинтересованность (прямая или косвенная) работника (представителя Комитета образования)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Комитета образования) и правами и законными интересами Комитета образования, способное привести к причинению вреда правам и законным интересам, имуществу и (или) деловой</w:t>
      </w:r>
      <w:proofErr w:type="gramEnd"/>
      <w:r>
        <w:t xml:space="preserve"> репутации Комитета образования, работником (представителем Комитета образования) которой он является.</w:t>
      </w:r>
    </w:p>
    <w:p w:rsidR="0024072B" w:rsidRDefault="0024072B" w:rsidP="0024072B">
      <w:pPr>
        <w:pStyle w:val="40"/>
        <w:shd w:val="clear" w:color="auto" w:fill="auto"/>
        <w:tabs>
          <w:tab w:val="left" w:pos="2458"/>
          <w:tab w:val="left" w:pos="5650"/>
          <w:tab w:val="left" w:pos="7825"/>
        </w:tabs>
        <w:ind w:left="40"/>
        <w:rPr>
          <w:b/>
          <w:i/>
        </w:rPr>
      </w:pPr>
      <w:r>
        <w:t xml:space="preserve">Личная заинтересованность работника </w:t>
      </w:r>
      <w:r>
        <w:rPr>
          <w:b/>
          <w:i/>
        </w:rPr>
        <w:t xml:space="preserve">(представителя </w:t>
      </w:r>
      <w:r>
        <w:rPr>
          <w:rStyle w:val="a7"/>
        </w:rPr>
        <w:t>Комитета образования</w:t>
      </w:r>
      <w:r>
        <w:rPr>
          <w:rStyle w:val="a7"/>
          <w:b w:val="0"/>
          <w:i w:val="0"/>
        </w:rPr>
        <w:t>) -</w:t>
      </w:r>
      <w:r>
        <w:rPr>
          <w:b/>
          <w:i/>
        </w:rPr>
        <w:t xml:space="preserve"> заинтересованность работника (представителя Комитета образования), связанная с возможностью получения работником (представителем Комитета образования)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4072B" w:rsidRDefault="0024072B" w:rsidP="0024072B">
      <w:pPr>
        <w:pStyle w:val="10"/>
        <w:keepNext/>
        <w:keepLines/>
        <w:shd w:val="clear" w:color="auto" w:fill="auto"/>
        <w:spacing w:before="0" w:after="180" w:line="322" w:lineRule="exact"/>
        <w:ind w:left="2540" w:right="760" w:hanging="1060"/>
      </w:pPr>
      <w:bookmarkStart w:id="3" w:name="bookmark3"/>
      <w:r>
        <w:t>3. ОСНОВНЫЕ ПРИНЦИПЫ АНТИКОРРУПЦИОННОЙ ДЕЯТЕЛЬНОСТИ КОМИТЕТА ОБРАЗОВАНИЯ</w:t>
      </w:r>
      <w:bookmarkEnd w:id="3"/>
    </w:p>
    <w:p w:rsidR="0024072B" w:rsidRDefault="0024072B" w:rsidP="0024072B">
      <w:pPr>
        <w:pStyle w:val="2"/>
        <w:shd w:val="clear" w:color="auto" w:fill="auto"/>
        <w:spacing w:before="0" w:line="322" w:lineRule="exact"/>
        <w:ind w:left="40" w:right="20" w:firstLine="700"/>
        <w:jc w:val="both"/>
      </w:pPr>
      <w:r>
        <w:t>Системы мер противодействия коррупции в Комитете образования основываться на следующих ключевых принципах:</w:t>
      </w:r>
    </w:p>
    <w:p w:rsidR="0024072B" w:rsidRDefault="0024072B" w:rsidP="0024072B">
      <w:pPr>
        <w:pStyle w:val="2"/>
        <w:shd w:val="clear" w:color="auto" w:fill="auto"/>
        <w:spacing w:before="0" w:line="322" w:lineRule="exact"/>
        <w:ind w:left="40" w:right="20" w:firstLine="700"/>
        <w:jc w:val="both"/>
      </w:pPr>
      <w:r>
        <w:lastRenderedPageBreak/>
        <w:t>1. Принцип соответствия положения Комитета образования действующему законодательству и общепринятым нормам.</w:t>
      </w:r>
    </w:p>
    <w:p w:rsidR="0024072B" w:rsidRDefault="0024072B" w:rsidP="0024072B">
      <w:pPr>
        <w:pStyle w:val="2"/>
        <w:shd w:val="clear" w:color="auto" w:fill="auto"/>
        <w:spacing w:before="0" w:line="322" w:lineRule="exact"/>
        <w:ind w:left="20" w:right="20" w:firstLine="700"/>
        <w:jc w:val="both"/>
      </w:pPr>
      <w:r>
        <w:t>Соответствие реализуемых антикоррупционных мероприятий Конституции Российской Федерации, законодательству Российской Федерации и иным нормативным правовым актам.</w:t>
      </w:r>
    </w:p>
    <w:p w:rsidR="0024072B" w:rsidRDefault="0024072B" w:rsidP="0024072B">
      <w:pPr>
        <w:pStyle w:val="2"/>
        <w:numPr>
          <w:ilvl w:val="1"/>
          <w:numId w:val="4"/>
        </w:numPr>
        <w:shd w:val="clear" w:color="auto" w:fill="auto"/>
        <w:tabs>
          <w:tab w:val="left" w:pos="1090"/>
        </w:tabs>
        <w:spacing w:before="0" w:line="322" w:lineRule="exact"/>
        <w:ind w:left="20" w:firstLine="700"/>
        <w:jc w:val="both"/>
      </w:pPr>
      <w:r>
        <w:t>Принцип личного примера руководства.</w:t>
      </w:r>
    </w:p>
    <w:p w:rsidR="0024072B" w:rsidRDefault="0024072B" w:rsidP="0024072B">
      <w:pPr>
        <w:pStyle w:val="2"/>
        <w:shd w:val="clear" w:color="auto" w:fill="auto"/>
        <w:spacing w:before="0" w:line="322" w:lineRule="exact"/>
        <w:ind w:left="20" w:right="20" w:firstLine="700"/>
        <w:jc w:val="both"/>
      </w:pPr>
      <w:r>
        <w:t>Ключевая роль руководства Комитета образования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24072B" w:rsidRDefault="0024072B" w:rsidP="0024072B">
      <w:pPr>
        <w:pStyle w:val="2"/>
        <w:numPr>
          <w:ilvl w:val="1"/>
          <w:numId w:val="4"/>
        </w:numPr>
        <w:shd w:val="clear" w:color="auto" w:fill="auto"/>
        <w:tabs>
          <w:tab w:val="left" w:pos="1080"/>
        </w:tabs>
        <w:spacing w:before="0" w:line="322" w:lineRule="exact"/>
        <w:ind w:left="20" w:firstLine="700"/>
        <w:jc w:val="both"/>
      </w:pPr>
      <w:r>
        <w:t>Принцип вовлеченности работников.</w:t>
      </w:r>
    </w:p>
    <w:p w:rsidR="0024072B" w:rsidRDefault="0024072B" w:rsidP="0024072B">
      <w:pPr>
        <w:pStyle w:val="2"/>
        <w:shd w:val="clear" w:color="auto" w:fill="auto"/>
        <w:spacing w:before="0" w:line="322" w:lineRule="exact"/>
        <w:ind w:left="20" w:right="20" w:firstLine="700"/>
        <w:jc w:val="both"/>
      </w:pPr>
      <w:r>
        <w:t>Информированность работников Комитета образования о положениях антикоррупционного законодательства и в необходимости их активного участия в формировании и реализации антикоррупционных процедур.</w:t>
      </w:r>
    </w:p>
    <w:p w:rsidR="0024072B" w:rsidRDefault="0024072B" w:rsidP="0024072B">
      <w:pPr>
        <w:pStyle w:val="2"/>
        <w:numPr>
          <w:ilvl w:val="1"/>
          <w:numId w:val="4"/>
        </w:numPr>
        <w:shd w:val="clear" w:color="auto" w:fill="auto"/>
        <w:tabs>
          <w:tab w:val="left" w:pos="1090"/>
        </w:tabs>
        <w:spacing w:before="0" w:line="322" w:lineRule="exact"/>
        <w:ind w:left="20" w:firstLine="700"/>
        <w:jc w:val="both"/>
      </w:pPr>
      <w:r>
        <w:t>Принцип эффективности антикоррупционных процедур.</w:t>
      </w:r>
    </w:p>
    <w:p w:rsidR="0024072B" w:rsidRDefault="0024072B" w:rsidP="0024072B">
      <w:pPr>
        <w:pStyle w:val="2"/>
        <w:shd w:val="clear" w:color="auto" w:fill="auto"/>
        <w:spacing w:before="0" w:line="322" w:lineRule="exact"/>
        <w:ind w:left="20" w:firstLine="700"/>
        <w:jc w:val="both"/>
      </w:pPr>
      <w:r>
        <w:t xml:space="preserve">Применение в Комитете образования таких антикоррупционных мероприятий, которые имеют низкую стоимость, обеспечивают простоту реализации и </w:t>
      </w:r>
      <w:proofErr w:type="gramStart"/>
      <w:r>
        <w:t>приносят значимый результат</w:t>
      </w:r>
      <w:proofErr w:type="gramEnd"/>
      <w:r>
        <w:t>.</w:t>
      </w:r>
    </w:p>
    <w:p w:rsidR="0024072B" w:rsidRDefault="0024072B" w:rsidP="0024072B">
      <w:pPr>
        <w:pStyle w:val="2"/>
        <w:numPr>
          <w:ilvl w:val="1"/>
          <w:numId w:val="4"/>
        </w:numPr>
        <w:shd w:val="clear" w:color="auto" w:fill="auto"/>
        <w:tabs>
          <w:tab w:val="left" w:pos="984"/>
        </w:tabs>
        <w:spacing w:before="0" w:line="322" w:lineRule="exact"/>
        <w:ind w:left="20" w:firstLine="700"/>
        <w:jc w:val="both"/>
      </w:pPr>
      <w:r>
        <w:t>Принцип ответственности и неотвратимости наказания.</w:t>
      </w:r>
    </w:p>
    <w:p w:rsidR="0024072B" w:rsidRDefault="0024072B" w:rsidP="0024072B">
      <w:pPr>
        <w:pStyle w:val="2"/>
        <w:shd w:val="clear" w:color="auto" w:fill="auto"/>
        <w:spacing w:before="0" w:line="322" w:lineRule="exact"/>
        <w:ind w:left="20" w:firstLine="700"/>
        <w:jc w:val="both"/>
      </w:pPr>
      <w:r>
        <w:t>Неотвратимость наказания для работников Комитета образования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обязанностей.</w:t>
      </w:r>
    </w:p>
    <w:p w:rsidR="0024072B" w:rsidRDefault="0024072B" w:rsidP="0024072B">
      <w:pPr>
        <w:pStyle w:val="10"/>
        <w:keepNext/>
        <w:keepLines/>
        <w:numPr>
          <w:ilvl w:val="2"/>
          <w:numId w:val="4"/>
        </w:numPr>
        <w:shd w:val="clear" w:color="auto" w:fill="auto"/>
        <w:tabs>
          <w:tab w:val="left" w:pos="567"/>
        </w:tabs>
        <w:spacing w:before="0" w:after="231" w:line="250" w:lineRule="exact"/>
        <w:jc w:val="center"/>
      </w:pPr>
      <w:bookmarkStart w:id="4" w:name="bookmark4"/>
      <w:r>
        <w:t>ОБЛАСТЬ ПРИМЕНЕНИЯ ПОЛОЖЕНИЯ И КРУГ ЛИЦ,</w:t>
      </w:r>
      <w:bookmarkStart w:id="5" w:name="bookmark5"/>
      <w:bookmarkEnd w:id="4"/>
      <w:r>
        <w:t xml:space="preserve"> ПОПАДАЮЩИХ ПОД ЕГО ДЕЙСТВИЕ</w:t>
      </w:r>
      <w:bookmarkEnd w:id="5"/>
    </w:p>
    <w:p w:rsidR="0024072B" w:rsidRDefault="0024072B" w:rsidP="0024072B">
      <w:pPr>
        <w:pStyle w:val="2"/>
        <w:shd w:val="clear" w:color="auto" w:fill="auto"/>
        <w:spacing w:before="0" w:after="180" w:line="322" w:lineRule="exact"/>
        <w:ind w:left="20" w:right="20" w:firstLine="700"/>
        <w:jc w:val="both"/>
      </w:pPr>
      <w:r>
        <w:t>Основным кругом лиц, попадающих под действие положения, являются должностные лица и работники Комитета образования вне зависимости от занимаемой должности и выполняемых функций. Положение распространяется и на лица, выполняющие для Комитета образования работы или предоставляющие услуги на основе гражданско-правовых договоров.</w:t>
      </w:r>
    </w:p>
    <w:p w:rsidR="0024072B" w:rsidRDefault="0024072B" w:rsidP="0024072B">
      <w:pPr>
        <w:pStyle w:val="10"/>
        <w:keepNext/>
        <w:keepLines/>
        <w:numPr>
          <w:ilvl w:val="2"/>
          <w:numId w:val="4"/>
        </w:numPr>
        <w:shd w:val="clear" w:color="auto" w:fill="auto"/>
        <w:tabs>
          <w:tab w:val="left" w:pos="567"/>
        </w:tabs>
        <w:spacing w:before="0" w:after="226" w:line="250" w:lineRule="exact"/>
        <w:ind w:right="500"/>
        <w:jc w:val="center"/>
      </w:pPr>
      <w:bookmarkStart w:id="6" w:name="bookmark6"/>
      <w:r>
        <w:t>ОПРЕДЕЛЕНИЕ ДОЛЖНОСТНЫХ ЛИЦ КОМИТЕТА ОБРАЗОВАНИЯ, ОТВЕТСТВЕННЫХ ЗА РЕАЛИЗАЦИЮ ПОЛОЖЕНИЯ</w:t>
      </w:r>
      <w:bookmarkStart w:id="7" w:name="bookmark7"/>
      <w:bookmarkEnd w:id="6"/>
      <w:r>
        <w:t xml:space="preserve"> О ПРОТИВОДЕЙСТВИИ КОРРУПЦИИ</w:t>
      </w:r>
      <w:bookmarkEnd w:id="7"/>
    </w:p>
    <w:p w:rsidR="0024072B" w:rsidRDefault="0024072B" w:rsidP="0024072B">
      <w:pPr>
        <w:pStyle w:val="2"/>
        <w:shd w:val="clear" w:color="auto" w:fill="auto"/>
        <w:spacing w:before="0" w:line="322" w:lineRule="exact"/>
        <w:ind w:left="20" w:right="20" w:firstLine="700"/>
        <w:jc w:val="both"/>
      </w:pPr>
      <w:r>
        <w:t>В Комитете образования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председатель Комитета образования.</w:t>
      </w:r>
    </w:p>
    <w:p w:rsidR="0024072B" w:rsidRDefault="0024072B" w:rsidP="0024072B">
      <w:pPr>
        <w:pStyle w:val="2"/>
        <w:shd w:val="clear" w:color="auto" w:fill="auto"/>
        <w:spacing w:before="0" w:line="322" w:lineRule="exact"/>
        <w:ind w:left="20" w:right="20" w:firstLine="700"/>
        <w:jc w:val="both"/>
      </w:pPr>
      <w:r>
        <w:t>Задачи, функции и полномочия председателя Комитета образования в сфере противодействия коррупции определены его Должностной инструкцией.</w:t>
      </w:r>
    </w:p>
    <w:p w:rsidR="0024072B" w:rsidRDefault="0024072B" w:rsidP="0024072B">
      <w:pPr>
        <w:pStyle w:val="2"/>
        <w:shd w:val="clear" w:color="auto" w:fill="auto"/>
        <w:spacing w:before="0" w:line="322" w:lineRule="exact"/>
        <w:ind w:left="20" w:firstLine="700"/>
        <w:jc w:val="both"/>
      </w:pPr>
      <w:r>
        <w:t>Обязанности по противодействию коррупции включают в себя:</w:t>
      </w:r>
    </w:p>
    <w:p w:rsidR="0024072B" w:rsidRDefault="0024072B" w:rsidP="0024072B">
      <w:pPr>
        <w:pStyle w:val="2"/>
        <w:shd w:val="clear" w:color="auto" w:fill="auto"/>
        <w:tabs>
          <w:tab w:val="left" w:pos="1070"/>
        </w:tabs>
        <w:spacing w:before="0" w:line="322" w:lineRule="exact"/>
        <w:ind w:left="20" w:firstLine="700"/>
        <w:jc w:val="both"/>
      </w:pPr>
      <w:r>
        <w:t>а)</w:t>
      </w:r>
      <w:r>
        <w:tab/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Комитета образования или иными лицами;</w:t>
      </w:r>
    </w:p>
    <w:p w:rsidR="0024072B" w:rsidRDefault="0024072B" w:rsidP="0024072B">
      <w:pPr>
        <w:pStyle w:val="2"/>
        <w:shd w:val="clear" w:color="auto" w:fill="auto"/>
        <w:tabs>
          <w:tab w:val="left" w:pos="399"/>
        </w:tabs>
        <w:spacing w:before="0" w:line="322" w:lineRule="exact"/>
        <w:ind w:left="20" w:firstLine="700"/>
        <w:jc w:val="both"/>
      </w:pPr>
      <w:r>
        <w:t>б)</w:t>
      </w:r>
      <w:r>
        <w:tab/>
        <w:t xml:space="preserve">оказание содействия уполномоченным представителям контрольно - надзорных и правоохранительных органов при проведении ими инспекционных </w:t>
      </w:r>
      <w:r>
        <w:lastRenderedPageBreak/>
        <w:t>проверок деятельности Комитета образования по вопросам предупреждения и противодействия коррупции;</w:t>
      </w:r>
    </w:p>
    <w:p w:rsidR="0024072B" w:rsidRDefault="0024072B" w:rsidP="0024072B">
      <w:pPr>
        <w:pStyle w:val="2"/>
        <w:shd w:val="clear" w:color="auto" w:fill="auto"/>
        <w:spacing w:before="0" w:after="180" w:line="322" w:lineRule="exact"/>
        <w:ind w:right="20" w:firstLine="700"/>
      </w:pPr>
      <w:r>
        <w:t>в)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24072B" w:rsidRDefault="0024072B" w:rsidP="0024072B">
      <w:pPr>
        <w:pStyle w:val="10"/>
        <w:keepNext/>
        <w:keepLines/>
        <w:shd w:val="clear" w:color="auto" w:fill="auto"/>
        <w:spacing w:before="0" w:after="180" w:line="322" w:lineRule="exact"/>
        <w:ind w:left="1240" w:right="500" w:firstLine="0"/>
      </w:pPr>
      <w:bookmarkStart w:id="8" w:name="bookmark8"/>
      <w:r>
        <w:t>6. ПОРЯДОК ПЕРЕСМОТРА И ВНЕСЕНИЕ ИЗМЕНЕНИЙ В ПОЛОДЖЕНИЕ ПРОТИВОДЕЙСТВИЯ КОРРУПЦИИ</w:t>
      </w:r>
      <w:bookmarkEnd w:id="8"/>
    </w:p>
    <w:p w:rsidR="0024072B" w:rsidRPr="0024072B" w:rsidRDefault="0024072B" w:rsidP="0024072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4072B">
        <w:rPr>
          <w:rFonts w:ascii="Times New Roman" w:eastAsia="Times New Roman" w:hAnsi="Times New Roman" w:cs="Times New Roman" w:hint="eastAsia"/>
          <w:sz w:val="25"/>
          <w:szCs w:val="25"/>
        </w:rPr>
        <w:t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положения противодействия коррупции может осуществляться путем разработки дополнений и приложений к данному акту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sectPr w:rsidR="0024072B" w:rsidRPr="0024072B" w:rsidSect="00AB61F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B7283"/>
    <w:multiLevelType w:val="multilevel"/>
    <w:tmpl w:val="61B6D9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70E536E"/>
    <w:multiLevelType w:val="multilevel"/>
    <w:tmpl w:val="B008BD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41A7670B"/>
    <w:multiLevelType w:val="hybridMultilevel"/>
    <w:tmpl w:val="7C621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C1C4B"/>
    <w:multiLevelType w:val="hybridMultilevel"/>
    <w:tmpl w:val="0180C912"/>
    <w:lvl w:ilvl="0" w:tplc="CFDE1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E0592"/>
    <w:rsid w:val="00060415"/>
    <w:rsid w:val="00071960"/>
    <w:rsid w:val="0024072B"/>
    <w:rsid w:val="002665E5"/>
    <w:rsid w:val="00280D7E"/>
    <w:rsid w:val="004C0A46"/>
    <w:rsid w:val="00523377"/>
    <w:rsid w:val="005325A4"/>
    <w:rsid w:val="005462F1"/>
    <w:rsid w:val="00600DA3"/>
    <w:rsid w:val="006C169E"/>
    <w:rsid w:val="00721AEA"/>
    <w:rsid w:val="00847A05"/>
    <w:rsid w:val="0085576A"/>
    <w:rsid w:val="00871C1C"/>
    <w:rsid w:val="008E0592"/>
    <w:rsid w:val="00905D5C"/>
    <w:rsid w:val="0091693E"/>
    <w:rsid w:val="00952BE6"/>
    <w:rsid w:val="00A703F1"/>
    <w:rsid w:val="00AB61FA"/>
    <w:rsid w:val="00AC57DE"/>
    <w:rsid w:val="00BA0A88"/>
    <w:rsid w:val="00BB19BD"/>
    <w:rsid w:val="00BE7046"/>
    <w:rsid w:val="00C51F43"/>
    <w:rsid w:val="00CD3FE4"/>
    <w:rsid w:val="00D06F42"/>
    <w:rsid w:val="00E24C0F"/>
    <w:rsid w:val="00E5638C"/>
    <w:rsid w:val="00E9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4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61FA"/>
    <w:rPr>
      <w:color w:val="0000FF" w:themeColor="hyperlink"/>
      <w:u w:val="single"/>
    </w:rPr>
  </w:style>
  <w:style w:type="paragraph" w:styleId="a5">
    <w:name w:val="No Spacing"/>
    <w:uiPriority w:val="1"/>
    <w:qFormat/>
    <w:rsid w:val="009169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24072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24072B"/>
    <w:pPr>
      <w:shd w:val="clear" w:color="auto" w:fill="FFFFFF"/>
      <w:spacing w:before="3960" w:after="60" w:line="0" w:lineRule="atLeast"/>
      <w:ind w:hanging="2020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a6">
    <w:name w:val="Основной текст_"/>
    <w:basedOn w:val="a0"/>
    <w:link w:val="2"/>
    <w:locked/>
    <w:rsid w:val="0024072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24072B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4">
    <w:name w:val="Основной текст (4)_"/>
    <w:basedOn w:val="a0"/>
    <w:link w:val="40"/>
    <w:locked/>
    <w:rsid w:val="0024072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4072B"/>
    <w:pPr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7">
    <w:name w:val="Основной текст + Полужирный"/>
    <w:aliases w:val="Курсив"/>
    <w:basedOn w:val="a6"/>
    <w:rsid w:val="0024072B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52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4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61FA"/>
    <w:rPr>
      <w:color w:val="0000FF" w:themeColor="hyperlink"/>
      <w:u w:val="single"/>
    </w:rPr>
  </w:style>
  <w:style w:type="paragraph" w:styleId="a5">
    <w:name w:val="No Spacing"/>
    <w:uiPriority w:val="1"/>
    <w:qFormat/>
    <w:rsid w:val="009169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24072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24072B"/>
    <w:pPr>
      <w:shd w:val="clear" w:color="auto" w:fill="FFFFFF"/>
      <w:spacing w:before="3960" w:after="60" w:line="0" w:lineRule="atLeast"/>
      <w:ind w:hanging="2020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a6">
    <w:name w:val="Основной текст_"/>
    <w:basedOn w:val="a0"/>
    <w:link w:val="2"/>
    <w:locked/>
    <w:rsid w:val="0024072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24072B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4">
    <w:name w:val="Основной текст (4)_"/>
    <w:basedOn w:val="a0"/>
    <w:link w:val="40"/>
    <w:locked/>
    <w:rsid w:val="0024072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4072B"/>
    <w:pPr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7">
    <w:name w:val="Основной текст + Полужирный"/>
    <w:aliases w:val="Курсив"/>
    <w:basedOn w:val="a6"/>
    <w:rsid w:val="0024072B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52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1414-25A9-431A-91D6-6D670384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"ВСОШ №1"</Company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Windows User</cp:lastModifiedBy>
  <cp:revision>4</cp:revision>
  <cp:lastPrinted>2022-02-08T06:54:00Z</cp:lastPrinted>
  <dcterms:created xsi:type="dcterms:W3CDTF">2022-02-07T09:03:00Z</dcterms:created>
  <dcterms:modified xsi:type="dcterms:W3CDTF">2022-02-08T06:56:00Z</dcterms:modified>
</cp:coreProperties>
</file>