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F64436">
        <w:rPr>
          <w:b/>
          <w:sz w:val="26"/>
          <w:szCs w:val="26"/>
        </w:rPr>
        <w:t>4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</w:t>
      </w:r>
      <w:r w:rsidR="00106736">
        <w:rPr>
          <w:b/>
          <w:sz w:val="28"/>
          <w:szCs w:val="28"/>
        </w:rPr>
        <w:t xml:space="preserve">ого образования </w:t>
      </w:r>
      <w:proofErr w:type="spellStart"/>
      <w:r w:rsidR="00106736">
        <w:rPr>
          <w:b/>
          <w:sz w:val="28"/>
          <w:szCs w:val="28"/>
        </w:rPr>
        <w:t>Воловский</w:t>
      </w:r>
      <w:proofErr w:type="spellEnd"/>
      <w:r w:rsidR="00106736">
        <w:rPr>
          <w:b/>
          <w:sz w:val="28"/>
          <w:szCs w:val="28"/>
        </w:rPr>
        <w:t xml:space="preserve"> район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>от 25.</w:t>
      </w:r>
      <w:r w:rsidR="00F64436">
        <w:rPr>
          <w:sz w:val="28"/>
          <w:szCs w:val="28"/>
        </w:rPr>
        <w:t>12</w:t>
      </w:r>
      <w:r w:rsidR="00F26F81" w:rsidRPr="00F26F81">
        <w:rPr>
          <w:sz w:val="28"/>
          <w:szCs w:val="28"/>
        </w:rPr>
        <w:t>.2019</w:t>
      </w:r>
      <w:r w:rsidR="00106736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721AD6" w:rsidRDefault="00721AD6" w:rsidP="00430401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Присутствовали 11 п</w:t>
      </w:r>
      <w:r w:rsidR="00D76D39">
        <w:rPr>
          <w:sz w:val="28"/>
          <w:szCs w:val="28"/>
        </w:rPr>
        <w:t>редпринимател</w:t>
      </w:r>
      <w:r>
        <w:rPr>
          <w:sz w:val="28"/>
          <w:szCs w:val="28"/>
        </w:rPr>
        <w:t xml:space="preserve">ей и сотрудников предприятий малого бизнеса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района.</w:t>
      </w:r>
    </w:p>
    <w:p w:rsidR="00D76D39" w:rsidRPr="0029750D" w:rsidRDefault="00D76D39" w:rsidP="00C43D12">
      <w:pPr>
        <w:ind w:firstLine="540"/>
        <w:jc w:val="both"/>
        <w:rPr>
          <w:b/>
          <w:sz w:val="28"/>
          <w:szCs w:val="28"/>
        </w:rPr>
      </w:pPr>
    </w:p>
    <w:p w:rsidR="00C43D12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F64436" w:rsidRPr="00105BB6" w:rsidRDefault="00F64436" w:rsidP="00CA70DF">
      <w:pPr>
        <w:pStyle w:val="Default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BB6">
        <w:rPr>
          <w:rFonts w:ascii="Times New Roman" w:hAnsi="Times New Roman" w:cs="Times New Roman"/>
          <w:sz w:val="28"/>
          <w:szCs w:val="28"/>
        </w:rPr>
        <w:t xml:space="preserve">О мероприятиях, проводимых на территории МО </w:t>
      </w:r>
      <w:proofErr w:type="spellStart"/>
      <w:r w:rsidR="00721AD6" w:rsidRPr="00105BB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21AD6" w:rsidRPr="00105BB6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64436">
        <w:rPr>
          <w:rFonts w:ascii="Times New Roman" w:hAnsi="Times New Roman" w:cs="Times New Roman"/>
          <w:sz w:val="28"/>
          <w:szCs w:val="28"/>
        </w:rPr>
        <w:t xml:space="preserve"> по </w:t>
      </w:r>
      <w:r w:rsidR="00721AD6" w:rsidRPr="00105BB6">
        <w:rPr>
          <w:rFonts w:ascii="Times New Roman" w:hAnsi="Times New Roman" w:cs="Times New Roman"/>
          <w:sz w:val="28"/>
          <w:szCs w:val="28"/>
        </w:rPr>
        <w:t>снижению  у</w:t>
      </w:r>
      <w:r w:rsidR="00721AD6" w:rsidRPr="00105BB6">
        <w:rPr>
          <w:rFonts w:ascii="Times New Roman" w:hAnsi="Times New Roman" w:cs="Times New Roman"/>
          <w:sz w:val="28"/>
          <w:szCs w:val="28"/>
        </w:rPr>
        <w:t>ровня нелегальных перевозок пассажиров и багажа легковым такси</w:t>
      </w:r>
      <w:r w:rsidR="00721AD6" w:rsidRPr="00105BB6">
        <w:rPr>
          <w:rFonts w:ascii="Times New Roman" w:hAnsi="Times New Roman" w:cs="Times New Roman"/>
          <w:sz w:val="28"/>
          <w:szCs w:val="28"/>
        </w:rPr>
        <w:t>.</w:t>
      </w:r>
    </w:p>
    <w:p w:rsidR="00721AD6" w:rsidRPr="00E21857" w:rsidRDefault="00721AD6" w:rsidP="00CA70DF">
      <w:pPr>
        <w:pStyle w:val="1"/>
        <w:numPr>
          <w:ilvl w:val="0"/>
          <w:numId w:val="7"/>
        </w:numPr>
        <w:shd w:val="clear" w:color="auto" w:fill="F4F7FC"/>
        <w:tabs>
          <w:tab w:val="left" w:pos="851"/>
        </w:tabs>
        <w:spacing w:before="0" w:beforeAutospacing="0" w:after="0" w:afterAutospacing="0"/>
        <w:ind w:left="0" w:firstLine="568"/>
        <w:jc w:val="both"/>
        <w:rPr>
          <w:b w:val="0"/>
          <w:bCs w:val="0"/>
          <w:sz w:val="28"/>
          <w:szCs w:val="28"/>
        </w:rPr>
      </w:pPr>
      <w:r w:rsidRPr="00E21857">
        <w:rPr>
          <w:b w:val="0"/>
          <w:bCs w:val="0"/>
          <w:sz w:val="28"/>
          <w:szCs w:val="28"/>
        </w:rPr>
        <w:t xml:space="preserve">О переходе </w:t>
      </w:r>
      <w:r w:rsidR="00E21857" w:rsidRPr="00E21857">
        <w:rPr>
          <w:b w:val="0"/>
          <w:bCs w:val="0"/>
          <w:sz w:val="28"/>
          <w:szCs w:val="28"/>
        </w:rPr>
        <w:t xml:space="preserve"> ИП и юридических лиц </w:t>
      </w:r>
      <w:r w:rsidRPr="00E21857">
        <w:rPr>
          <w:b w:val="0"/>
          <w:bCs w:val="0"/>
          <w:sz w:val="28"/>
          <w:szCs w:val="28"/>
        </w:rPr>
        <w:t xml:space="preserve">с ЕНВД на УСН в случае </w:t>
      </w:r>
      <w:r w:rsidR="00E21857" w:rsidRPr="00E21857">
        <w:rPr>
          <w:b w:val="0"/>
          <w:bCs w:val="0"/>
          <w:sz w:val="28"/>
          <w:szCs w:val="28"/>
        </w:rPr>
        <w:t>р</w:t>
      </w:r>
      <w:r w:rsidRPr="00E21857">
        <w:rPr>
          <w:b w:val="0"/>
          <w:bCs w:val="0"/>
          <w:sz w:val="28"/>
          <w:szCs w:val="28"/>
        </w:rPr>
        <w:t>еализации товаров, подлежа</w:t>
      </w:r>
      <w:r w:rsidR="00CA70DF" w:rsidRPr="00E21857">
        <w:rPr>
          <w:b w:val="0"/>
          <w:bCs w:val="0"/>
          <w:sz w:val="28"/>
          <w:szCs w:val="28"/>
        </w:rPr>
        <w:t>щих</w:t>
      </w:r>
      <w:r w:rsidR="00E21857" w:rsidRPr="00E21857">
        <w:rPr>
          <w:b w:val="0"/>
          <w:bCs w:val="0"/>
          <w:sz w:val="28"/>
          <w:szCs w:val="28"/>
        </w:rPr>
        <w:t xml:space="preserve"> </w:t>
      </w:r>
      <w:r w:rsidRPr="00E21857">
        <w:rPr>
          <w:b w:val="0"/>
          <w:bCs w:val="0"/>
          <w:sz w:val="28"/>
          <w:szCs w:val="28"/>
        </w:rPr>
        <w:t>обязательной маркировке</w:t>
      </w:r>
      <w:r w:rsidR="00CA70DF" w:rsidRPr="00E21857">
        <w:rPr>
          <w:b w:val="0"/>
          <w:bCs w:val="0"/>
          <w:sz w:val="28"/>
          <w:szCs w:val="28"/>
        </w:rPr>
        <w:t>.</w:t>
      </w:r>
    </w:p>
    <w:p w:rsidR="00CA70DF" w:rsidRPr="00105BB6" w:rsidRDefault="00CA70DF" w:rsidP="00CA70DF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ind w:left="142" w:firstLine="426"/>
        <w:jc w:val="both"/>
        <w:rPr>
          <w:color w:val="000000"/>
          <w:sz w:val="28"/>
          <w:szCs w:val="28"/>
        </w:rPr>
      </w:pPr>
      <w:r w:rsidRPr="00105BB6">
        <w:rPr>
          <w:color w:val="000000"/>
          <w:sz w:val="28"/>
          <w:szCs w:val="28"/>
        </w:rPr>
        <w:t xml:space="preserve">  Действующие меры финансовой </w:t>
      </w:r>
      <w:r w:rsidRPr="00105BB6">
        <w:rPr>
          <w:color w:val="000000"/>
          <w:sz w:val="28"/>
          <w:szCs w:val="28"/>
        </w:rPr>
        <w:t xml:space="preserve"> поддержки субъектов малого и</w:t>
      </w:r>
      <w:r w:rsidRPr="00105BB6">
        <w:rPr>
          <w:color w:val="000000"/>
          <w:sz w:val="28"/>
          <w:szCs w:val="28"/>
        </w:rPr>
        <w:t xml:space="preserve"> </w:t>
      </w:r>
      <w:r w:rsidRPr="00105BB6">
        <w:rPr>
          <w:color w:val="000000"/>
          <w:sz w:val="28"/>
          <w:szCs w:val="28"/>
        </w:rPr>
        <w:t>среднего</w:t>
      </w:r>
      <w:r w:rsidRPr="00105BB6">
        <w:rPr>
          <w:color w:val="000000"/>
          <w:sz w:val="28"/>
          <w:szCs w:val="28"/>
        </w:rPr>
        <w:t xml:space="preserve"> предпринимательства в Тульском регионе, предоставляемые </w:t>
      </w:r>
      <w:proofErr w:type="spellStart"/>
      <w:r w:rsidRPr="00105BB6">
        <w:rPr>
          <w:color w:val="000000"/>
          <w:sz w:val="28"/>
          <w:szCs w:val="28"/>
          <w:shd w:val="clear" w:color="auto" w:fill="FFFFFF"/>
        </w:rPr>
        <w:t>Микрокредитной</w:t>
      </w:r>
      <w:proofErr w:type="spellEnd"/>
      <w:r w:rsidRPr="00105BB6">
        <w:rPr>
          <w:color w:val="000000"/>
          <w:sz w:val="28"/>
          <w:szCs w:val="28"/>
          <w:shd w:val="clear" w:color="auto" w:fill="FFFFFF"/>
        </w:rPr>
        <w:t xml:space="preserve"> компани</w:t>
      </w:r>
      <w:r w:rsidRPr="00105BB6">
        <w:rPr>
          <w:color w:val="000000"/>
          <w:sz w:val="28"/>
          <w:szCs w:val="28"/>
          <w:shd w:val="clear" w:color="auto" w:fill="FFFFFF"/>
        </w:rPr>
        <w:t>ей</w:t>
      </w:r>
      <w:r w:rsidRPr="00105BB6">
        <w:rPr>
          <w:color w:val="000000"/>
          <w:sz w:val="28"/>
          <w:szCs w:val="28"/>
          <w:shd w:val="clear" w:color="auto" w:fill="FFFFFF"/>
        </w:rPr>
        <w:t xml:space="preserve"> Тульский областной фонд поддержки малого предпринимательства</w:t>
      </w:r>
    </w:p>
    <w:p w:rsidR="00CA70DF" w:rsidRDefault="00A62B56" w:rsidP="00CA70D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06">
        <w:rPr>
          <w:color w:val="042258"/>
        </w:rPr>
        <w:t> </w:t>
      </w:r>
      <w:r w:rsidR="00C1090A" w:rsidRPr="00105BB6">
        <w:rPr>
          <w:rFonts w:ascii="Times New Roman" w:hAnsi="Times New Roman" w:cs="Times New Roman"/>
          <w:bCs/>
          <w:sz w:val="28"/>
          <w:szCs w:val="28"/>
        </w:rPr>
        <w:t xml:space="preserve">По первому вопросу слушали </w:t>
      </w:r>
      <w:r w:rsidR="00430401" w:rsidRPr="00105B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0DF" w:rsidRPr="00105BB6">
        <w:rPr>
          <w:rFonts w:ascii="Times New Roman" w:hAnsi="Times New Roman" w:cs="Times New Roman"/>
          <w:bCs/>
          <w:sz w:val="28"/>
          <w:szCs w:val="28"/>
        </w:rPr>
        <w:t>Малахову Елену Анатольевну, председателя комитета по жизнеобеспечению</w:t>
      </w:r>
      <w:r w:rsidR="009D2CBF" w:rsidRPr="00105BB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9D2CBF" w:rsidRPr="00105BB6">
        <w:rPr>
          <w:rFonts w:ascii="Times New Roman" w:hAnsi="Times New Roman" w:cs="Times New Roman"/>
          <w:bCs/>
          <w:sz w:val="28"/>
          <w:szCs w:val="28"/>
        </w:rPr>
        <w:t>котор</w:t>
      </w:r>
      <w:r w:rsidR="00105BB6">
        <w:rPr>
          <w:rFonts w:ascii="Times New Roman" w:hAnsi="Times New Roman" w:cs="Times New Roman"/>
          <w:bCs/>
          <w:sz w:val="28"/>
          <w:szCs w:val="28"/>
        </w:rPr>
        <w:t>ая</w:t>
      </w:r>
      <w:proofErr w:type="gramEnd"/>
      <w:r w:rsidR="00CA70DF" w:rsidRPr="00105BB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A70DF" w:rsidRPr="00105BB6">
        <w:rPr>
          <w:rFonts w:ascii="Times New Roman" w:hAnsi="Times New Roman" w:cs="Times New Roman"/>
          <w:sz w:val="28"/>
          <w:szCs w:val="28"/>
        </w:rPr>
        <w:t xml:space="preserve"> ходе</w:t>
      </w:r>
      <w:r w:rsidR="00105BB6">
        <w:rPr>
          <w:rFonts w:ascii="Times New Roman" w:hAnsi="Times New Roman" w:cs="Times New Roman"/>
          <w:sz w:val="28"/>
          <w:szCs w:val="28"/>
        </w:rPr>
        <w:t xml:space="preserve"> активного обсуждения </w:t>
      </w:r>
      <w:r w:rsidR="00CA70DF" w:rsidRPr="009454A4">
        <w:rPr>
          <w:rFonts w:ascii="Times New Roman" w:hAnsi="Times New Roman" w:cs="Times New Roman"/>
          <w:sz w:val="28"/>
          <w:szCs w:val="28"/>
        </w:rPr>
        <w:t>выдвину</w:t>
      </w:r>
      <w:r w:rsidR="00105BB6">
        <w:rPr>
          <w:rFonts w:ascii="Times New Roman" w:hAnsi="Times New Roman" w:cs="Times New Roman"/>
          <w:sz w:val="28"/>
          <w:szCs w:val="28"/>
        </w:rPr>
        <w:t>ла</w:t>
      </w:r>
      <w:r w:rsidR="00CA70DF" w:rsidRPr="009454A4">
        <w:rPr>
          <w:rFonts w:ascii="Times New Roman" w:hAnsi="Times New Roman" w:cs="Times New Roman"/>
          <w:sz w:val="28"/>
          <w:szCs w:val="28"/>
        </w:rPr>
        <w:t xml:space="preserve"> предложения по созданию новых мер противодействия нелегальным перевозчикам, было предложено создание «горячей» линии, по которой граждане могут обратиться по вопросам работы нелегального такси. Было решено расширить информирование населения о безопасности использования легального такси, рисках при пользовании услугами нелегальных перевозчиков посредством публикаций в печатных и электронных СМИ.</w:t>
      </w:r>
    </w:p>
    <w:p w:rsidR="00CA70DF" w:rsidRDefault="00CA70DF" w:rsidP="00CA70DF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CA70DF" w:rsidRDefault="00CA70DF" w:rsidP="00105BB6">
      <w:pPr>
        <w:spacing w:line="300" w:lineRule="atLeast"/>
        <w:ind w:firstLine="585"/>
        <w:jc w:val="both"/>
        <w:textAlignment w:val="baseline"/>
        <w:rPr>
          <w:sz w:val="28"/>
          <w:szCs w:val="28"/>
        </w:rPr>
      </w:pPr>
      <w:r>
        <w:rPr>
          <w:color w:val="101820"/>
          <w:sz w:val="28"/>
          <w:szCs w:val="28"/>
          <w:shd w:val="clear" w:color="auto" w:fill="FFFFFF"/>
        </w:rPr>
        <w:t>Информации  принять к сведению</w:t>
      </w:r>
      <w:r>
        <w:rPr>
          <w:color w:val="101820"/>
          <w:sz w:val="28"/>
          <w:szCs w:val="28"/>
          <w:shd w:val="clear" w:color="auto" w:fill="FFFFFF"/>
        </w:rPr>
        <w:t xml:space="preserve">. </w:t>
      </w:r>
      <w:r w:rsidR="00105BB6">
        <w:rPr>
          <w:color w:val="101820"/>
          <w:sz w:val="28"/>
          <w:szCs w:val="28"/>
          <w:shd w:val="clear" w:color="auto" w:fill="FFFFFF"/>
        </w:rPr>
        <w:t xml:space="preserve">Рекомендовать </w:t>
      </w:r>
      <w:r w:rsidRPr="009454A4">
        <w:rPr>
          <w:sz w:val="28"/>
          <w:szCs w:val="28"/>
        </w:rPr>
        <w:t xml:space="preserve">проработать вопрос об организации парковочных мест для </w:t>
      </w:r>
      <w:r w:rsidR="00105BB6">
        <w:rPr>
          <w:sz w:val="28"/>
          <w:szCs w:val="28"/>
        </w:rPr>
        <w:t xml:space="preserve">легального </w:t>
      </w:r>
      <w:r w:rsidRPr="009454A4">
        <w:rPr>
          <w:sz w:val="28"/>
          <w:szCs w:val="28"/>
        </w:rPr>
        <w:t xml:space="preserve">легкового такси  на </w:t>
      </w:r>
      <w:r w:rsidR="00105BB6">
        <w:rPr>
          <w:sz w:val="28"/>
          <w:szCs w:val="28"/>
        </w:rPr>
        <w:t>т</w:t>
      </w:r>
      <w:r w:rsidRPr="009454A4">
        <w:rPr>
          <w:sz w:val="28"/>
          <w:szCs w:val="28"/>
        </w:rPr>
        <w:t>ерритории п. Волово.</w:t>
      </w:r>
      <w:r w:rsidR="00E21857">
        <w:rPr>
          <w:sz w:val="28"/>
          <w:szCs w:val="28"/>
        </w:rPr>
        <w:t xml:space="preserve"> В районной газете «Время и люди» </w:t>
      </w:r>
      <w:proofErr w:type="gramStart"/>
      <w:r w:rsidR="00E21857">
        <w:rPr>
          <w:sz w:val="28"/>
          <w:szCs w:val="28"/>
        </w:rPr>
        <w:t>разместить информацию</w:t>
      </w:r>
      <w:proofErr w:type="gramEnd"/>
      <w:r w:rsidR="00E21857">
        <w:rPr>
          <w:sz w:val="28"/>
          <w:szCs w:val="28"/>
        </w:rPr>
        <w:t xml:space="preserve"> по данному вопросу.</w:t>
      </w:r>
      <w:bookmarkStart w:id="0" w:name="_GoBack"/>
      <w:bookmarkEnd w:id="0"/>
    </w:p>
    <w:p w:rsidR="00105BB6" w:rsidRPr="000B615D" w:rsidRDefault="00B65898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  <w:shd w:val="clear" w:color="auto" w:fill="FFFFFF"/>
        </w:rPr>
      </w:pPr>
      <w:proofErr w:type="gramStart"/>
      <w:r w:rsidRPr="00BA0406">
        <w:rPr>
          <w:color w:val="000000"/>
          <w:sz w:val="30"/>
          <w:szCs w:val="30"/>
          <w:shd w:val="clear" w:color="auto" w:fill="FFFFFF"/>
        </w:rPr>
        <w:t>По второму вопросу</w:t>
      </w:r>
      <w:r w:rsidR="00BA0406">
        <w:rPr>
          <w:color w:val="000000"/>
          <w:sz w:val="30"/>
          <w:szCs w:val="30"/>
          <w:shd w:val="clear" w:color="auto" w:fill="FFFFFF"/>
        </w:rPr>
        <w:t xml:space="preserve">, 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 </w:t>
      </w:r>
      <w:r w:rsidR="00105BB6">
        <w:rPr>
          <w:color w:val="000000"/>
          <w:sz w:val="30"/>
          <w:szCs w:val="30"/>
          <w:shd w:val="clear" w:color="auto" w:fill="FFFFFF"/>
        </w:rPr>
        <w:t xml:space="preserve">инструктор 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отдела экономического развития, предпринимательства и сельского хозяйства </w:t>
      </w:r>
      <w:proofErr w:type="spellStart"/>
      <w:r w:rsidR="00105BB6">
        <w:rPr>
          <w:color w:val="000000"/>
          <w:sz w:val="30"/>
          <w:szCs w:val="30"/>
          <w:shd w:val="clear" w:color="auto" w:fill="FFFFFF"/>
        </w:rPr>
        <w:t>Гаджимурадова</w:t>
      </w:r>
      <w:proofErr w:type="spellEnd"/>
      <w:r w:rsidR="00105BB6">
        <w:rPr>
          <w:color w:val="000000"/>
          <w:sz w:val="30"/>
          <w:szCs w:val="30"/>
          <w:shd w:val="clear" w:color="auto" w:fill="FFFFFF"/>
        </w:rPr>
        <w:t xml:space="preserve"> Оксана Викторовна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 сообщила </w:t>
      </w:r>
      <w:r w:rsidR="00105BB6">
        <w:rPr>
          <w:color w:val="000000"/>
          <w:sz w:val="30"/>
          <w:szCs w:val="30"/>
          <w:shd w:val="clear" w:color="auto" w:fill="FFFFFF"/>
        </w:rPr>
        <w:t xml:space="preserve">собравшимся предпринимателям, что </w:t>
      </w:r>
      <w:r w:rsidR="00105BB6" w:rsidRPr="000B615D">
        <w:rPr>
          <w:sz w:val="28"/>
          <w:szCs w:val="28"/>
          <w:shd w:val="clear" w:color="auto" w:fill="FFFFFF"/>
        </w:rPr>
        <w:t>с 1 января 2020 года не вправе применять единый налог на вмененный доход (ЕНВД) и патентную систему налогообложения (ПСН) налогоплательщики, осуществляющие розничную торговлю лекарственными препаратами, подлежащими обязательной маркировке средствами идентификации, обувными товарами и предметами одежды, принадлежностями к одежде и прочими изделиями из</w:t>
      </w:r>
      <w:proofErr w:type="gramEnd"/>
      <w:r w:rsidR="00105BB6" w:rsidRPr="000B615D">
        <w:rPr>
          <w:sz w:val="28"/>
          <w:szCs w:val="28"/>
          <w:shd w:val="clear" w:color="auto" w:fill="FFFFFF"/>
        </w:rPr>
        <w:t xml:space="preserve"> натурального меха, подлежащими обязательной маркировке средствами идентификации</w:t>
      </w:r>
      <w:r w:rsidR="00105BB6" w:rsidRPr="000B615D">
        <w:rPr>
          <w:sz w:val="28"/>
          <w:szCs w:val="28"/>
          <w:shd w:val="clear" w:color="auto" w:fill="FFFFFF"/>
        </w:rPr>
        <w:t xml:space="preserve">. </w:t>
      </w:r>
    </w:p>
    <w:p w:rsidR="00105BB6" w:rsidRPr="000B615D" w:rsidRDefault="00105BB6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  <w:shd w:val="clear" w:color="auto" w:fill="FFFFFF"/>
        </w:rPr>
      </w:pPr>
      <w:r w:rsidRPr="000B615D">
        <w:rPr>
          <w:sz w:val="28"/>
          <w:szCs w:val="28"/>
          <w:shd w:val="clear" w:color="auto" w:fill="FFFFFF"/>
        </w:rPr>
        <w:t xml:space="preserve">В </w:t>
      </w:r>
      <w:r w:rsidR="000B615D" w:rsidRPr="000B615D">
        <w:rPr>
          <w:sz w:val="28"/>
          <w:szCs w:val="28"/>
          <w:shd w:val="clear" w:color="auto" w:fill="FFFFFF"/>
        </w:rPr>
        <w:t xml:space="preserve">связи с этим, таким налогоплательщикам </w:t>
      </w:r>
      <w:r w:rsidRPr="000B615D">
        <w:rPr>
          <w:sz w:val="28"/>
          <w:szCs w:val="28"/>
          <w:shd w:val="clear" w:color="auto" w:fill="FFFFFF"/>
        </w:rPr>
        <w:t xml:space="preserve"> необходимо в срок</w:t>
      </w:r>
      <w:r w:rsidRPr="000B615D">
        <w:rPr>
          <w:b/>
          <w:sz w:val="28"/>
          <w:szCs w:val="28"/>
          <w:shd w:val="clear" w:color="auto" w:fill="FFFFFF"/>
        </w:rPr>
        <w:t> </w:t>
      </w:r>
      <w:r w:rsidRPr="000B615D">
        <w:rPr>
          <w:rStyle w:val="ab"/>
          <w:b w:val="0"/>
          <w:sz w:val="28"/>
          <w:szCs w:val="28"/>
          <w:shd w:val="clear" w:color="auto" w:fill="FFFFFF"/>
        </w:rPr>
        <w:t>не позднее 31 декабря 2019 года</w:t>
      </w:r>
      <w:r w:rsidRPr="000B615D">
        <w:rPr>
          <w:rStyle w:val="ab"/>
          <w:sz w:val="28"/>
          <w:szCs w:val="28"/>
          <w:shd w:val="clear" w:color="auto" w:fill="FFFFFF"/>
        </w:rPr>
        <w:t xml:space="preserve"> </w:t>
      </w:r>
      <w:r w:rsidRPr="000B615D">
        <w:rPr>
          <w:sz w:val="28"/>
          <w:szCs w:val="28"/>
          <w:shd w:val="clear" w:color="auto" w:fill="FFFFFF"/>
        </w:rPr>
        <w:t>подать в налоговый орган по месту нахождения организации или месту жительства индивидуального предпринимателя уведомление о переходе на УСН</w:t>
      </w:r>
      <w:r w:rsidRPr="000B615D">
        <w:rPr>
          <w:sz w:val="28"/>
          <w:szCs w:val="28"/>
          <w:shd w:val="clear" w:color="auto" w:fill="FFFFFF"/>
        </w:rPr>
        <w:t>.</w:t>
      </w:r>
    </w:p>
    <w:p w:rsidR="00105BB6" w:rsidRPr="000B615D" w:rsidRDefault="00105BB6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  <w:shd w:val="clear" w:color="auto" w:fill="FFFFFF"/>
        </w:rPr>
      </w:pPr>
      <w:r w:rsidRPr="000B615D">
        <w:rPr>
          <w:sz w:val="28"/>
          <w:szCs w:val="28"/>
          <w:shd w:val="clear" w:color="auto" w:fill="FFFFFF"/>
        </w:rPr>
        <w:t>В связи с переходом на УСН</w:t>
      </w:r>
      <w:r w:rsidR="000B615D">
        <w:rPr>
          <w:sz w:val="28"/>
          <w:szCs w:val="28"/>
          <w:shd w:val="clear" w:color="auto" w:fill="FFFFFF"/>
        </w:rPr>
        <w:t>,</w:t>
      </w:r>
      <w:r w:rsidRPr="000B615D">
        <w:rPr>
          <w:sz w:val="28"/>
          <w:szCs w:val="28"/>
          <w:shd w:val="clear" w:color="auto" w:fill="FFFFFF"/>
        </w:rPr>
        <w:t xml:space="preserve"> налогоплательщики обязаны вести книгу учёта доходов и расходов, </w:t>
      </w:r>
      <w:proofErr w:type="gramStart"/>
      <w:r w:rsidRPr="000B615D">
        <w:rPr>
          <w:sz w:val="28"/>
          <w:szCs w:val="28"/>
          <w:shd w:val="clear" w:color="auto" w:fill="FFFFFF"/>
        </w:rPr>
        <w:t>форма</w:t>
      </w:r>
      <w:proofErr w:type="gramEnd"/>
      <w:r w:rsidRPr="000B615D">
        <w:rPr>
          <w:sz w:val="28"/>
          <w:szCs w:val="28"/>
          <w:shd w:val="clear" w:color="auto" w:fill="FFFFFF"/>
        </w:rPr>
        <w:t xml:space="preserve"> которой утверждена Приказом Минфина России от 22.10.2012 № 135н, а также уплачивать авансовые платежи с </w:t>
      </w:r>
      <w:r w:rsidRPr="000B615D">
        <w:rPr>
          <w:sz w:val="28"/>
          <w:szCs w:val="28"/>
          <w:shd w:val="clear" w:color="auto" w:fill="FFFFFF"/>
        </w:rPr>
        <w:lastRenderedPageBreak/>
        <w:t>доходов, учитываемых на УСН, по итогам первого квартала, полугодия и 9 месяцев.</w:t>
      </w:r>
    </w:p>
    <w:p w:rsidR="003127ED" w:rsidRPr="00DF7CB9" w:rsidRDefault="00C43D12" w:rsidP="00525D9A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0B4773" w:rsidRPr="000B4773" w:rsidRDefault="00376527" w:rsidP="000B4773">
      <w:pPr>
        <w:shd w:val="clear" w:color="auto" w:fill="FFFFFF"/>
        <w:spacing w:line="336" w:lineRule="atLeast"/>
        <w:jc w:val="both"/>
        <w:rPr>
          <w:iCs/>
          <w:color w:val="000000"/>
          <w:sz w:val="28"/>
          <w:szCs w:val="28"/>
        </w:rPr>
      </w:pPr>
      <w:r>
        <w:rPr>
          <w:color w:val="101820"/>
          <w:sz w:val="28"/>
          <w:szCs w:val="28"/>
          <w:shd w:val="clear" w:color="auto" w:fill="FFFFFF"/>
        </w:rPr>
        <w:t xml:space="preserve">       </w:t>
      </w:r>
      <w:r w:rsidRPr="000B4773">
        <w:rPr>
          <w:color w:val="101820"/>
          <w:sz w:val="28"/>
          <w:szCs w:val="28"/>
          <w:shd w:val="clear" w:color="auto" w:fill="FFFFFF"/>
        </w:rPr>
        <w:t xml:space="preserve">Информации </w:t>
      </w:r>
      <w:r w:rsidR="00F51025" w:rsidRPr="000B4773">
        <w:rPr>
          <w:color w:val="101820"/>
          <w:sz w:val="28"/>
          <w:szCs w:val="28"/>
          <w:shd w:val="clear" w:color="auto" w:fill="FFFFFF"/>
        </w:rPr>
        <w:t xml:space="preserve"> принять к сведению. </w:t>
      </w:r>
      <w:r w:rsidR="000B4773" w:rsidRPr="000B4773">
        <w:rPr>
          <w:color w:val="101820"/>
          <w:sz w:val="28"/>
          <w:szCs w:val="28"/>
          <w:shd w:val="clear" w:color="auto" w:fill="FFFFFF"/>
        </w:rPr>
        <w:t xml:space="preserve">В случае возникновения спорных ситуаций, а также уточнения </w:t>
      </w:r>
      <w:r w:rsidR="000B615D" w:rsidRPr="000B4773">
        <w:rPr>
          <w:iCs/>
          <w:color w:val="000000"/>
          <w:sz w:val="28"/>
          <w:szCs w:val="28"/>
        </w:rPr>
        <w:t>основны</w:t>
      </w:r>
      <w:r w:rsidR="000B4773" w:rsidRPr="000B4773">
        <w:rPr>
          <w:iCs/>
          <w:color w:val="000000"/>
          <w:sz w:val="28"/>
          <w:szCs w:val="28"/>
        </w:rPr>
        <w:t>х</w:t>
      </w:r>
      <w:r w:rsidR="000B615D" w:rsidRPr="000B4773">
        <w:rPr>
          <w:iCs/>
          <w:color w:val="000000"/>
          <w:sz w:val="28"/>
          <w:szCs w:val="28"/>
        </w:rPr>
        <w:t xml:space="preserve"> аспект</w:t>
      </w:r>
      <w:r w:rsidR="000B4773">
        <w:rPr>
          <w:iCs/>
          <w:color w:val="000000"/>
          <w:sz w:val="28"/>
          <w:szCs w:val="28"/>
        </w:rPr>
        <w:t>ов</w:t>
      </w:r>
      <w:r w:rsidR="000B615D" w:rsidRPr="000B4773">
        <w:rPr>
          <w:iCs/>
          <w:color w:val="000000"/>
          <w:sz w:val="28"/>
          <w:szCs w:val="28"/>
        </w:rPr>
        <w:t xml:space="preserve"> смены ЕНВД на УСН,</w:t>
      </w:r>
      <w:r w:rsidR="000B4773" w:rsidRPr="000B4773">
        <w:rPr>
          <w:iCs/>
          <w:color w:val="000000"/>
          <w:sz w:val="28"/>
          <w:szCs w:val="28"/>
        </w:rPr>
        <w:t xml:space="preserve"> рекомендовано </w:t>
      </w:r>
      <w:r w:rsidR="000B4773">
        <w:rPr>
          <w:iCs/>
          <w:color w:val="000000"/>
          <w:sz w:val="28"/>
          <w:szCs w:val="28"/>
        </w:rPr>
        <w:t xml:space="preserve">ИП и организациям,  </w:t>
      </w:r>
      <w:r w:rsidR="000B4773" w:rsidRPr="000B4773">
        <w:rPr>
          <w:iCs/>
          <w:color w:val="000000"/>
          <w:sz w:val="28"/>
          <w:szCs w:val="28"/>
        </w:rPr>
        <w:t>обращаться в налоговые органы.</w:t>
      </w:r>
    </w:p>
    <w:p w:rsidR="000B615D" w:rsidRDefault="000B4773" w:rsidP="003765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ab/>
      </w:r>
      <w:r w:rsidRPr="00BA0406">
        <w:rPr>
          <w:color w:val="000000"/>
          <w:sz w:val="30"/>
          <w:szCs w:val="30"/>
          <w:shd w:val="clear" w:color="auto" w:fill="FFFFFF"/>
        </w:rPr>
        <w:t>По</w:t>
      </w:r>
      <w:r w:rsidR="004961FC">
        <w:rPr>
          <w:color w:val="000000"/>
          <w:sz w:val="30"/>
          <w:szCs w:val="30"/>
          <w:shd w:val="clear" w:color="auto" w:fill="FFFFFF"/>
        </w:rPr>
        <w:t xml:space="preserve"> третьему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 вопросу</w:t>
      </w:r>
      <w:r w:rsidR="004961FC">
        <w:rPr>
          <w:color w:val="000000"/>
          <w:sz w:val="30"/>
          <w:szCs w:val="30"/>
          <w:shd w:val="clear" w:color="auto" w:fill="FFFFFF"/>
        </w:rPr>
        <w:t xml:space="preserve"> слушали </w:t>
      </w:r>
      <w:r>
        <w:rPr>
          <w:color w:val="000000"/>
          <w:sz w:val="30"/>
          <w:szCs w:val="30"/>
          <w:shd w:val="clear" w:color="auto" w:fill="FFFFFF"/>
        </w:rPr>
        <w:t>инструктор</w:t>
      </w:r>
      <w:r w:rsidR="004961FC">
        <w:rPr>
          <w:color w:val="000000"/>
          <w:sz w:val="30"/>
          <w:szCs w:val="30"/>
          <w:shd w:val="clear" w:color="auto" w:fill="FFFFFF"/>
        </w:rPr>
        <w:t>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отдела экономического развития, предпринимательства и сельского хозяйства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Гаджимурадов</w:t>
      </w:r>
      <w:r w:rsidR="004961FC">
        <w:rPr>
          <w:color w:val="000000"/>
          <w:sz w:val="30"/>
          <w:szCs w:val="30"/>
          <w:shd w:val="clear" w:color="auto" w:fill="FFFFFF"/>
        </w:rPr>
        <w:t>у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Оксан</w:t>
      </w:r>
      <w:r w:rsidR="004961FC">
        <w:rPr>
          <w:color w:val="000000"/>
          <w:sz w:val="30"/>
          <w:szCs w:val="30"/>
          <w:shd w:val="clear" w:color="auto" w:fill="FFFFFF"/>
        </w:rPr>
        <w:t>у</w:t>
      </w:r>
      <w:r>
        <w:rPr>
          <w:color w:val="000000"/>
          <w:sz w:val="30"/>
          <w:szCs w:val="30"/>
          <w:shd w:val="clear" w:color="auto" w:fill="FFFFFF"/>
        </w:rPr>
        <w:t xml:space="preserve"> Викторовн</w:t>
      </w:r>
      <w:r w:rsidR="004961FC">
        <w:rPr>
          <w:color w:val="000000"/>
          <w:sz w:val="30"/>
          <w:szCs w:val="30"/>
          <w:shd w:val="clear" w:color="auto" w:fill="FFFFFF"/>
        </w:rPr>
        <w:t>у</w:t>
      </w:r>
      <w:r w:rsidR="00DD1C71">
        <w:rPr>
          <w:sz w:val="28"/>
          <w:szCs w:val="28"/>
        </w:rPr>
        <w:t xml:space="preserve">, которая </w:t>
      </w:r>
      <w:r w:rsidR="00DD1C71">
        <w:rPr>
          <w:sz w:val="28"/>
          <w:szCs w:val="28"/>
        </w:rPr>
        <w:t>проинформировал</w:t>
      </w:r>
      <w:r w:rsidR="00DD1C71">
        <w:rPr>
          <w:sz w:val="28"/>
          <w:szCs w:val="28"/>
        </w:rPr>
        <w:t>а</w:t>
      </w:r>
      <w:r w:rsidR="00DD1C71">
        <w:rPr>
          <w:sz w:val="28"/>
          <w:szCs w:val="28"/>
        </w:rPr>
        <w:t xml:space="preserve"> присутствующих об основных </w:t>
      </w:r>
      <w:r w:rsidR="00106736">
        <w:rPr>
          <w:sz w:val="28"/>
          <w:szCs w:val="28"/>
        </w:rPr>
        <w:t xml:space="preserve">видах финансовой </w:t>
      </w:r>
      <w:r w:rsidR="00DD1C71">
        <w:rPr>
          <w:sz w:val="28"/>
          <w:szCs w:val="28"/>
        </w:rPr>
        <w:t xml:space="preserve">поддержки, </w:t>
      </w:r>
      <w:r w:rsidR="00106736">
        <w:rPr>
          <w:sz w:val="28"/>
          <w:szCs w:val="28"/>
        </w:rPr>
        <w:t xml:space="preserve">на которые могут рассчитывать </w:t>
      </w:r>
      <w:r w:rsidR="00DD1C71">
        <w:rPr>
          <w:sz w:val="28"/>
          <w:szCs w:val="28"/>
        </w:rPr>
        <w:t>субъектам малого и среднего предпринимательства на территории Тульской области.</w:t>
      </w:r>
    </w:p>
    <w:p w:rsidR="00106736" w:rsidRPr="00DF7CB9" w:rsidRDefault="00106736" w:rsidP="00106736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>
        <w:rPr>
          <w:color w:val="101820"/>
          <w:sz w:val="28"/>
          <w:szCs w:val="28"/>
          <w:shd w:val="clear" w:color="auto" w:fill="FFFFFF"/>
        </w:rPr>
        <w:tab/>
      </w:r>
      <w:r w:rsidRPr="00DF7CB9">
        <w:rPr>
          <w:sz w:val="28"/>
          <w:szCs w:val="28"/>
          <w:u w:val="single"/>
        </w:rPr>
        <w:t xml:space="preserve">Принято решение: </w:t>
      </w:r>
    </w:p>
    <w:p w:rsidR="00106736" w:rsidRDefault="00106736" w:rsidP="00106736">
      <w:pPr>
        <w:pStyle w:val="a3"/>
        <w:shd w:val="clear" w:color="auto" w:fill="FFFFFF"/>
        <w:spacing w:before="0" w:beforeAutospacing="0" w:after="150" w:afterAutospacing="0"/>
        <w:jc w:val="both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       </w:t>
      </w:r>
      <w:r w:rsidRPr="000B4773">
        <w:rPr>
          <w:color w:val="101820"/>
          <w:sz w:val="28"/>
          <w:szCs w:val="28"/>
          <w:shd w:val="clear" w:color="auto" w:fill="FFFFFF"/>
        </w:rPr>
        <w:t>Информации  принять к сведению</w:t>
      </w:r>
      <w:proofErr w:type="gramStart"/>
      <w:r w:rsidRPr="00DF7CB9">
        <w:rPr>
          <w:color w:val="101820"/>
          <w:sz w:val="28"/>
          <w:szCs w:val="28"/>
          <w:shd w:val="clear" w:color="auto" w:fill="FFFFFF"/>
        </w:rPr>
        <w:t xml:space="preserve"> </w:t>
      </w:r>
      <w:r w:rsidR="00525D9A" w:rsidRPr="00DF7CB9">
        <w:rPr>
          <w:color w:val="101820"/>
          <w:sz w:val="28"/>
          <w:szCs w:val="28"/>
          <w:shd w:val="clear" w:color="auto" w:fill="FFFFFF"/>
        </w:rPr>
        <w:t>Д</w:t>
      </w:r>
      <w:proofErr w:type="gramEnd"/>
      <w:r w:rsidR="00525D9A" w:rsidRPr="00DF7CB9">
        <w:rPr>
          <w:color w:val="101820"/>
          <w:sz w:val="28"/>
          <w:szCs w:val="28"/>
          <w:shd w:val="clear" w:color="auto" w:fill="FFFFFF"/>
        </w:rPr>
        <w:t>ля</w:t>
      </w:r>
      <w:r w:rsidR="00DF7CB9">
        <w:rPr>
          <w:color w:val="101820"/>
          <w:sz w:val="28"/>
          <w:szCs w:val="28"/>
          <w:shd w:val="clear" w:color="auto" w:fill="FFFFFF"/>
        </w:rPr>
        <w:t xml:space="preserve"> разъяснений </w:t>
      </w:r>
      <w:r w:rsidR="00712EAD">
        <w:rPr>
          <w:color w:val="101820"/>
          <w:sz w:val="28"/>
          <w:szCs w:val="28"/>
          <w:shd w:val="clear" w:color="auto" w:fill="FFFFFF"/>
        </w:rPr>
        <w:t>возникающи</w:t>
      </w:r>
      <w:r w:rsidR="00376527">
        <w:rPr>
          <w:color w:val="101820"/>
          <w:sz w:val="28"/>
          <w:szCs w:val="28"/>
          <w:shd w:val="clear" w:color="auto" w:fill="FFFFFF"/>
        </w:rPr>
        <w:t xml:space="preserve">х </w:t>
      </w:r>
      <w:r w:rsidR="00712EAD">
        <w:rPr>
          <w:color w:val="101820"/>
          <w:sz w:val="28"/>
          <w:szCs w:val="28"/>
          <w:shd w:val="clear" w:color="auto" w:fill="FFFFFF"/>
        </w:rPr>
        <w:t xml:space="preserve"> вопрос</w:t>
      </w:r>
      <w:r w:rsidR="00376527">
        <w:rPr>
          <w:color w:val="101820"/>
          <w:sz w:val="28"/>
          <w:szCs w:val="28"/>
          <w:shd w:val="clear" w:color="auto" w:fill="FFFFFF"/>
        </w:rPr>
        <w:t xml:space="preserve">ов </w:t>
      </w:r>
      <w:r w:rsidR="00712EAD">
        <w:rPr>
          <w:color w:val="101820"/>
          <w:sz w:val="28"/>
          <w:szCs w:val="28"/>
          <w:shd w:val="clear" w:color="auto" w:fill="FFFFFF"/>
        </w:rPr>
        <w:t xml:space="preserve"> </w:t>
      </w:r>
      <w:r w:rsidR="00376527">
        <w:rPr>
          <w:color w:val="101820"/>
          <w:sz w:val="28"/>
          <w:szCs w:val="28"/>
          <w:shd w:val="clear" w:color="auto" w:fill="FFFFFF"/>
        </w:rPr>
        <w:t xml:space="preserve">при </w:t>
      </w:r>
      <w:r>
        <w:rPr>
          <w:color w:val="101820"/>
          <w:sz w:val="28"/>
          <w:szCs w:val="28"/>
          <w:shd w:val="clear" w:color="auto" w:fill="FFFFFF"/>
        </w:rPr>
        <w:t xml:space="preserve">формировании и сопровождении заявки на получение финансовой поддержки, </w:t>
      </w:r>
      <w:r w:rsidR="00DF7CB9" w:rsidRPr="00DF7CB9">
        <w:rPr>
          <w:color w:val="101820"/>
          <w:sz w:val="28"/>
          <w:szCs w:val="28"/>
          <w:shd w:val="clear" w:color="auto" w:fill="FFFFFF"/>
        </w:rPr>
        <w:t xml:space="preserve">предпринимателям и юридическим лицам </w:t>
      </w:r>
      <w:r w:rsidR="00DF7CB9">
        <w:rPr>
          <w:color w:val="101820"/>
          <w:sz w:val="28"/>
          <w:szCs w:val="28"/>
          <w:shd w:val="clear" w:color="auto" w:fill="FFFFFF"/>
        </w:rPr>
        <w:t xml:space="preserve">в индивидуальном порядке </w:t>
      </w:r>
      <w:r w:rsidR="00525D9A" w:rsidRPr="00DF7CB9">
        <w:rPr>
          <w:color w:val="101820"/>
          <w:sz w:val="28"/>
          <w:szCs w:val="28"/>
          <w:shd w:val="clear" w:color="auto" w:fill="FFFFFF"/>
        </w:rPr>
        <w:t xml:space="preserve">необходимо обращаться в </w:t>
      </w:r>
      <w:r>
        <w:rPr>
          <w:color w:val="101820"/>
          <w:sz w:val="28"/>
          <w:szCs w:val="28"/>
          <w:shd w:val="clear" w:color="auto" w:fill="FFFFFF"/>
        </w:rPr>
        <w:t>отдел экономического развития, предпринимательства и сельского хозяйства администрации района.</w:t>
      </w:r>
    </w:p>
    <w:p w:rsidR="00C43D12" w:rsidRPr="0029750D" w:rsidRDefault="00106736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3D12" w:rsidRPr="0029750D">
        <w:rPr>
          <w:b/>
          <w:sz w:val="28"/>
          <w:szCs w:val="28"/>
        </w:rPr>
        <w:t>олосование:  принято единогласно.</w:t>
      </w:r>
    </w:p>
    <w:p w:rsidR="007A52B9" w:rsidRDefault="00C43D12" w:rsidP="0050293D">
      <w:pPr>
        <w:shd w:val="clear" w:color="auto" w:fill="FFFFFF"/>
        <w:jc w:val="both"/>
        <w:rPr>
          <w:color w:val="000000"/>
          <w:sz w:val="27"/>
          <w:szCs w:val="27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</w:p>
    <w:p w:rsidR="00E861B5" w:rsidRPr="009D1750" w:rsidRDefault="00E861B5" w:rsidP="00F51025">
      <w:pPr>
        <w:shd w:val="clear" w:color="auto" w:fill="FFFFFF"/>
        <w:ind w:left="540"/>
        <w:jc w:val="both"/>
        <w:rPr>
          <w:sz w:val="28"/>
          <w:szCs w:val="28"/>
        </w:rPr>
      </w:pPr>
      <w:r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106736" w:rsidRDefault="00106736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76,9 %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62A0F" w:rsidRPr="0029750D" w:rsidRDefault="00E861B5" w:rsidP="00106736">
      <w:pPr>
        <w:rPr>
          <w:sz w:val="28"/>
          <w:szCs w:val="28"/>
          <w:u w:val="single"/>
        </w:rPr>
      </w:pPr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62A0F" w:rsidRPr="0029750D" w:rsidSect="00E218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7A" w:rsidRDefault="0065227A" w:rsidP="000C4269">
      <w:r>
        <w:separator/>
      </w:r>
    </w:p>
  </w:endnote>
  <w:endnote w:type="continuationSeparator" w:id="0">
    <w:p w:rsidR="0065227A" w:rsidRDefault="0065227A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7A" w:rsidRDefault="0065227A" w:rsidP="000C4269">
      <w:r>
        <w:separator/>
      </w:r>
    </w:p>
  </w:footnote>
  <w:footnote w:type="continuationSeparator" w:id="0">
    <w:p w:rsidR="0065227A" w:rsidRDefault="0065227A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AF6F78"/>
    <w:multiLevelType w:val="hybridMultilevel"/>
    <w:tmpl w:val="D84A2850"/>
    <w:lvl w:ilvl="0" w:tplc="83561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96552D"/>
    <w:multiLevelType w:val="hybridMultilevel"/>
    <w:tmpl w:val="FA04FFF0"/>
    <w:lvl w:ilvl="0" w:tplc="9E0A7D3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3B82896"/>
    <w:multiLevelType w:val="hybridMultilevel"/>
    <w:tmpl w:val="F7F29CCA"/>
    <w:lvl w:ilvl="0" w:tplc="86063120">
      <w:start w:val="1"/>
      <w:numFmt w:val="decimal"/>
      <w:lvlText w:val="%1."/>
      <w:lvlJc w:val="left"/>
      <w:pPr>
        <w:ind w:left="928" w:hanging="360"/>
      </w:pPr>
      <w:rPr>
        <w:rFonts w:ascii="yandex-sans" w:hAnsi="yandex-sans" w:cs="Aria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956DE"/>
    <w:rsid w:val="000B4773"/>
    <w:rsid w:val="000B615D"/>
    <w:rsid w:val="000C4269"/>
    <w:rsid w:val="000C7869"/>
    <w:rsid w:val="000E51A7"/>
    <w:rsid w:val="000F683A"/>
    <w:rsid w:val="00105BB6"/>
    <w:rsid w:val="00106736"/>
    <w:rsid w:val="001375F2"/>
    <w:rsid w:val="001529C7"/>
    <w:rsid w:val="0017639B"/>
    <w:rsid w:val="001A7134"/>
    <w:rsid w:val="001B1ADB"/>
    <w:rsid w:val="001C18B1"/>
    <w:rsid w:val="001D3BB1"/>
    <w:rsid w:val="00233ED7"/>
    <w:rsid w:val="00237484"/>
    <w:rsid w:val="00285367"/>
    <w:rsid w:val="0029371E"/>
    <w:rsid w:val="0029750D"/>
    <w:rsid w:val="002B5D0E"/>
    <w:rsid w:val="002F6703"/>
    <w:rsid w:val="003127ED"/>
    <w:rsid w:val="00364861"/>
    <w:rsid w:val="00376527"/>
    <w:rsid w:val="003F6BE7"/>
    <w:rsid w:val="00402E8C"/>
    <w:rsid w:val="00430401"/>
    <w:rsid w:val="00465628"/>
    <w:rsid w:val="00470746"/>
    <w:rsid w:val="0047134B"/>
    <w:rsid w:val="004823F8"/>
    <w:rsid w:val="004961FC"/>
    <w:rsid w:val="004D5D22"/>
    <w:rsid w:val="0050293D"/>
    <w:rsid w:val="00521433"/>
    <w:rsid w:val="00525D9A"/>
    <w:rsid w:val="00541F4D"/>
    <w:rsid w:val="005563B0"/>
    <w:rsid w:val="005C7E2E"/>
    <w:rsid w:val="005E5F90"/>
    <w:rsid w:val="006038D6"/>
    <w:rsid w:val="00615CE7"/>
    <w:rsid w:val="00636AD5"/>
    <w:rsid w:val="0064115D"/>
    <w:rsid w:val="0065227A"/>
    <w:rsid w:val="006605F2"/>
    <w:rsid w:val="0067641B"/>
    <w:rsid w:val="006B1095"/>
    <w:rsid w:val="006B1F6D"/>
    <w:rsid w:val="006B35E4"/>
    <w:rsid w:val="00712EAD"/>
    <w:rsid w:val="00721AD6"/>
    <w:rsid w:val="0073233E"/>
    <w:rsid w:val="0077307D"/>
    <w:rsid w:val="0079021C"/>
    <w:rsid w:val="00792408"/>
    <w:rsid w:val="007A52B9"/>
    <w:rsid w:val="007E5BF5"/>
    <w:rsid w:val="0082283B"/>
    <w:rsid w:val="00830B98"/>
    <w:rsid w:val="008C2870"/>
    <w:rsid w:val="008C4B8F"/>
    <w:rsid w:val="008C6277"/>
    <w:rsid w:val="00905395"/>
    <w:rsid w:val="009167FF"/>
    <w:rsid w:val="00972D7D"/>
    <w:rsid w:val="00972FE7"/>
    <w:rsid w:val="0099452A"/>
    <w:rsid w:val="009B0E45"/>
    <w:rsid w:val="009D2CBF"/>
    <w:rsid w:val="00A05D04"/>
    <w:rsid w:val="00A1146C"/>
    <w:rsid w:val="00A5162A"/>
    <w:rsid w:val="00A62B56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7D2D"/>
    <w:rsid w:val="00C1090A"/>
    <w:rsid w:val="00C33053"/>
    <w:rsid w:val="00C43D12"/>
    <w:rsid w:val="00C51FEE"/>
    <w:rsid w:val="00C95299"/>
    <w:rsid w:val="00CA70DF"/>
    <w:rsid w:val="00CC4F1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D1C71"/>
    <w:rsid w:val="00DF6BF5"/>
    <w:rsid w:val="00DF7CB9"/>
    <w:rsid w:val="00E04CA0"/>
    <w:rsid w:val="00E153C0"/>
    <w:rsid w:val="00E21857"/>
    <w:rsid w:val="00E2509D"/>
    <w:rsid w:val="00E861B5"/>
    <w:rsid w:val="00ED1B04"/>
    <w:rsid w:val="00F26F81"/>
    <w:rsid w:val="00F27A2D"/>
    <w:rsid w:val="00F51025"/>
    <w:rsid w:val="00F64436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626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5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42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0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5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75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628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7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883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60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8802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29302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3220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59124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26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09843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2037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2208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83175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389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7690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84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07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548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949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8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69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4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899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7463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84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34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572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3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ACF6-DFE8-4978-8014-D7CE09C5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2020-02-05T12:10:00Z</dcterms:created>
  <dcterms:modified xsi:type="dcterms:W3CDTF">2020-02-05T12:10:00Z</dcterms:modified>
</cp:coreProperties>
</file>