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</w:t>
      </w:r>
    </w:p>
    <w:p w:rsidR="00793AAA" w:rsidRPr="00793AAA" w:rsidRDefault="00793AAA" w:rsidP="00793AAA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муниципальных программ 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F0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793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793AAA" w:rsidRPr="00793AAA" w:rsidRDefault="00793AAA" w:rsidP="00793A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оценки эффективности </w:t>
      </w:r>
    </w:p>
    <w:p w:rsidR="00793AAA" w:rsidRPr="00793AAA" w:rsidRDefault="00793AAA" w:rsidP="00793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508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82"/>
        <w:gridCol w:w="1226"/>
        <w:gridCol w:w="1226"/>
        <w:gridCol w:w="1226"/>
        <w:gridCol w:w="1989"/>
        <w:gridCol w:w="2127"/>
        <w:gridCol w:w="2623"/>
      </w:tblGrid>
      <w:tr w:rsidR="00207E43" w:rsidRPr="00793AAA" w:rsidTr="00207E43">
        <w:trPr>
          <w:trHeight w:val="877"/>
          <w:tblHeader/>
        </w:trPr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230" w:type="pct"/>
            <w:gridSpan w:val="3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6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Индекс результативности </w:t>
            </w:r>
          </w:p>
        </w:tc>
        <w:tc>
          <w:tcPr>
            <w:tcW w:w="711" w:type="pct"/>
            <w:vMerge w:val="restar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 эффективности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оценки</w:t>
            </w:r>
          </w:p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(заключение об эффективности)</w:t>
            </w:r>
          </w:p>
        </w:tc>
      </w:tr>
      <w:tr w:rsidR="00207E43" w:rsidRPr="00793AAA" w:rsidTr="00207E43">
        <w:trPr>
          <w:trHeight w:val="877"/>
          <w:tblHeader/>
        </w:trPr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финансирования, запланированный муниципальной программой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 освоенный объём финансирования муниципальной программы (тыс. рублей)</w:t>
            </w:r>
          </w:p>
        </w:tc>
        <w:tc>
          <w:tcPr>
            <w:tcW w:w="410" w:type="pct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исполнения </w:t>
            </w:r>
          </w:p>
        </w:tc>
        <w:tc>
          <w:tcPr>
            <w:tcW w:w="665" w:type="pct"/>
            <w:vMerge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11" w:type="pct"/>
            <w:vMerge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17471E" w:rsidP="00793AAA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281633,9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275972,2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6134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  <w:r w:rsidR="00D4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6134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культуры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34110,3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32856,8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D4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613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4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физической культуры и спорта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379,6</w:t>
            </w:r>
          </w:p>
        </w:tc>
        <w:tc>
          <w:tcPr>
            <w:tcW w:w="410" w:type="pct"/>
            <w:vAlign w:val="center"/>
          </w:tcPr>
          <w:p w:rsidR="00793AAA" w:rsidRPr="00793AAA" w:rsidRDefault="00D42CA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665" w:type="pct"/>
            <w:vAlign w:val="center"/>
          </w:tcPr>
          <w:p w:rsidR="00793AAA" w:rsidRPr="00793AAA" w:rsidRDefault="0061341F" w:rsidP="00E81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4A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pct"/>
            <w:vAlign w:val="center"/>
          </w:tcPr>
          <w:p w:rsidR="00793AAA" w:rsidRPr="00793AAA" w:rsidRDefault="00D42CA3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1" w:type="pct"/>
            <w:vAlign w:val="center"/>
          </w:tcPr>
          <w:p w:rsidR="0061341F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молодёжной политики </w:t>
            </w:r>
          </w:p>
          <w:p w:rsidR="00793AAA" w:rsidRPr="00E81D06" w:rsidRDefault="0061341F" w:rsidP="0061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4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D42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42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61341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pct"/>
            <w:vAlign w:val="center"/>
          </w:tcPr>
          <w:p w:rsidR="00793AAA" w:rsidRPr="00E81D06" w:rsidRDefault="0061341F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Комплексные меры борьбы с распространением наркомании и незаконным оборотом наркотиков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 поддержка малого и среднего предпринимательства в муниципальном образовании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65" w:type="pct"/>
            <w:vAlign w:val="center"/>
          </w:tcPr>
          <w:p w:rsidR="00793AAA" w:rsidRPr="00793AAA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D236D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финансирования</w:t>
            </w:r>
          </w:p>
        </w:tc>
      </w:tr>
      <w:tr w:rsidR="00207E43" w:rsidRPr="00793AAA" w:rsidTr="00207E43">
        <w:trPr>
          <w:trHeight w:val="1004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38252,3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37666,9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665" w:type="pct"/>
            <w:vAlign w:val="center"/>
          </w:tcPr>
          <w:p w:rsidR="00793AAA" w:rsidRPr="00793AAA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E8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149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81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Управление муниципальным  имуществом и земельными ресурсами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E81D0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F37460" w:rsidP="0031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10001,9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6328,9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665" w:type="pct"/>
            <w:vAlign w:val="center"/>
          </w:tcPr>
          <w:p w:rsidR="00793AAA" w:rsidRPr="00793AAA" w:rsidRDefault="00E1143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E11431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F37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r w:rsidR="00793AAA" w:rsidRPr="00E1143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качественным жильем и услугами ЖКХ населения муниципального образования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19500,9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15160,2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665" w:type="pct"/>
            <w:vAlign w:val="center"/>
          </w:tcPr>
          <w:p w:rsidR="00793AAA" w:rsidRPr="00793AAA" w:rsidRDefault="005E78BF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pct"/>
            <w:vAlign w:val="center"/>
          </w:tcPr>
          <w:p w:rsidR="00793AAA" w:rsidRPr="00793AAA" w:rsidRDefault="005E78BF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F37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r w:rsidR="00793AAA" w:rsidRPr="005E78BF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эффективности реализации </w:t>
            </w:r>
            <w:r w:rsidR="00793AAA" w:rsidRPr="001D62D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3036,7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3036,7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121D4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F3746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D40">
              <w:rPr>
                <w:rFonts w:ascii="Times New Roman" w:eastAsia="Times New Roman" w:hAnsi="Times New Roman" w:cs="Times New Roman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Доступная среда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1499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314993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31" w:type="pct"/>
            <w:vAlign w:val="center"/>
          </w:tcPr>
          <w:p w:rsidR="00793AAA" w:rsidRPr="00E81D06" w:rsidRDefault="00314993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 мероприятий гражданской обороны, защиты населения и территорий </w:t>
            </w:r>
            <w:proofErr w:type="spellStart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E81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7593,9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6680,7</w:t>
            </w:r>
          </w:p>
        </w:tc>
        <w:tc>
          <w:tcPr>
            <w:tcW w:w="410" w:type="pct"/>
            <w:vAlign w:val="center"/>
          </w:tcPr>
          <w:p w:rsidR="00793AAA" w:rsidRPr="00793AAA" w:rsidRDefault="00F3746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F3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374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D7E2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Воловском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районе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7173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временного трудоустройства несовершеннолетних граждан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314,0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314,0</w:t>
            </w:r>
          </w:p>
        </w:tc>
        <w:tc>
          <w:tcPr>
            <w:tcW w:w="410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375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Комплексное  развитие сельских территорий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Воловского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BD7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3752,3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3665,6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665" w:type="pct"/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  <w:r w:rsidR="006717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160,4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31" w:type="pct"/>
            <w:vAlign w:val="center"/>
          </w:tcPr>
          <w:p w:rsidR="00793AAA" w:rsidRPr="00E81D06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Противодействие терроризма и экстремизма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917,3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915,6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FF0824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FF0824" w:rsidRPr="00793AAA" w:rsidRDefault="00FF0824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1" w:type="pct"/>
            <w:vAlign w:val="center"/>
          </w:tcPr>
          <w:p w:rsidR="00FF0824" w:rsidRPr="00E81D0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добровольчества (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волонтерства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на территории муниципального образования </w:t>
            </w:r>
            <w:proofErr w:type="spellStart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>Воловский</w:t>
            </w:r>
            <w:proofErr w:type="spellEnd"/>
            <w:r w:rsidRPr="000A43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на 2021-2023 годы»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0" w:type="pct"/>
            <w:vAlign w:val="center"/>
          </w:tcPr>
          <w:p w:rsidR="00FF0824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5" w:type="pct"/>
            <w:vAlign w:val="center"/>
          </w:tcPr>
          <w:p w:rsidR="00FF0824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FF0824" w:rsidRDefault="00671730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F0824" w:rsidRPr="00BD7E26" w:rsidRDefault="00FF0824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793AAA" w:rsidRPr="00793AAA" w:rsidTr="00157B92">
        <w:trPr>
          <w:trHeight w:val="145"/>
          <w:tblHeader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  <w:vAlign w:val="center"/>
          </w:tcPr>
          <w:p w:rsidR="003E3345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93AAA" w:rsidRDefault="00793AAA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Муниципальные программы, реализуемые на территории рабочий поселок 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Волово </w:t>
            </w:r>
            <w:proofErr w:type="spellStart"/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Воловского</w:t>
            </w:r>
            <w:proofErr w:type="spellEnd"/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района в 20</w:t>
            </w:r>
            <w:r w:rsidR="00BD7E2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3E33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Pr="00793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году:</w:t>
            </w:r>
          </w:p>
          <w:p w:rsidR="003E3345" w:rsidRPr="00793AAA" w:rsidRDefault="003E3345" w:rsidP="003E3345">
            <w:pPr>
              <w:widowControl w:val="0"/>
              <w:tabs>
                <w:tab w:val="left" w:pos="4536"/>
              </w:tabs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Управление муниципальными финансами муниципального образования рабочий посёлок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15857,1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15387,3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665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793AAA" w:rsidP="008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8C75D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BD7E26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Обеспечение первичных мер пожарной безопасности на территории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410" w:type="pct"/>
            <w:vAlign w:val="center"/>
          </w:tcPr>
          <w:p w:rsidR="00793AAA" w:rsidRPr="00793AAA" w:rsidRDefault="00671730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665" w:type="pct"/>
            <w:vAlign w:val="center"/>
          </w:tcPr>
          <w:p w:rsidR="00793AAA" w:rsidRPr="00793AAA" w:rsidRDefault="00D236D6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pct"/>
            <w:vAlign w:val="center"/>
          </w:tcPr>
          <w:p w:rsidR="00793AAA" w:rsidRPr="00793AAA" w:rsidRDefault="00BD7E26" w:rsidP="0067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67173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  <w:r w:rsidR="00793AAA"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</w:t>
            </w:r>
          </w:p>
        </w:tc>
      </w:tr>
      <w:tr w:rsidR="00207E43" w:rsidRPr="00793AAA" w:rsidTr="00207E43">
        <w:trPr>
          <w:trHeight w:val="145"/>
          <w:tblHeader/>
        </w:trPr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793AAA" w:rsidRPr="00793AAA" w:rsidRDefault="00793AAA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1" w:type="pct"/>
            <w:vAlign w:val="center"/>
          </w:tcPr>
          <w:p w:rsidR="00793AAA" w:rsidRPr="00793AAA" w:rsidRDefault="00BD7E26" w:rsidP="00793A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7E26">
              <w:rPr>
                <w:rFonts w:ascii="Times New Roman" w:eastAsia="Calibri" w:hAnsi="Times New Roman" w:cs="Times New Roman"/>
              </w:rPr>
              <w:t xml:space="preserve">Развитие территориального общественного самоуправления муниципального образования рабочий поселок Волово </w:t>
            </w:r>
            <w:proofErr w:type="spellStart"/>
            <w:r w:rsidRPr="00BD7E26">
              <w:rPr>
                <w:rFonts w:ascii="Times New Roman" w:eastAsia="Calibri" w:hAnsi="Times New Roman" w:cs="Times New Roman"/>
              </w:rPr>
              <w:t>Воловского</w:t>
            </w:r>
            <w:proofErr w:type="spellEnd"/>
            <w:r w:rsidRPr="00BD7E26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410" w:type="pct"/>
            <w:vAlign w:val="center"/>
          </w:tcPr>
          <w:p w:rsidR="00793AAA" w:rsidRPr="00793AAA" w:rsidRDefault="000E233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410" w:type="pct"/>
            <w:vAlign w:val="center"/>
          </w:tcPr>
          <w:p w:rsidR="00793AAA" w:rsidRPr="00793AAA" w:rsidRDefault="000E233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F43D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:rsidR="00793AAA" w:rsidRPr="00793AAA" w:rsidRDefault="000E2337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43D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5" w:type="pct"/>
            <w:vAlign w:val="center"/>
          </w:tcPr>
          <w:p w:rsidR="00793AAA" w:rsidRPr="00793AAA" w:rsidRDefault="000A43C1" w:rsidP="00793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11" w:type="pct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93AAA" w:rsidRPr="00793AAA" w:rsidRDefault="000E2337" w:rsidP="0079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  <w:r w:rsidRPr="00793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 эффективности реализации программы </w:t>
            </w:r>
          </w:p>
        </w:tc>
      </w:tr>
    </w:tbl>
    <w:p w:rsidR="00793AAA" w:rsidRPr="00793AAA" w:rsidRDefault="00793AAA" w:rsidP="00793AA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3AAA" w:rsidRPr="00793AAA" w:rsidRDefault="00793AAA" w:rsidP="00793A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если значение показателя 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находится в интервале от 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до 1,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то уровень эффективности реализации муниципальной программы оценивается как высокий;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если значение от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удовлетворительный;</w:t>
      </w:r>
    </w:p>
    <w:p w:rsidR="00793AAA" w:rsidRPr="00793AAA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если значение ниже 0,</w:t>
      </w:r>
      <w:r w:rsidR="00992F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 уровень эффективности реализации муниципальной программы оценивается как неудовлетворительный.</w:t>
      </w:r>
    </w:p>
    <w:p w:rsidR="00793AAA" w:rsidRPr="00793AAA" w:rsidRDefault="00992F4F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793AAA" w:rsidRPr="00793A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Достижение показателей эффективности реализации муниципальной программы в полном объеме (&gt;=1) свидетельствует об эффективной реализации муниципальной программы.</w:t>
      </w:r>
    </w:p>
    <w:p w:rsidR="00793AAA" w:rsidRPr="00627AB7" w:rsidRDefault="00793AAA" w:rsidP="0079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A"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  <w:t xml:space="preserve">     </w:t>
      </w:r>
      <w:r w:rsidRPr="00627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оценки эффективности 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 программ за 20</w:t>
      </w:r>
      <w:r w:rsidR="00F43D5C"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2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D5C" w:rsidRPr="00627AB7" w:rsidRDefault="00793AAA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92F4F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8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</w:t>
      </w:r>
      <w:r w:rsidR="000E2337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3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имеют высокий уровень эффективности реализации программы </w:t>
      </w:r>
    </w:p>
    <w:p w:rsidR="00793AAA" w:rsidRPr="00627AB7" w:rsidRDefault="00F43D5C" w:rsidP="00F43D5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3AAA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82,6</w:t>
      </w:r>
      <w:r w:rsidR="00793AAA" w:rsidRPr="00627AB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93AAA" w:rsidRPr="000E2337" w:rsidRDefault="000E2337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3AAA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3AAA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3AAA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средний уровень эффективности реализации программы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="00793AAA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27AB7" w:rsidRPr="000E2337" w:rsidRDefault="000E2337" w:rsidP="00627A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AB7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7AB7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AB7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низкий уровень эффективности реализации программы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627AB7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93AAA" w:rsidRPr="000E2337" w:rsidRDefault="00793AAA" w:rsidP="00793AAA">
      <w:pPr>
        <w:widowControl w:val="0"/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992F4F"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финансирование не проводилось (</w:t>
      </w:r>
      <w:r w:rsid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0E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B52CF9" w:rsidRDefault="00B52CF9" w:rsidP="00627AB7">
      <w:pPr>
        <w:tabs>
          <w:tab w:val="left" w:pos="284"/>
        </w:tabs>
        <w:rPr>
          <w:color w:val="FF0000"/>
        </w:rPr>
      </w:pPr>
    </w:p>
    <w:p w:rsidR="00B154CC" w:rsidRPr="00B154CC" w:rsidRDefault="00B154CC" w:rsidP="00B15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DA8F7" wp14:editId="5D27CC04">
                <wp:simplePos x="0" y="0"/>
                <wp:positionH relativeFrom="column">
                  <wp:posOffset>8446135</wp:posOffset>
                </wp:positionH>
                <wp:positionV relativeFrom="paragraph">
                  <wp:posOffset>-346075</wp:posOffset>
                </wp:positionV>
                <wp:extent cx="1257300" cy="394335"/>
                <wp:effectExtent l="4445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4CC" w:rsidRPr="00C50644" w:rsidRDefault="00B154CC" w:rsidP="00B154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05pt;margin-top:-27.25pt;width:99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Pz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" filled="f" stroked="f">
                <v:textbox inset="0,0,0,0">
                  <w:txbxContent>
                    <w:p w:rsidR="00B154CC" w:rsidRPr="00C50644" w:rsidRDefault="00B154CC" w:rsidP="00B154CC"/>
                  </w:txbxContent>
                </v:textbox>
              </v:shape>
            </w:pict>
          </mc:Fallback>
        </mc:AlternateContent>
      </w:r>
      <w:r w:rsidRPr="00B15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154CC" w:rsidRPr="00B154CC" w:rsidRDefault="00B154CC" w:rsidP="00B154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эффекта от ее реализации, направленного на благо общества в целом или отдельных групп населения.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затягивание сроков проведения конкурсных процедур;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</w:t>
      </w:r>
      <w:proofErr w:type="gram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исполнителям муниципальных программ, необходимо: </w:t>
      </w:r>
    </w:p>
    <w:p w:rsidR="00B154CC" w:rsidRPr="00B154CC" w:rsidRDefault="00B154CC" w:rsidP="00B15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разрабатывать муниципальные программы в соответствии с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</w:t>
      </w:r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13.08.2019 №491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</w:t>
      </w:r>
      <w:proofErr w:type="spellStart"/>
      <w:r w:rsidRPr="00B154CC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Pr="00B154CC">
        <w:rPr>
          <w:rFonts w:ascii="Times New Roman" w:eastAsia="Calibri" w:hAnsi="Times New Roman" w:cs="Times New Roman"/>
          <w:sz w:val="28"/>
          <w:szCs w:val="28"/>
        </w:rPr>
        <w:t xml:space="preserve">  район»</w:t>
      </w: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активизировать подачу заявок в соответствующие Министерства и Комитеты Тульской области на получение субсидий из областного бюджета на реализацию муниципальных программ, </w:t>
      </w:r>
    </w:p>
    <w:p w:rsidR="00B154CC" w:rsidRPr="00B154CC" w:rsidRDefault="00B154CC" w:rsidP="00B154CC">
      <w:pPr>
        <w:widowControl w:val="0"/>
        <w:tabs>
          <w:tab w:val="left" w:pos="45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активизировать работу по проведению конкурсных процедур в целях своевременного освоения бюджетных средств.</w:t>
      </w:r>
    </w:p>
    <w:p w:rsidR="00B154CC" w:rsidRPr="00F43D5C" w:rsidRDefault="00B154CC" w:rsidP="00627AB7">
      <w:pPr>
        <w:tabs>
          <w:tab w:val="left" w:pos="284"/>
        </w:tabs>
        <w:rPr>
          <w:color w:val="FF0000"/>
        </w:rPr>
      </w:pPr>
      <w:bookmarkStart w:id="0" w:name="_GoBack"/>
      <w:bookmarkEnd w:id="0"/>
    </w:p>
    <w:sectPr w:rsidR="00B154CC" w:rsidRPr="00F43D5C" w:rsidSect="00793A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0DD"/>
    <w:multiLevelType w:val="hybridMultilevel"/>
    <w:tmpl w:val="24CADAFC"/>
    <w:lvl w:ilvl="0" w:tplc="3B208328">
      <w:start w:val="1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BC"/>
    <w:rsid w:val="000A43C1"/>
    <w:rsid w:val="000E2337"/>
    <w:rsid w:val="00121D40"/>
    <w:rsid w:val="00153CF4"/>
    <w:rsid w:val="0017471E"/>
    <w:rsid w:val="001D62D7"/>
    <w:rsid w:val="00207E43"/>
    <w:rsid w:val="00290879"/>
    <w:rsid w:val="003031DD"/>
    <w:rsid w:val="003122BC"/>
    <w:rsid w:val="00314993"/>
    <w:rsid w:val="00375E7C"/>
    <w:rsid w:val="003E3345"/>
    <w:rsid w:val="004A4E27"/>
    <w:rsid w:val="005E78BF"/>
    <w:rsid w:val="0061341F"/>
    <w:rsid w:val="00627AB7"/>
    <w:rsid w:val="00671730"/>
    <w:rsid w:val="00793AAA"/>
    <w:rsid w:val="008C75DD"/>
    <w:rsid w:val="00992F4F"/>
    <w:rsid w:val="009B113B"/>
    <w:rsid w:val="00AE0665"/>
    <w:rsid w:val="00B154CC"/>
    <w:rsid w:val="00B52CF9"/>
    <w:rsid w:val="00BD7E26"/>
    <w:rsid w:val="00D236D6"/>
    <w:rsid w:val="00D42CA3"/>
    <w:rsid w:val="00E11431"/>
    <w:rsid w:val="00E81D06"/>
    <w:rsid w:val="00F37460"/>
    <w:rsid w:val="00F43D5C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03082017</cp:lastModifiedBy>
  <cp:revision>23</cp:revision>
  <dcterms:created xsi:type="dcterms:W3CDTF">2021-03-22T12:15:00Z</dcterms:created>
  <dcterms:modified xsi:type="dcterms:W3CDTF">2022-04-08T06:20:00Z</dcterms:modified>
</cp:coreProperties>
</file>