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7C" w:rsidRPr="00594F4D" w:rsidRDefault="00EE757C" w:rsidP="00D01FA9">
      <w:pPr>
        <w:jc w:val="center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>ТУЛЬСКАЯ ОБЛАСТЬ</w:t>
      </w:r>
    </w:p>
    <w:p w:rsidR="00EE757C" w:rsidRPr="00594F4D" w:rsidRDefault="00EE757C" w:rsidP="00D01FA9">
      <w:pPr>
        <w:jc w:val="center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>МУНИЦИПАЛЬНОЕ ОБРАЗОВАНИЕ ВОЛОВСКИЙ РАЙОН</w:t>
      </w:r>
    </w:p>
    <w:p w:rsidR="00EE757C" w:rsidRPr="00594F4D" w:rsidRDefault="00EE757C" w:rsidP="00D01FA9">
      <w:pPr>
        <w:jc w:val="center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>СОБРАНИЕ ПРЕДСТАВИТЕЛЕЙ</w:t>
      </w:r>
    </w:p>
    <w:p w:rsidR="00EE757C" w:rsidRPr="00594F4D" w:rsidRDefault="00EE757C" w:rsidP="00D01FA9">
      <w:pPr>
        <w:jc w:val="center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 xml:space="preserve">5-го созыва </w:t>
      </w:r>
    </w:p>
    <w:p w:rsidR="00EE757C" w:rsidRPr="00594F4D" w:rsidRDefault="00EE757C" w:rsidP="00D01FA9">
      <w:pPr>
        <w:jc w:val="center"/>
        <w:rPr>
          <w:b/>
          <w:bCs/>
          <w:sz w:val="28"/>
          <w:szCs w:val="28"/>
        </w:rPr>
      </w:pPr>
    </w:p>
    <w:p w:rsidR="00EE757C" w:rsidRPr="00594F4D" w:rsidRDefault="00EE757C" w:rsidP="00D01FA9">
      <w:pPr>
        <w:jc w:val="center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>РЕШЕНИЕ</w:t>
      </w:r>
    </w:p>
    <w:p w:rsidR="00EE757C" w:rsidRPr="00594F4D" w:rsidRDefault="00EE757C" w:rsidP="00D01FA9">
      <w:pPr>
        <w:jc w:val="both"/>
        <w:rPr>
          <w:b/>
          <w:bCs/>
          <w:sz w:val="28"/>
          <w:szCs w:val="28"/>
        </w:rPr>
      </w:pPr>
    </w:p>
    <w:p w:rsidR="00EE757C" w:rsidRPr="00594F4D" w:rsidRDefault="00EE757C" w:rsidP="00D01FA9">
      <w:pPr>
        <w:jc w:val="both"/>
        <w:rPr>
          <w:sz w:val="28"/>
          <w:szCs w:val="28"/>
        </w:rPr>
      </w:pPr>
      <w:r w:rsidRPr="00594F4D">
        <w:rPr>
          <w:sz w:val="28"/>
          <w:szCs w:val="28"/>
        </w:rPr>
        <w:t xml:space="preserve">       </w:t>
      </w:r>
    </w:p>
    <w:p w:rsidR="00EE757C" w:rsidRPr="00594F4D" w:rsidRDefault="00EE757C" w:rsidP="00EE07BB">
      <w:pPr>
        <w:rPr>
          <w:sz w:val="28"/>
          <w:szCs w:val="28"/>
        </w:rPr>
      </w:pPr>
      <w:r w:rsidRPr="00594F4D">
        <w:rPr>
          <w:sz w:val="28"/>
          <w:szCs w:val="28"/>
        </w:rPr>
        <w:t xml:space="preserve">   от 22.12.2017  года                                                                       № 62-6  </w:t>
      </w:r>
    </w:p>
    <w:p w:rsidR="00EE757C" w:rsidRPr="00594F4D" w:rsidRDefault="00EE757C" w:rsidP="00EE07BB">
      <w:pPr>
        <w:rPr>
          <w:sz w:val="28"/>
          <w:szCs w:val="28"/>
        </w:rPr>
      </w:pPr>
    </w:p>
    <w:p w:rsidR="00EE757C" w:rsidRPr="00594F4D" w:rsidRDefault="00EE757C" w:rsidP="00655FD2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>Об утверждении Положения о дополнительных выплатах</w:t>
      </w:r>
    </w:p>
    <w:p w:rsidR="00EE757C" w:rsidRPr="00594F4D" w:rsidRDefault="00EE757C" w:rsidP="00655FD2">
      <w:pPr>
        <w:jc w:val="center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>лицам, замещающим   муниципальные должности, и</w:t>
      </w:r>
    </w:p>
    <w:p w:rsidR="00EE757C" w:rsidRPr="00594F4D" w:rsidRDefault="00EE757C" w:rsidP="00655FD2">
      <w:pPr>
        <w:jc w:val="center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>муниципальным служащим  в муниципальном  образовании</w:t>
      </w:r>
    </w:p>
    <w:p w:rsidR="00EE757C" w:rsidRPr="00594F4D" w:rsidRDefault="00EE757C" w:rsidP="00655FD2">
      <w:pPr>
        <w:jc w:val="center"/>
        <w:rPr>
          <w:sz w:val="28"/>
          <w:szCs w:val="28"/>
        </w:rPr>
      </w:pPr>
      <w:r w:rsidRPr="00594F4D">
        <w:rPr>
          <w:b/>
          <w:bCs/>
          <w:sz w:val="28"/>
          <w:szCs w:val="28"/>
        </w:rPr>
        <w:t>Воловский район</w:t>
      </w:r>
    </w:p>
    <w:p w:rsidR="00EE757C" w:rsidRPr="00594F4D" w:rsidRDefault="00EE757C" w:rsidP="00655FD2">
      <w:pPr>
        <w:jc w:val="center"/>
        <w:rPr>
          <w:sz w:val="28"/>
          <w:szCs w:val="28"/>
        </w:rPr>
      </w:pPr>
    </w:p>
    <w:p w:rsidR="00EE757C" w:rsidRPr="00594F4D" w:rsidRDefault="00EE757C" w:rsidP="00655FD2">
      <w:pPr>
        <w:rPr>
          <w:sz w:val="28"/>
          <w:szCs w:val="28"/>
        </w:rPr>
      </w:pPr>
    </w:p>
    <w:p w:rsidR="00EE757C" w:rsidRPr="00594F4D" w:rsidRDefault="00EE757C" w:rsidP="00655FD2">
      <w:pPr>
        <w:ind w:right="-5" w:firstLine="720"/>
        <w:jc w:val="both"/>
        <w:rPr>
          <w:sz w:val="28"/>
          <w:szCs w:val="28"/>
        </w:rPr>
      </w:pPr>
      <w:r w:rsidRPr="00594F4D">
        <w:rPr>
          <w:sz w:val="28"/>
          <w:szCs w:val="28"/>
        </w:rPr>
        <w:t xml:space="preserve">В соответствии со статьей 136 Бюджетного кодекса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 местного самоуправления в Российской Федерации», Федеральным законом от 02.03.2007 № 25-ФЗ «О муниципальной службе в Российской Федерации», 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 Воловский район,</w:t>
      </w:r>
      <w:r w:rsidRPr="00594F4D">
        <w:rPr>
          <w:sz w:val="28"/>
          <w:szCs w:val="28"/>
        </w:rPr>
        <w:t xml:space="preserve"> </w:t>
      </w:r>
      <w:r w:rsidRPr="00B42705">
        <w:rPr>
          <w:sz w:val="28"/>
          <w:szCs w:val="28"/>
        </w:rPr>
        <w:t>решением Собрания представителей муниципального образования Воловский район от 22.12.2017 № 62-2 «Об оплате труда лиц, замещающих муниципальные должности и муниципальных служащих в муниципальном образовании Воловский район»,</w:t>
      </w:r>
      <w:r>
        <w:rPr>
          <w:sz w:val="26"/>
          <w:szCs w:val="26"/>
        </w:rPr>
        <w:t xml:space="preserve"> </w:t>
      </w:r>
      <w:r w:rsidRPr="00594F4D">
        <w:rPr>
          <w:sz w:val="28"/>
          <w:szCs w:val="28"/>
        </w:rPr>
        <w:t xml:space="preserve">Собрание представителей муниципального образования Воловский район РЕШИЛО: </w:t>
      </w:r>
    </w:p>
    <w:p w:rsidR="00EE757C" w:rsidRPr="00594F4D" w:rsidRDefault="00EE757C" w:rsidP="00655FD2">
      <w:pPr>
        <w:ind w:right="-5" w:firstLine="720"/>
        <w:jc w:val="both"/>
        <w:rPr>
          <w:sz w:val="28"/>
          <w:szCs w:val="28"/>
        </w:rPr>
      </w:pPr>
      <w:r w:rsidRPr="00594F4D">
        <w:rPr>
          <w:sz w:val="28"/>
          <w:szCs w:val="28"/>
        </w:rPr>
        <w:t xml:space="preserve"> 1.Утвердить Положение о дополнительных выплатах лицам, замещающи</w:t>
      </w:r>
      <w:r>
        <w:rPr>
          <w:sz w:val="28"/>
          <w:szCs w:val="28"/>
        </w:rPr>
        <w:t>м</w:t>
      </w:r>
      <w:r w:rsidRPr="00594F4D">
        <w:rPr>
          <w:sz w:val="28"/>
          <w:szCs w:val="28"/>
        </w:rPr>
        <w:t xml:space="preserve"> муниципальные должности, и муниципальным служащим  в  муниципальном образовании Воловский район (приложение).</w:t>
      </w:r>
    </w:p>
    <w:p w:rsidR="00EE757C" w:rsidRPr="00594F4D" w:rsidRDefault="00EE757C" w:rsidP="00655FD2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утратившими силу:</w:t>
      </w:r>
    </w:p>
    <w:p w:rsidR="00EE757C" w:rsidRDefault="00EE757C" w:rsidP="00A365F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Решение Собрания представителей муниципального образования Воловский район от 20.07.2012 № 51-1 «Об утверждении Положения о дополнительных выплатах лицам, замещающим муниципальные должности, и муниципальным служащим в муниципальном образовании Воловский район»;</w:t>
      </w:r>
    </w:p>
    <w:p w:rsidR="00EE757C" w:rsidRDefault="00EE757C" w:rsidP="00A365F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Решение Собрания представителей муниципального образования Воловский район от 22.10.2012 № 55-6 «О внесении изменений в решение Собрания представителей муниципального образования Воловский район от 20.07.2012 № 51-1 «Об утверждении Положения о дополнительных выплатах лицам, замещающим муниципальные должности, и муниципальным служащим в муниципальном образовании Воловский район»;</w:t>
      </w:r>
    </w:p>
    <w:p w:rsidR="00EE757C" w:rsidRDefault="00EE757C" w:rsidP="00664F64">
      <w:pPr>
        <w:pStyle w:val="a7"/>
        <w:spacing w:line="274" w:lineRule="exact"/>
        <w:ind w:left="40" w:right="20" w:firstLine="700"/>
      </w:pPr>
      <w:r>
        <w:t>2.3.</w:t>
      </w:r>
      <w:r w:rsidRPr="00594F4D">
        <w:t xml:space="preserve">Решение Собрания представителей муниципального образования Воловский район от 28.10.2016 № 46-7 «О внесении изменений в решение Собрания представителей муниципального образования Воловский район от 20.07.2012 № 51-1 «Об утверждении Положения о дополнительных выплатах лицам, замещающим муниципальные должности, и муниципальным служащим в муниципальном образовании Воловский район». </w:t>
      </w:r>
    </w:p>
    <w:p w:rsidR="00EE757C" w:rsidRDefault="00EE757C" w:rsidP="00A345F6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4F4D">
        <w:rPr>
          <w:sz w:val="28"/>
          <w:szCs w:val="28"/>
        </w:rPr>
        <w:t>.</w:t>
      </w:r>
      <w:r w:rsidRPr="00594F4D">
        <w:rPr>
          <w:spacing w:val="1"/>
          <w:sz w:val="28"/>
          <w:szCs w:val="28"/>
        </w:rPr>
        <w:t xml:space="preserve">Обнародовать настоящее решение путём его размещения на официальном сайте </w:t>
      </w:r>
      <w:r w:rsidRPr="00594F4D">
        <w:rPr>
          <w:spacing w:val="-4"/>
          <w:sz w:val="28"/>
          <w:szCs w:val="28"/>
        </w:rPr>
        <w:t>муниципального образования Воловский район в сети «Интернет» и в местах официального обнародования муниципальных правовых актов муниципального образования Воловский район.</w:t>
      </w:r>
      <w:r w:rsidRPr="00594F4D">
        <w:rPr>
          <w:sz w:val="28"/>
          <w:szCs w:val="28"/>
        </w:rPr>
        <w:t xml:space="preserve"> </w:t>
      </w:r>
    </w:p>
    <w:p w:rsidR="00EE757C" w:rsidRPr="00594F4D" w:rsidRDefault="00EE757C" w:rsidP="00655FD2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4.</w:t>
      </w:r>
      <w:r w:rsidRPr="00594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решение вступает в силу со дня официального обнародования  и распространяется на правоотношения, возникшие с 1 января 2018 года.                </w:t>
      </w:r>
    </w:p>
    <w:p w:rsidR="00EE757C" w:rsidRPr="00594F4D" w:rsidRDefault="00EE757C" w:rsidP="00655FD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757C" w:rsidRPr="00594F4D" w:rsidRDefault="00EE757C" w:rsidP="00D01FA9">
      <w:pPr>
        <w:jc w:val="both"/>
        <w:rPr>
          <w:b/>
          <w:bCs/>
          <w:sz w:val="28"/>
          <w:szCs w:val="28"/>
        </w:rPr>
      </w:pPr>
    </w:p>
    <w:p w:rsidR="00EE757C" w:rsidRPr="00594F4D" w:rsidRDefault="00EE757C" w:rsidP="00EA1A7E">
      <w:pPr>
        <w:pStyle w:val="a3"/>
        <w:jc w:val="both"/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 xml:space="preserve">         Глава </w:t>
      </w:r>
    </w:p>
    <w:p w:rsidR="00EE757C" w:rsidRPr="00594F4D" w:rsidRDefault="00EE757C" w:rsidP="00EA1A7E">
      <w:pPr>
        <w:tabs>
          <w:tab w:val="left" w:pos="6870"/>
        </w:tabs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 xml:space="preserve">муниципального образования </w:t>
      </w:r>
      <w:r w:rsidRPr="00594F4D">
        <w:rPr>
          <w:b/>
          <w:bCs/>
          <w:sz w:val="28"/>
          <w:szCs w:val="28"/>
        </w:rPr>
        <w:tab/>
      </w:r>
    </w:p>
    <w:p w:rsidR="00EE757C" w:rsidRPr="00594F4D" w:rsidRDefault="00EE757C" w:rsidP="00EA1A7E">
      <w:pPr>
        <w:rPr>
          <w:b/>
          <w:bCs/>
          <w:sz w:val="28"/>
          <w:szCs w:val="28"/>
        </w:rPr>
      </w:pPr>
      <w:r w:rsidRPr="00594F4D">
        <w:rPr>
          <w:b/>
          <w:bCs/>
          <w:sz w:val="28"/>
          <w:szCs w:val="28"/>
        </w:rPr>
        <w:t xml:space="preserve">             Воловский район                                                    Н.И.Игнатова</w:t>
      </w:r>
    </w:p>
    <w:p w:rsidR="00EE757C" w:rsidRPr="00594F4D" w:rsidRDefault="00EE757C" w:rsidP="00EA1A7E">
      <w:pPr>
        <w:rPr>
          <w:b/>
          <w:bCs/>
          <w:sz w:val="28"/>
          <w:szCs w:val="28"/>
        </w:rPr>
      </w:pPr>
    </w:p>
    <w:p w:rsidR="00EE757C" w:rsidRPr="00594F4D" w:rsidRDefault="00EE757C" w:rsidP="00EA1A7E">
      <w:pPr>
        <w:rPr>
          <w:b/>
          <w:bCs/>
          <w:sz w:val="28"/>
          <w:szCs w:val="28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Default="00EE757C" w:rsidP="00EA1A7E">
      <w:pPr>
        <w:rPr>
          <w:b/>
          <w:bCs/>
          <w:sz w:val="26"/>
          <w:szCs w:val="26"/>
        </w:rPr>
      </w:pPr>
    </w:p>
    <w:p w:rsidR="00EE757C" w:rsidRPr="00416EA5" w:rsidRDefault="00EE757C" w:rsidP="00D90AF7">
      <w:pPr>
        <w:autoSpaceDE w:val="0"/>
        <w:autoSpaceDN w:val="0"/>
        <w:adjustRightInd w:val="0"/>
        <w:ind w:left="4320"/>
        <w:jc w:val="center"/>
        <w:rPr>
          <w:sz w:val="26"/>
          <w:szCs w:val="26"/>
        </w:rPr>
      </w:pPr>
      <w:r w:rsidRPr="00416EA5">
        <w:rPr>
          <w:sz w:val="26"/>
          <w:szCs w:val="26"/>
        </w:rPr>
        <w:lastRenderedPageBreak/>
        <w:t>Приложение</w:t>
      </w:r>
    </w:p>
    <w:p w:rsidR="00EE757C" w:rsidRPr="00416EA5" w:rsidRDefault="00EE757C" w:rsidP="00D90AF7">
      <w:pPr>
        <w:ind w:left="4320"/>
        <w:jc w:val="center"/>
        <w:rPr>
          <w:sz w:val="26"/>
          <w:szCs w:val="26"/>
        </w:rPr>
      </w:pPr>
      <w:r w:rsidRPr="00416EA5">
        <w:rPr>
          <w:sz w:val="26"/>
          <w:szCs w:val="26"/>
        </w:rPr>
        <w:t>к решению Собрания представителей</w:t>
      </w:r>
    </w:p>
    <w:p w:rsidR="00EE757C" w:rsidRPr="00416EA5" w:rsidRDefault="00EE757C" w:rsidP="00D90AF7">
      <w:pPr>
        <w:ind w:left="4320"/>
        <w:jc w:val="center"/>
        <w:rPr>
          <w:sz w:val="26"/>
          <w:szCs w:val="26"/>
        </w:rPr>
      </w:pPr>
      <w:r w:rsidRPr="00416EA5">
        <w:rPr>
          <w:sz w:val="26"/>
          <w:szCs w:val="26"/>
        </w:rPr>
        <w:t>муниципального образования</w:t>
      </w:r>
    </w:p>
    <w:p w:rsidR="00EE757C" w:rsidRPr="00416EA5" w:rsidRDefault="00EE757C" w:rsidP="00D90AF7">
      <w:pPr>
        <w:ind w:left="4320"/>
        <w:jc w:val="center"/>
        <w:rPr>
          <w:sz w:val="26"/>
          <w:szCs w:val="26"/>
        </w:rPr>
      </w:pPr>
      <w:r w:rsidRPr="00416EA5">
        <w:rPr>
          <w:sz w:val="26"/>
          <w:szCs w:val="26"/>
        </w:rPr>
        <w:t>Воловский район</w:t>
      </w:r>
    </w:p>
    <w:p w:rsidR="00EE757C" w:rsidRPr="00416EA5" w:rsidRDefault="00EE757C" w:rsidP="00D90AF7">
      <w:pPr>
        <w:ind w:left="41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16EA5">
        <w:rPr>
          <w:sz w:val="26"/>
          <w:szCs w:val="26"/>
        </w:rPr>
        <w:t xml:space="preserve">от 22.12.2017  № 62-6 </w:t>
      </w:r>
    </w:p>
    <w:p w:rsidR="00EE757C" w:rsidRPr="00416EA5" w:rsidRDefault="00EE757C" w:rsidP="00F564B4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E757C" w:rsidRPr="00416EA5" w:rsidRDefault="00EE757C" w:rsidP="00F564B4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16EA5">
        <w:rPr>
          <w:rFonts w:ascii="Times New Roman" w:hAnsi="Times New Roman" w:cs="Times New Roman"/>
          <w:sz w:val="26"/>
          <w:szCs w:val="26"/>
        </w:rPr>
        <w:t>Положение</w:t>
      </w:r>
    </w:p>
    <w:p w:rsidR="00EE757C" w:rsidRPr="00416EA5" w:rsidRDefault="00EE757C" w:rsidP="00F564B4">
      <w:pPr>
        <w:tabs>
          <w:tab w:val="left" w:pos="7632"/>
        </w:tabs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>о дополнительных выплатах лицам, замещающи</w:t>
      </w:r>
      <w:r>
        <w:rPr>
          <w:b/>
          <w:bCs/>
          <w:sz w:val="26"/>
          <w:szCs w:val="26"/>
        </w:rPr>
        <w:t>м</w:t>
      </w:r>
      <w:r w:rsidRPr="00416EA5">
        <w:rPr>
          <w:b/>
          <w:bCs/>
          <w:sz w:val="26"/>
          <w:szCs w:val="26"/>
        </w:rPr>
        <w:t xml:space="preserve">   муниципальные должности, и муниципальным  служащим  в муниципальном</w:t>
      </w:r>
    </w:p>
    <w:p w:rsidR="00EE757C" w:rsidRPr="00416EA5" w:rsidRDefault="00EE757C" w:rsidP="00F564B4">
      <w:pPr>
        <w:tabs>
          <w:tab w:val="left" w:pos="7632"/>
        </w:tabs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>образовании  Воловский  район</w:t>
      </w:r>
    </w:p>
    <w:p w:rsidR="00EE757C" w:rsidRPr="00416EA5" w:rsidRDefault="00EE757C" w:rsidP="00F564B4">
      <w:pPr>
        <w:tabs>
          <w:tab w:val="left" w:pos="7632"/>
        </w:tabs>
        <w:jc w:val="center"/>
        <w:rPr>
          <w:b/>
          <w:bCs/>
          <w:sz w:val="26"/>
          <w:szCs w:val="26"/>
        </w:rPr>
      </w:pPr>
    </w:p>
    <w:p w:rsidR="00EE757C" w:rsidRDefault="00EE757C" w:rsidP="002B79FF">
      <w:pPr>
        <w:tabs>
          <w:tab w:val="left" w:pos="7632"/>
        </w:tabs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            Настоящее Положение о дополнительных выплатах муниципальным служащим  администрации муниципального образования  Воловский район  разработано в соответствии </w:t>
      </w:r>
      <w:r>
        <w:rPr>
          <w:sz w:val="26"/>
          <w:szCs w:val="26"/>
        </w:rPr>
        <w:t xml:space="preserve">со статьей 136 </w:t>
      </w:r>
      <w:r w:rsidRPr="00416EA5">
        <w:rPr>
          <w:sz w:val="26"/>
          <w:szCs w:val="26"/>
        </w:rPr>
        <w:t xml:space="preserve">Бюджетного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Федеральным законом от 02.03.2007 № 25-ФЗ «О муниципальной службе в Российской Федерации», 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 Воловский район, решением Собрания представителей муниципального образования Воловский район от 22.12.2017 № 62-2 «Об оплате труда лиц, замещающих муниципальные должности и муниципальных служащих в муниципальном образовании Воловский район»  </w:t>
      </w:r>
      <w:r w:rsidR="005979E0" w:rsidRPr="005979E0">
        <w:rPr>
          <w:noProof/>
        </w:rPr>
        <w:pict>
          <v:line id="_x0000_s1026" style="position:absolute;left:0;text-align:left;z-index:251657728;mso-position-horizontal-relative:margin;mso-position-vertical-relative:text" from="533.75pt,52.3pt" to="533.75pt,183.6pt" o:allowincell="f" strokeweight=".25pt">
            <w10:wrap anchorx="margin"/>
          </v:line>
        </w:pict>
      </w:r>
      <w:r w:rsidRPr="00416EA5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определяет порядок выплаты ежемесячной надбавки к должностному окладу за классный чин, за особые условия муниципальной службы, за выслугу лет, ежемесячного денежного поощрения,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помощи, ежемесячной процентной надбавки за работу со сведениями, составляющими государственную тайну.</w:t>
      </w:r>
    </w:p>
    <w:p w:rsidR="00EE757C" w:rsidRDefault="00EE757C" w:rsidP="002B79FF">
      <w:pPr>
        <w:tabs>
          <w:tab w:val="left" w:pos="7632"/>
        </w:tabs>
        <w:jc w:val="both"/>
        <w:rPr>
          <w:sz w:val="26"/>
          <w:szCs w:val="26"/>
        </w:rPr>
      </w:pPr>
    </w:p>
    <w:p w:rsidR="00EE757C" w:rsidRPr="00416EA5" w:rsidRDefault="00EE757C" w:rsidP="004814D9">
      <w:pPr>
        <w:tabs>
          <w:tab w:val="left" w:pos="7632"/>
        </w:tabs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  <w:lang w:val="en-US"/>
        </w:rPr>
        <w:t>I</w:t>
      </w:r>
      <w:r w:rsidRPr="00416EA5">
        <w:rPr>
          <w:b/>
          <w:bCs/>
          <w:sz w:val="26"/>
          <w:szCs w:val="26"/>
        </w:rPr>
        <w:t>. Ежемесячная надбавка к должностному</w:t>
      </w:r>
    </w:p>
    <w:p w:rsidR="00EE757C" w:rsidRPr="00416EA5" w:rsidRDefault="00EE757C" w:rsidP="004814D9">
      <w:pPr>
        <w:tabs>
          <w:tab w:val="left" w:pos="7632"/>
        </w:tabs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 xml:space="preserve">окладу за классный чин </w:t>
      </w:r>
    </w:p>
    <w:p w:rsidR="00EE757C" w:rsidRPr="00416EA5" w:rsidRDefault="00EE757C" w:rsidP="004814D9">
      <w:pPr>
        <w:tabs>
          <w:tab w:val="left" w:pos="7632"/>
        </w:tabs>
        <w:jc w:val="center"/>
        <w:rPr>
          <w:b/>
          <w:bCs/>
          <w:sz w:val="26"/>
          <w:szCs w:val="26"/>
        </w:rPr>
      </w:pPr>
    </w:p>
    <w:p w:rsidR="00EE757C" w:rsidRPr="00416EA5" w:rsidRDefault="00EE757C" w:rsidP="003D23CC">
      <w:pPr>
        <w:widowControl w:val="0"/>
        <w:tabs>
          <w:tab w:val="left" w:pos="7632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1.1. Ежемесячная надбавка к должностному окладу за классный  чин (далее – надбавка за классный чин) устанавливается правовым актом представителя нанимателя (работодателя) </w:t>
      </w:r>
      <w:r>
        <w:rPr>
          <w:sz w:val="26"/>
          <w:szCs w:val="26"/>
        </w:rPr>
        <w:t xml:space="preserve">персонально </w:t>
      </w:r>
      <w:r w:rsidRPr="00416EA5">
        <w:rPr>
          <w:sz w:val="26"/>
          <w:szCs w:val="26"/>
        </w:rPr>
        <w:t>каждому муниципальному служащему в соответствии с присвоенным ему классным чином  муниципальной службы.</w:t>
      </w:r>
    </w:p>
    <w:p w:rsidR="00EE757C" w:rsidRPr="00416EA5" w:rsidRDefault="00EE757C" w:rsidP="003D23CC">
      <w:pPr>
        <w:widowControl w:val="0"/>
        <w:tabs>
          <w:tab w:val="left" w:pos="7632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1.2. Порядок присвоения классных чинов устанавливается  Законом Тульской области от 08.06.2009 №1282-ЗТО «О классных чинах муниципальных служащих в Тульской области и порядке их присвоения и сохранения».</w:t>
      </w:r>
    </w:p>
    <w:p w:rsidR="00EE757C" w:rsidRPr="00416EA5" w:rsidRDefault="00EE757C" w:rsidP="003D23CC">
      <w:pPr>
        <w:tabs>
          <w:tab w:val="left" w:pos="7632"/>
        </w:tabs>
        <w:ind w:firstLine="900"/>
        <w:jc w:val="both"/>
        <w:rPr>
          <w:sz w:val="26"/>
          <w:szCs w:val="26"/>
        </w:rPr>
      </w:pPr>
      <w:r w:rsidRPr="00416EA5">
        <w:rPr>
          <w:sz w:val="26"/>
          <w:szCs w:val="26"/>
        </w:rPr>
        <w:lastRenderedPageBreak/>
        <w:t>1.3. Предельный размер ежемесячной надбавки к должностному окладу за классный чин устанавливается дифференцировано в размере  до 30 процентов должностного оклада.</w:t>
      </w:r>
    </w:p>
    <w:p w:rsidR="00EE757C" w:rsidRPr="00416EA5" w:rsidRDefault="00EE757C" w:rsidP="003D23CC">
      <w:pPr>
        <w:tabs>
          <w:tab w:val="left" w:pos="7632"/>
        </w:tabs>
        <w:ind w:firstLine="900"/>
        <w:jc w:val="both"/>
        <w:rPr>
          <w:sz w:val="26"/>
          <w:szCs w:val="26"/>
        </w:rPr>
      </w:pPr>
    </w:p>
    <w:p w:rsidR="00EE757C" w:rsidRDefault="00EE757C" w:rsidP="00416EA5">
      <w:pPr>
        <w:tabs>
          <w:tab w:val="left" w:pos="7632"/>
        </w:tabs>
        <w:jc w:val="center"/>
        <w:rPr>
          <w:b/>
          <w:bCs/>
          <w:sz w:val="26"/>
          <w:szCs w:val="26"/>
        </w:rPr>
      </w:pPr>
    </w:p>
    <w:p w:rsidR="00EE757C" w:rsidRPr="00416EA5" w:rsidRDefault="00EE757C" w:rsidP="00416EA5">
      <w:pPr>
        <w:tabs>
          <w:tab w:val="left" w:pos="7632"/>
        </w:tabs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 xml:space="preserve"> </w:t>
      </w:r>
      <w:r w:rsidRPr="00416EA5">
        <w:rPr>
          <w:b/>
          <w:bCs/>
          <w:sz w:val="26"/>
          <w:szCs w:val="26"/>
          <w:lang w:val="en-US"/>
        </w:rPr>
        <w:t>II</w:t>
      </w:r>
      <w:r w:rsidRPr="00416EA5">
        <w:rPr>
          <w:b/>
          <w:bCs/>
          <w:sz w:val="26"/>
          <w:szCs w:val="26"/>
        </w:rPr>
        <w:t>. Ежемесячная надбавка к должностному</w:t>
      </w:r>
    </w:p>
    <w:p w:rsidR="00EE757C" w:rsidRPr="00416EA5" w:rsidRDefault="00EE757C" w:rsidP="00416EA5">
      <w:pPr>
        <w:tabs>
          <w:tab w:val="left" w:pos="7632"/>
        </w:tabs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>окладу за особые условия муниципальной службы</w:t>
      </w:r>
    </w:p>
    <w:p w:rsidR="00EE757C" w:rsidRPr="00416EA5" w:rsidRDefault="00EE757C" w:rsidP="00416EA5">
      <w:pPr>
        <w:tabs>
          <w:tab w:val="left" w:pos="7632"/>
        </w:tabs>
        <w:ind w:firstLine="709"/>
        <w:jc w:val="both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 xml:space="preserve"> </w:t>
      </w:r>
    </w:p>
    <w:p w:rsidR="00EE757C" w:rsidRPr="00416EA5" w:rsidRDefault="00EE757C" w:rsidP="00416EA5">
      <w:pPr>
        <w:tabs>
          <w:tab w:val="left" w:pos="7632"/>
        </w:tabs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2.1. Ежемесячная надбавка к должностному окладу за особые условия муниципальной службы (далее – надбавка) устанавливается с учетом сложности и напряженности служебной деятельности и специального режима работы муниципального служащего.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2.2. Надбавка по конкретной должности муниципальной службы устанавливается представителем нанимателя (работодателем) персонально в зависимости от группы должностей, к которой относится замещаемая муниципальным служащим должность, в следующих пределах: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416EA5">
        <w:rPr>
          <w:sz w:val="26"/>
          <w:szCs w:val="26"/>
        </w:rPr>
        <w:t xml:space="preserve"> высшим должностям муниципальной службы –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от 50 до 130 процентов должностного оклада;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по главным должностям муниципальной службы –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от 30 до 80 процентов должностного оклада;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по ведущим должностям муниципальной службы –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от 20 до 70 процентов должностного оклада;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по старшим должностям муниципальной службы –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от 10 до 65 процентов должностного оклада;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по младшим должностям муниципальной службы –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до 60 процентов должностного оклада.  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2.3. Изменение размера надбавки производится представителем нанимателя (работодателем) в зависимости от изменения сложности и напряженности служебной деятельности муниципального служащего. 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2.4. Надбавка выплачивается за истекший месяц одновременно с выплатой денежного содержания.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</w:p>
    <w:p w:rsidR="00EE757C" w:rsidRPr="00416EA5" w:rsidRDefault="00EE757C" w:rsidP="00416EA5">
      <w:pPr>
        <w:pStyle w:val="ConsNormal"/>
        <w:widowControl/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>Ежемесячная  надбавка к должностному окладу за выслугу лет</w:t>
      </w:r>
    </w:p>
    <w:p w:rsidR="00EE757C" w:rsidRPr="00416EA5" w:rsidRDefault="00EE757C" w:rsidP="00416EA5">
      <w:pPr>
        <w:pStyle w:val="ConsNormal"/>
        <w:widowControl/>
        <w:ind w:left="360" w:firstLine="0"/>
        <w:rPr>
          <w:b/>
          <w:bCs/>
          <w:sz w:val="26"/>
          <w:szCs w:val="26"/>
        </w:rPr>
      </w:pPr>
    </w:p>
    <w:p w:rsidR="00EE757C" w:rsidRPr="00416EA5" w:rsidRDefault="00EE757C" w:rsidP="002B79FF">
      <w:pPr>
        <w:pStyle w:val="ConsNormal"/>
        <w:widowControl/>
        <w:ind w:firstLine="34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3.1. Ежемесячная надбавка к должностному окладу за выслугу лет (далее – надбавка за выслугу лет) устанавливается в зависимости от стажа муниципальной службы муниципального служащего в размерах: при стаже муниципальной службы                         в процентах</w:t>
      </w:r>
    </w:p>
    <w:p w:rsidR="00EE757C" w:rsidRPr="00416EA5" w:rsidRDefault="00EE757C" w:rsidP="00416EA5">
      <w:pPr>
        <w:pStyle w:val="ConsNormal"/>
        <w:widowControl/>
        <w:ind w:left="360" w:firstLine="34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от 1 года до 5 лет                                                      10</w:t>
      </w:r>
    </w:p>
    <w:p w:rsidR="00EE757C" w:rsidRPr="00416EA5" w:rsidRDefault="00EE757C" w:rsidP="00416EA5">
      <w:pPr>
        <w:pStyle w:val="ConsNormal"/>
        <w:widowControl/>
        <w:ind w:left="360" w:firstLine="34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от 5 лет до 10 лет                                                      15</w:t>
      </w:r>
    </w:p>
    <w:p w:rsidR="00EE757C" w:rsidRPr="00416EA5" w:rsidRDefault="00EE757C" w:rsidP="00416EA5">
      <w:pPr>
        <w:pStyle w:val="ConsNormal"/>
        <w:widowControl/>
        <w:ind w:left="360" w:firstLine="34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от 10 лет до 15 лет                                                    20 </w:t>
      </w:r>
    </w:p>
    <w:p w:rsidR="00EE757C" w:rsidRPr="00416EA5" w:rsidRDefault="00EE757C" w:rsidP="00416EA5">
      <w:pPr>
        <w:pStyle w:val="ConsNormal"/>
        <w:widowControl/>
        <w:ind w:left="360" w:firstLine="34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свыше 15 лет                                                             30</w:t>
      </w:r>
    </w:p>
    <w:p w:rsidR="00EE757C" w:rsidRPr="00416EA5" w:rsidRDefault="00EE757C" w:rsidP="002B79FF">
      <w:pPr>
        <w:pStyle w:val="ConsNormal"/>
        <w:widowControl/>
        <w:ind w:firstLine="34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3.2. Стаж муниципальной службы муниципального служащего исчисляется в соответствии с Законом Тульской области от 07.10.2008 №1091-ЗТО «Об исчислении стажа государственной гражданской службы</w:t>
      </w:r>
      <w:r w:rsidR="00890E14">
        <w:rPr>
          <w:sz w:val="26"/>
          <w:szCs w:val="26"/>
        </w:rPr>
        <w:t xml:space="preserve"> для назначения пенсий за выслугу лет государственным гражданским служащим</w:t>
      </w:r>
      <w:r w:rsidRPr="00416EA5">
        <w:rPr>
          <w:sz w:val="26"/>
          <w:szCs w:val="26"/>
        </w:rPr>
        <w:t xml:space="preserve"> Тульской области</w:t>
      </w:r>
      <w:r w:rsidR="00890E14">
        <w:rPr>
          <w:sz w:val="26"/>
          <w:szCs w:val="26"/>
        </w:rPr>
        <w:t xml:space="preserve"> и стажа муниципальной службы</w:t>
      </w:r>
      <w:r w:rsidRPr="00416EA5">
        <w:rPr>
          <w:sz w:val="26"/>
          <w:szCs w:val="26"/>
        </w:rPr>
        <w:t>».</w:t>
      </w:r>
      <w:bookmarkStart w:id="0" w:name="_GoBack"/>
      <w:bookmarkEnd w:id="0"/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lastRenderedPageBreak/>
        <w:t>3.3. Если право на надбавку за выслугу лет возникает не с начала месяца, сумма надбавки определяется пропорционально отработанному времени.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color w:val="000000"/>
          <w:sz w:val="26"/>
          <w:szCs w:val="26"/>
        </w:rPr>
      </w:pPr>
    </w:p>
    <w:p w:rsidR="00EE757C" w:rsidRDefault="00EE757C" w:rsidP="00416EA5">
      <w:pPr>
        <w:pStyle w:val="ConsNormal"/>
        <w:widowControl/>
        <w:ind w:firstLine="0"/>
        <w:jc w:val="both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 xml:space="preserve">                         </w:t>
      </w:r>
    </w:p>
    <w:p w:rsidR="00EE757C" w:rsidRPr="00416EA5" w:rsidRDefault="00EE757C" w:rsidP="00D90AF7">
      <w:pPr>
        <w:pStyle w:val="ConsNormal"/>
        <w:widowControl/>
        <w:ind w:firstLine="0"/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  <w:lang w:val="en-US"/>
        </w:rPr>
        <w:t>IV</w:t>
      </w:r>
      <w:r w:rsidRPr="00416EA5">
        <w:rPr>
          <w:b/>
          <w:bCs/>
          <w:sz w:val="26"/>
          <w:szCs w:val="26"/>
        </w:rPr>
        <w:t>. Ежемесячное денежное поощрение</w:t>
      </w:r>
    </w:p>
    <w:p w:rsidR="00EE757C" w:rsidRPr="00416EA5" w:rsidRDefault="00EE757C" w:rsidP="00416EA5">
      <w:pPr>
        <w:pStyle w:val="ConsNormal"/>
        <w:widowControl/>
        <w:ind w:firstLine="0"/>
        <w:jc w:val="both"/>
        <w:rPr>
          <w:b/>
          <w:bCs/>
          <w:sz w:val="26"/>
          <w:szCs w:val="26"/>
        </w:rPr>
      </w:pPr>
    </w:p>
    <w:p w:rsidR="00EE757C" w:rsidRPr="00416EA5" w:rsidRDefault="00EE757C" w:rsidP="00416EA5">
      <w:pPr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4.1. Ежемесячное денежное поощрение (далее – поощрение) устанавливается в целях усиления заинтересованности муниципального служащего в повышении профессионального уровня, своевременном и качественном выполнении своих обязанностей с учетом: </w:t>
      </w:r>
    </w:p>
    <w:p w:rsidR="00EE757C" w:rsidRPr="00416EA5" w:rsidRDefault="00EE757C" w:rsidP="00416EA5">
      <w:pPr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добросовестного и качественного исполнения должностных обязанностей, предусмотренных должностн</w:t>
      </w:r>
      <w:r>
        <w:rPr>
          <w:sz w:val="26"/>
          <w:szCs w:val="26"/>
        </w:rPr>
        <w:t>ой</w:t>
      </w:r>
      <w:r w:rsidRPr="00416EA5">
        <w:rPr>
          <w:sz w:val="26"/>
          <w:szCs w:val="26"/>
        </w:rPr>
        <w:t xml:space="preserve"> инструкци</w:t>
      </w:r>
      <w:r>
        <w:rPr>
          <w:sz w:val="26"/>
          <w:szCs w:val="26"/>
        </w:rPr>
        <w:t>ей</w:t>
      </w:r>
      <w:r w:rsidRPr="00416EA5">
        <w:rPr>
          <w:sz w:val="26"/>
          <w:szCs w:val="26"/>
        </w:rPr>
        <w:t>, и высоких личных профессиональных показателей;</w:t>
      </w:r>
    </w:p>
    <w:p w:rsidR="00EE757C" w:rsidRPr="00416EA5" w:rsidRDefault="00EE757C" w:rsidP="00416EA5">
      <w:pPr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своевременности выполнения распоряжений, приказов, указаний вышестоящих в порядке подчиненности руководителей;</w:t>
      </w:r>
    </w:p>
    <w:p w:rsidR="00EE757C" w:rsidRPr="00416EA5" w:rsidRDefault="00EE757C" w:rsidP="00416EA5">
      <w:pPr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поддержания квалификации на уровне, достаточном для исполнения должностных обязанностей;</w:t>
      </w:r>
    </w:p>
    <w:p w:rsidR="00EE757C" w:rsidRPr="00416EA5" w:rsidRDefault="00EE757C" w:rsidP="00416EA5">
      <w:pPr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соблюдения установленных правил внутреннего трудового распорядка;</w:t>
      </w:r>
    </w:p>
    <w:p w:rsidR="00EE757C" w:rsidRPr="00416EA5" w:rsidRDefault="00EE757C" w:rsidP="00416EA5">
      <w:pPr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соблюдения принципов служебного поведения.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4.2. Поощрение по конкретной должности муниципальной службы устанавливается представителем нанимателя (работодателем) персонально в размере  до – </w:t>
      </w:r>
      <w:r w:rsidR="00891F6E">
        <w:rPr>
          <w:sz w:val="26"/>
          <w:szCs w:val="26"/>
        </w:rPr>
        <w:t>200</w:t>
      </w:r>
      <w:r w:rsidRPr="00416E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процентов с учетом предложений </w:t>
      </w:r>
      <w:r w:rsidRPr="00416EA5">
        <w:rPr>
          <w:sz w:val="26"/>
          <w:szCs w:val="26"/>
        </w:rPr>
        <w:t>руководителей структурных подразделений администрации муниципального образования в пределах фонда оплаты труда</w:t>
      </w:r>
      <w:r>
        <w:rPr>
          <w:sz w:val="26"/>
          <w:szCs w:val="26"/>
        </w:rPr>
        <w:t>,</w:t>
      </w:r>
      <w:r w:rsidRPr="00416EA5">
        <w:rPr>
          <w:sz w:val="26"/>
          <w:szCs w:val="26"/>
        </w:rPr>
        <w:t xml:space="preserve"> предусмотренного на эти цели.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4.3. Изменение размера поощрения осуществляется представителем нанимателя (работодателем) в зависимости от изменения эффективности и результативности служебной деятельности муниципального служащего.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4.4. Поощрение выплачивается за истекший месяц одновременно с выплатой денежного содержания.</w:t>
      </w:r>
    </w:p>
    <w:p w:rsidR="00EE757C" w:rsidRDefault="00EE757C" w:rsidP="00416EA5">
      <w:pPr>
        <w:pStyle w:val="ConsNormal"/>
        <w:widowControl/>
        <w:ind w:firstLine="0"/>
        <w:jc w:val="center"/>
        <w:rPr>
          <w:b/>
          <w:bCs/>
          <w:sz w:val="26"/>
          <w:szCs w:val="26"/>
        </w:rPr>
      </w:pPr>
    </w:p>
    <w:p w:rsidR="00EE757C" w:rsidRPr="00416EA5" w:rsidRDefault="00EE757C" w:rsidP="00416EA5">
      <w:pPr>
        <w:pStyle w:val="ConsNormal"/>
        <w:widowControl/>
        <w:ind w:firstLine="0"/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  <w:lang w:val="en-US"/>
        </w:rPr>
        <w:t>V</w:t>
      </w:r>
      <w:r w:rsidRPr="00416EA5">
        <w:rPr>
          <w:b/>
          <w:bCs/>
          <w:sz w:val="26"/>
          <w:szCs w:val="26"/>
        </w:rPr>
        <w:t>. Премии за выполнение особо важных и сложных заданий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b/>
          <w:bCs/>
          <w:sz w:val="26"/>
          <w:szCs w:val="26"/>
        </w:rPr>
      </w:pPr>
    </w:p>
    <w:p w:rsidR="00EE757C" w:rsidRPr="00416EA5" w:rsidRDefault="00EE757C" w:rsidP="00416EA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16EA5">
        <w:rPr>
          <w:color w:val="000000"/>
          <w:sz w:val="26"/>
          <w:szCs w:val="26"/>
        </w:rPr>
        <w:t xml:space="preserve">5.1. </w:t>
      </w:r>
      <w:r w:rsidRPr="00416EA5">
        <w:rPr>
          <w:sz w:val="26"/>
          <w:szCs w:val="26"/>
        </w:rPr>
        <w:t xml:space="preserve">Премия за выполнение особо важных и сложных заданий (далее – </w:t>
      </w:r>
      <w:r w:rsidRPr="00416EA5">
        <w:rPr>
          <w:color w:val="000000"/>
          <w:sz w:val="26"/>
          <w:szCs w:val="26"/>
        </w:rPr>
        <w:t>премия) является формой материального стимулирования муниципального служащего за выполнение заданий</w:t>
      </w:r>
      <w:r>
        <w:rPr>
          <w:color w:val="000000"/>
          <w:sz w:val="26"/>
          <w:szCs w:val="26"/>
        </w:rPr>
        <w:t>,</w:t>
      </w:r>
      <w:r w:rsidRPr="00416EA5">
        <w:rPr>
          <w:color w:val="000000"/>
          <w:sz w:val="26"/>
          <w:szCs w:val="26"/>
        </w:rPr>
        <w:t xml:space="preserve"> связанных со срочной разработкой муниципальных правовых актов, программ, итоговых отчетов, справок, информаций и др., за участие в организации и проведении мероприятий районного, областного уровней, а также другие задания, обеспечивающие выполнение администрацией муниципального образования</w:t>
      </w:r>
      <w:r>
        <w:rPr>
          <w:color w:val="000000"/>
          <w:sz w:val="26"/>
          <w:szCs w:val="26"/>
        </w:rPr>
        <w:t xml:space="preserve"> функций по</w:t>
      </w:r>
      <w:r w:rsidRPr="00416EA5">
        <w:rPr>
          <w:color w:val="000000"/>
          <w:sz w:val="26"/>
          <w:szCs w:val="26"/>
        </w:rPr>
        <w:t xml:space="preserve"> решени</w:t>
      </w:r>
      <w:r>
        <w:rPr>
          <w:color w:val="000000"/>
          <w:sz w:val="26"/>
          <w:szCs w:val="26"/>
        </w:rPr>
        <w:t>ю</w:t>
      </w:r>
      <w:r w:rsidRPr="00416EA5">
        <w:rPr>
          <w:color w:val="000000"/>
          <w:sz w:val="26"/>
          <w:szCs w:val="26"/>
        </w:rPr>
        <w:t xml:space="preserve"> вопросов местного значения и переданных отдельных государственных полномочий. 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5.2. Размер премии устанавливается муниципальному служащему персонально в процентах к должностному окладу в пределах установленного фонда оплаты труда. </w:t>
      </w:r>
    </w:p>
    <w:p w:rsidR="00EE757C" w:rsidRPr="00416EA5" w:rsidRDefault="00EE757C" w:rsidP="00416EA5">
      <w:pPr>
        <w:shd w:val="clear" w:color="auto" w:fill="FFFFFF"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5.3. При определении размера премии учитываются своевременность, качество, оперативность выполнения муниципальным служащим особо важных и сложных заданий, проявленные при их выполнении инициатива, творческий подход и профессионализм.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lastRenderedPageBreak/>
        <w:t>5.4. Решение о премировании муниципального служащего принимается представителем нанимателя (работодателем)  по итогам выполнения особо ва</w:t>
      </w:r>
      <w:r>
        <w:rPr>
          <w:sz w:val="26"/>
          <w:szCs w:val="26"/>
        </w:rPr>
        <w:t>жных и сложных заданий с учетом</w:t>
      </w:r>
      <w:r w:rsidRPr="00416EA5">
        <w:rPr>
          <w:sz w:val="26"/>
          <w:szCs w:val="26"/>
        </w:rPr>
        <w:t xml:space="preserve"> предложений руководителей структурных подразделений администрации муниципального образования.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 </w:t>
      </w:r>
    </w:p>
    <w:p w:rsidR="00EE757C" w:rsidRPr="00416EA5" w:rsidRDefault="00EE757C" w:rsidP="00416EA5">
      <w:pPr>
        <w:pStyle w:val="ConsNormal"/>
        <w:widowControl/>
        <w:ind w:firstLine="0"/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  <w:lang w:val="en-US"/>
        </w:rPr>
        <w:t>VI</w:t>
      </w:r>
      <w:r w:rsidRPr="00416EA5">
        <w:rPr>
          <w:b/>
          <w:bCs/>
          <w:sz w:val="26"/>
          <w:szCs w:val="26"/>
        </w:rPr>
        <w:t>. Единовременная выплата при предоставлении ежегодного оплачиваемого отпуска и материальная помощь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b/>
          <w:bCs/>
          <w:sz w:val="26"/>
          <w:szCs w:val="26"/>
        </w:rPr>
      </w:pP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6.1. При предоставлении муниципальному служащему ежегодного оплачиваемого отпуска (части ежегодного оплачиваемого отпуска) по заявлению муниципального служащего, подаваемому представителю нанимателя (работодателя) производится один раз в год единовременная выплата в размере двух должностных окладов по замещаемой должности муниципальной службы.</w:t>
      </w:r>
    </w:p>
    <w:p w:rsidR="00EE757C" w:rsidRPr="002B79FF" w:rsidRDefault="00EE757C" w:rsidP="00416EA5">
      <w:pPr>
        <w:pStyle w:val="ConsNormal"/>
        <w:widowControl/>
        <w:ind w:firstLine="709"/>
        <w:jc w:val="both"/>
        <w:rPr>
          <w:color w:val="FF0000"/>
          <w:sz w:val="26"/>
          <w:szCs w:val="26"/>
        </w:rPr>
      </w:pPr>
      <w:r w:rsidRPr="00416EA5">
        <w:rPr>
          <w:sz w:val="26"/>
          <w:szCs w:val="26"/>
        </w:rPr>
        <w:t xml:space="preserve">6.2. Единовременная выплата не выплачивается муниципальному служащему, получившему ее в текущем календарном году, уволенному и вновь принятому в том же календарном году </w:t>
      </w:r>
      <w:r>
        <w:rPr>
          <w:sz w:val="26"/>
          <w:szCs w:val="26"/>
        </w:rPr>
        <w:t>в органы местного самоуправления.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 xml:space="preserve">6.3.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</w:t>
      </w:r>
      <w:r>
        <w:rPr>
          <w:sz w:val="26"/>
          <w:szCs w:val="26"/>
        </w:rPr>
        <w:t xml:space="preserve">одного </w:t>
      </w:r>
      <w:r w:rsidRPr="00416EA5">
        <w:rPr>
          <w:sz w:val="26"/>
          <w:szCs w:val="26"/>
        </w:rPr>
        <w:t>должностного оклада по замещаемой должности муниципальной службы.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6.4. В случае поступления муниципального служащего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EE757C" w:rsidRPr="00416EA5" w:rsidRDefault="00EE757C" w:rsidP="00416EA5">
      <w:pPr>
        <w:pStyle w:val="ConsNormal"/>
        <w:widowControl/>
        <w:ind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6.5. В случае увольнения муниципального служащего материальная помощь выплачивается пропорционально отработанному времени в текущем календарном году.</w:t>
      </w:r>
    </w:p>
    <w:p w:rsidR="00EE757C" w:rsidRPr="002B79FF" w:rsidRDefault="00EE757C" w:rsidP="00416EA5">
      <w:pPr>
        <w:pStyle w:val="ConsNormal"/>
        <w:widowControl/>
        <w:ind w:firstLine="709"/>
        <w:jc w:val="both"/>
        <w:rPr>
          <w:color w:val="FF0000"/>
          <w:sz w:val="26"/>
          <w:szCs w:val="26"/>
        </w:rPr>
      </w:pPr>
      <w:r w:rsidRPr="00416EA5">
        <w:rPr>
          <w:sz w:val="26"/>
          <w:szCs w:val="26"/>
        </w:rPr>
        <w:t xml:space="preserve">6.6. Материальная помощь не выплачивается муниципальному служащему, получившему ее в текущем календарном году в полном размере, уволенному и вновь принятому в том же календарном году </w:t>
      </w:r>
      <w:r>
        <w:rPr>
          <w:sz w:val="26"/>
          <w:szCs w:val="26"/>
        </w:rPr>
        <w:t>в органы местного самоуправления.</w:t>
      </w:r>
    </w:p>
    <w:p w:rsidR="00EE757C" w:rsidRPr="00416EA5" w:rsidRDefault="00EE757C" w:rsidP="00416EA5">
      <w:pPr>
        <w:ind w:right="-5"/>
        <w:jc w:val="center"/>
        <w:rPr>
          <w:b/>
          <w:bCs/>
          <w:sz w:val="26"/>
          <w:szCs w:val="26"/>
        </w:rPr>
      </w:pPr>
    </w:p>
    <w:p w:rsidR="00EE757C" w:rsidRPr="00416EA5" w:rsidRDefault="00EE757C" w:rsidP="00416EA5">
      <w:pPr>
        <w:ind w:right="-5"/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  <w:lang w:val="en-US"/>
        </w:rPr>
        <w:t>VII</w:t>
      </w:r>
      <w:r w:rsidRPr="00416EA5">
        <w:rPr>
          <w:b/>
          <w:bCs/>
          <w:sz w:val="26"/>
          <w:szCs w:val="26"/>
        </w:rPr>
        <w:t>. Ежемесячная процентная надбавка за работу со сведениями,</w:t>
      </w:r>
    </w:p>
    <w:p w:rsidR="00EE757C" w:rsidRPr="00416EA5" w:rsidRDefault="00EE757C" w:rsidP="00416EA5">
      <w:pPr>
        <w:ind w:right="-5"/>
        <w:jc w:val="center"/>
        <w:rPr>
          <w:b/>
          <w:bCs/>
          <w:sz w:val="26"/>
          <w:szCs w:val="26"/>
        </w:rPr>
      </w:pPr>
      <w:r w:rsidRPr="00416EA5">
        <w:rPr>
          <w:b/>
          <w:bCs/>
          <w:sz w:val="26"/>
          <w:szCs w:val="26"/>
        </w:rPr>
        <w:t>составляющими государственную тайну</w:t>
      </w:r>
    </w:p>
    <w:p w:rsidR="00EE757C" w:rsidRPr="00416EA5" w:rsidRDefault="00EE757C" w:rsidP="00416EA5">
      <w:pPr>
        <w:ind w:right="-5" w:firstLine="709"/>
        <w:jc w:val="both"/>
        <w:rPr>
          <w:sz w:val="26"/>
          <w:szCs w:val="26"/>
        </w:rPr>
      </w:pPr>
    </w:p>
    <w:p w:rsidR="00EE757C" w:rsidRPr="00416EA5" w:rsidRDefault="00EE757C" w:rsidP="00416EA5">
      <w:pPr>
        <w:ind w:right="-5" w:firstLine="709"/>
        <w:jc w:val="both"/>
        <w:rPr>
          <w:sz w:val="26"/>
          <w:szCs w:val="26"/>
        </w:rPr>
      </w:pPr>
      <w:r w:rsidRPr="00416EA5">
        <w:rPr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EE757C" w:rsidRPr="00416EA5" w:rsidRDefault="00EE757C" w:rsidP="00416EA5">
      <w:pPr>
        <w:ind w:right="-5"/>
        <w:jc w:val="both"/>
        <w:rPr>
          <w:b/>
          <w:bCs/>
          <w:sz w:val="26"/>
          <w:szCs w:val="26"/>
        </w:rPr>
      </w:pPr>
    </w:p>
    <w:p w:rsidR="00EE757C" w:rsidRDefault="00EE757C" w:rsidP="00416EA5">
      <w:pPr>
        <w:ind w:right="-5"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179B6">
        <w:rPr>
          <w:b/>
          <w:bCs/>
          <w:sz w:val="26"/>
          <w:szCs w:val="26"/>
          <w:lang w:val="en-US"/>
        </w:rPr>
        <w:t>VIII</w:t>
      </w:r>
      <w:r>
        <w:rPr>
          <w:b/>
          <w:bCs/>
          <w:sz w:val="26"/>
          <w:szCs w:val="26"/>
        </w:rPr>
        <w:t>.Предельные размеры формирования фонда оплаты труда лиц, замещающих муниципальные должности, и муниципальных служащих</w:t>
      </w:r>
    </w:p>
    <w:p w:rsidR="00EE757C" w:rsidRPr="004179B6" w:rsidRDefault="00EE757C" w:rsidP="00416EA5">
      <w:pPr>
        <w:ind w:right="-5" w:firstLine="720"/>
        <w:jc w:val="both"/>
        <w:rPr>
          <w:b/>
          <w:bCs/>
          <w:sz w:val="26"/>
          <w:szCs w:val="26"/>
        </w:rPr>
      </w:pPr>
    </w:p>
    <w:p w:rsidR="00EE757C" w:rsidRDefault="00EE757C" w:rsidP="00416EA5">
      <w:pPr>
        <w:tabs>
          <w:tab w:val="left" w:pos="7632"/>
        </w:tabs>
        <w:jc w:val="both"/>
        <w:rPr>
          <w:sz w:val="26"/>
          <w:szCs w:val="26"/>
        </w:rPr>
      </w:pPr>
      <w:r w:rsidRPr="004179B6">
        <w:rPr>
          <w:sz w:val="26"/>
          <w:szCs w:val="26"/>
        </w:rPr>
        <w:t xml:space="preserve">            Предельные размеры </w:t>
      </w:r>
      <w:r>
        <w:rPr>
          <w:sz w:val="26"/>
          <w:szCs w:val="26"/>
        </w:rPr>
        <w:t>годового</w:t>
      </w:r>
      <w:r w:rsidRPr="004179B6">
        <w:rPr>
          <w:sz w:val="26"/>
          <w:szCs w:val="26"/>
        </w:rPr>
        <w:t xml:space="preserve"> фонда оплаты труда лиц, замещающих муниципальные должности</w:t>
      </w:r>
      <w:r>
        <w:rPr>
          <w:sz w:val="26"/>
          <w:szCs w:val="26"/>
        </w:rPr>
        <w:t xml:space="preserve"> в контрольно-счётном органе</w:t>
      </w:r>
      <w:r w:rsidRPr="004179B6">
        <w:rPr>
          <w:sz w:val="26"/>
          <w:szCs w:val="26"/>
        </w:rPr>
        <w:t>, и муниципальных служащих</w:t>
      </w:r>
      <w:r>
        <w:rPr>
          <w:sz w:val="26"/>
          <w:szCs w:val="26"/>
        </w:rPr>
        <w:t xml:space="preserve"> установлены в приложении № 5 к решению Собрания представителей муниципального образования Воловский район от 22.12.2017 № 62-2 «Об оплате труда лиц, замещающих муниципальные должности, и муниципальных служащих в муниципальном образовании Воловский район».</w:t>
      </w:r>
    </w:p>
    <w:p w:rsidR="00EE757C" w:rsidRPr="004179B6" w:rsidRDefault="00EE757C" w:rsidP="00416EA5">
      <w:pPr>
        <w:tabs>
          <w:tab w:val="left" w:pos="763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sectPr w:rsidR="00EE757C" w:rsidRPr="004179B6" w:rsidSect="00DF212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31" w:rsidRDefault="001C2031">
      <w:r>
        <w:separator/>
      </w:r>
    </w:p>
  </w:endnote>
  <w:endnote w:type="continuationSeparator" w:id="1">
    <w:p w:rsidR="001C2031" w:rsidRDefault="001C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31" w:rsidRDefault="001C2031">
      <w:r>
        <w:separator/>
      </w:r>
    </w:p>
  </w:footnote>
  <w:footnote w:type="continuationSeparator" w:id="1">
    <w:p w:rsidR="001C2031" w:rsidRDefault="001C2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7C" w:rsidRDefault="005979E0" w:rsidP="004226C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75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1F6E">
      <w:rPr>
        <w:rStyle w:val="a6"/>
        <w:noProof/>
      </w:rPr>
      <w:t>5</w:t>
    </w:r>
    <w:r>
      <w:rPr>
        <w:rStyle w:val="a6"/>
      </w:rPr>
      <w:fldChar w:fldCharType="end"/>
    </w:r>
  </w:p>
  <w:p w:rsidR="00EE757C" w:rsidRDefault="00EE75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7AB"/>
    <w:multiLevelType w:val="hybridMultilevel"/>
    <w:tmpl w:val="C1FA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552B"/>
    <w:multiLevelType w:val="hybridMultilevel"/>
    <w:tmpl w:val="340CFE86"/>
    <w:lvl w:ilvl="0" w:tplc="EAA2F4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B1EFF3E">
      <w:numFmt w:val="none"/>
      <w:lvlText w:val=""/>
      <w:lvlJc w:val="left"/>
      <w:pPr>
        <w:tabs>
          <w:tab w:val="num" w:pos="360"/>
        </w:tabs>
      </w:pPr>
    </w:lvl>
    <w:lvl w:ilvl="2" w:tplc="925C40F2">
      <w:numFmt w:val="none"/>
      <w:lvlText w:val=""/>
      <w:lvlJc w:val="left"/>
      <w:pPr>
        <w:tabs>
          <w:tab w:val="num" w:pos="360"/>
        </w:tabs>
      </w:pPr>
    </w:lvl>
    <w:lvl w:ilvl="3" w:tplc="18B062EE">
      <w:numFmt w:val="none"/>
      <w:lvlText w:val=""/>
      <w:lvlJc w:val="left"/>
      <w:pPr>
        <w:tabs>
          <w:tab w:val="num" w:pos="360"/>
        </w:tabs>
      </w:pPr>
    </w:lvl>
    <w:lvl w:ilvl="4" w:tplc="D34A44F2">
      <w:numFmt w:val="none"/>
      <w:lvlText w:val=""/>
      <w:lvlJc w:val="left"/>
      <w:pPr>
        <w:tabs>
          <w:tab w:val="num" w:pos="360"/>
        </w:tabs>
      </w:pPr>
    </w:lvl>
    <w:lvl w:ilvl="5" w:tplc="7DA0D916">
      <w:numFmt w:val="none"/>
      <w:lvlText w:val=""/>
      <w:lvlJc w:val="left"/>
      <w:pPr>
        <w:tabs>
          <w:tab w:val="num" w:pos="360"/>
        </w:tabs>
      </w:pPr>
    </w:lvl>
    <w:lvl w:ilvl="6" w:tplc="C32E49B4">
      <w:numFmt w:val="none"/>
      <w:lvlText w:val=""/>
      <w:lvlJc w:val="left"/>
      <w:pPr>
        <w:tabs>
          <w:tab w:val="num" w:pos="360"/>
        </w:tabs>
      </w:pPr>
    </w:lvl>
    <w:lvl w:ilvl="7" w:tplc="D0865088">
      <w:numFmt w:val="none"/>
      <w:lvlText w:val=""/>
      <w:lvlJc w:val="left"/>
      <w:pPr>
        <w:tabs>
          <w:tab w:val="num" w:pos="360"/>
        </w:tabs>
      </w:pPr>
    </w:lvl>
    <w:lvl w:ilvl="8" w:tplc="DE9203E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5D572A"/>
    <w:multiLevelType w:val="hybridMultilevel"/>
    <w:tmpl w:val="6EDE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1F4A"/>
    <w:multiLevelType w:val="hybridMultilevel"/>
    <w:tmpl w:val="5F467E2C"/>
    <w:lvl w:ilvl="0" w:tplc="590C7A46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4D5B30"/>
    <w:multiLevelType w:val="hybridMultilevel"/>
    <w:tmpl w:val="7E8E9848"/>
    <w:lvl w:ilvl="0" w:tplc="4328B82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FA9"/>
    <w:rsid w:val="000008C3"/>
    <w:rsid w:val="0000508E"/>
    <w:rsid w:val="0003510D"/>
    <w:rsid w:val="00053C56"/>
    <w:rsid w:val="00074007"/>
    <w:rsid w:val="000756A6"/>
    <w:rsid w:val="000851BC"/>
    <w:rsid w:val="000931A0"/>
    <w:rsid w:val="00094B6A"/>
    <w:rsid w:val="000A77EB"/>
    <w:rsid w:val="000B60B5"/>
    <w:rsid w:val="000B7F58"/>
    <w:rsid w:val="000F3BDE"/>
    <w:rsid w:val="00102B9D"/>
    <w:rsid w:val="00117ADA"/>
    <w:rsid w:val="00127F1C"/>
    <w:rsid w:val="00130869"/>
    <w:rsid w:val="001468F6"/>
    <w:rsid w:val="001472F6"/>
    <w:rsid w:val="001716E1"/>
    <w:rsid w:val="00187159"/>
    <w:rsid w:val="001954B0"/>
    <w:rsid w:val="0019752C"/>
    <w:rsid w:val="001A47FA"/>
    <w:rsid w:val="001A75DF"/>
    <w:rsid w:val="001C2031"/>
    <w:rsid w:val="001C3FDC"/>
    <w:rsid w:val="001E1368"/>
    <w:rsid w:val="001E49F6"/>
    <w:rsid w:val="00201D6B"/>
    <w:rsid w:val="00204A05"/>
    <w:rsid w:val="00206356"/>
    <w:rsid w:val="0022439B"/>
    <w:rsid w:val="002328A5"/>
    <w:rsid w:val="002335B1"/>
    <w:rsid w:val="00247B9E"/>
    <w:rsid w:val="00250473"/>
    <w:rsid w:val="00251755"/>
    <w:rsid w:val="002518E3"/>
    <w:rsid w:val="00257519"/>
    <w:rsid w:val="00267CE6"/>
    <w:rsid w:val="00274DEE"/>
    <w:rsid w:val="00275216"/>
    <w:rsid w:val="0028615B"/>
    <w:rsid w:val="002B79FF"/>
    <w:rsid w:val="002C1F6D"/>
    <w:rsid w:val="002E6A0A"/>
    <w:rsid w:val="003018E4"/>
    <w:rsid w:val="00330FBB"/>
    <w:rsid w:val="003320FC"/>
    <w:rsid w:val="00335E83"/>
    <w:rsid w:val="00345465"/>
    <w:rsid w:val="0035272A"/>
    <w:rsid w:val="00352B49"/>
    <w:rsid w:val="00371FFA"/>
    <w:rsid w:val="00390B0A"/>
    <w:rsid w:val="003A1146"/>
    <w:rsid w:val="003D0B90"/>
    <w:rsid w:val="003D23CC"/>
    <w:rsid w:val="003D6C37"/>
    <w:rsid w:val="003E2968"/>
    <w:rsid w:val="003F0D35"/>
    <w:rsid w:val="00412952"/>
    <w:rsid w:val="004161EA"/>
    <w:rsid w:val="00416EA5"/>
    <w:rsid w:val="004179B6"/>
    <w:rsid w:val="004226C3"/>
    <w:rsid w:val="004331FD"/>
    <w:rsid w:val="00434279"/>
    <w:rsid w:val="00435DD8"/>
    <w:rsid w:val="004371BE"/>
    <w:rsid w:val="00440A0F"/>
    <w:rsid w:val="004476AD"/>
    <w:rsid w:val="00452766"/>
    <w:rsid w:val="00453CFF"/>
    <w:rsid w:val="00464439"/>
    <w:rsid w:val="004814D9"/>
    <w:rsid w:val="004905E1"/>
    <w:rsid w:val="004B7DDB"/>
    <w:rsid w:val="004E140B"/>
    <w:rsid w:val="005122D7"/>
    <w:rsid w:val="00512337"/>
    <w:rsid w:val="00536930"/>
    <w:rsid w:val="00540998"/>
    <w:rsid w:val="00542BAA"/>
    <w:rsid w:val="005575E2"/>
    <w:rsid w:val="0055773F"/>
    <w:rsid w:val="00573CD1"/>
    <w:rsid w:val="00594F4D"/>
    <w:rsid w:val="00596846"/>
    <w:rsid w:val="005979E0"/>
    <w:rsid w:val="005E7571"/>
    <w:rsid w:val="00605439"/>
    <w:rsid w:val="006057C0"/>
    <w:rsid w:val="00606B09"/>
    <w:rsid w:val="00625A7C"/>
    <w:rsid w:val="00630FAC"/>
    <w:rsid w:val="00644519"/>
    <w:rsid w:val="00645151"/>
    <w:rsid w:val="00650F0A"/>
    <w:rsid w:val="00655FD2"/>
    <w:rsid w:val="006616AE"/>
    <w:rsid w:val="0066230D"/>
    <w:rsid w:val="00664911"/>
    <w:rsid w:val="00664F64"/>
    <w:rsid w:val="00675E0B"/>
    <w:rsid w:val="00683201"/>
    <w:rsid w:val="006A6070"/>
    <w:rsid w:val="006B0545"/>
    <w:rsid w:val="006C08B4"/>
    <w:rsid w:val="006F17A8"/>
    <w:rsid w:val="006F49C9"/>
    <w:rsid w:val="00717A38"/>
    <w:rsid w:val="0072773C"/>
    <w:rsid w:val="007279AA"/>
    <w:rsid w:val="0073437B"/>
    <w:rsid w:val="007350EB"/>
    <w:rsid w:val="00741152"/>
    <w:rsid w:val="0074746A"/>
    <w:rsid w:val="007525E1"/>
    <w:rsid w:val="00753703"/>
    <w:rsid w:val="00761B19"/>
    <w:rsid w:val="00771BE3"/>
    <w:rsid w:val="007810E0"/>
    <w:rsid w:val="007855EF"/>
    <w:rsid w:val="00785B35"/>
    <w:rsid w:val="00787518"/>
    <w:rsid w:val="007B48E1"/>
    <w:rsid w:val="007D7E13"/>
    <w:rsid w:val="007E03FA"/>
    <w:rsid w:val="007E303D"/>
    <w:rsid w:val="007F54DA"/>
    <w:rsid w:val="007F77A0"/>
    <w:rsid w:val="00811336"/>
    <w:rsid w:val="0081141C"/>
    <w:rsid w:val="00815BBE"/>
    <w:rsid w:val="00827945"/>
    <w:rsid w:val="00844652"/>
    <w:rsid w:val="0084660B"/>
    <w:rsid w:val="00860384"/>
    <w:rsid w:val="00871528"/>
    <w:rsid w:val="00871902"/>
    <w:rsid w:val="00881460"/>
    <w:rsid w:val="00886FFF"/>
    <w:rsid w:val="00890E14"/>
    <w:rsid w:val="00891F6E"/>
    <w:rsid w:val="008A353F"/>
    <w:rsid w:val="008A40B4"/>
    <w:rsid w:val="008A54F4"/>
    <w:rsid w:val="008C0E95"/>
    <w:rsid w:val="008C1BDF"/>
    <w:rsid w:val="008C3A48"/>
    <w:rsid w:val="008C7EA9"/>
    <w:rsid w:val="008D12AA"/>
    <w:rsid w:val="008D5A41"/>
    <w:rsid w:val="008F03D5"/>
    <w:rsid w:val="00901049"/>
    <w:rsid w:val="00901A9C"/>
    <w:rsid w:val="00922430"/>
    <w:rsid w:val="009307AB"/>
    <w:rsid w:val="00936A79"/>
    <w:rsid w:val="00941490"/>
    <w:rsid w:val="009544E4"/>
    <w:rsid w:val="00962C18"/>
    <w:rsid w:val="00972180"/>
    <w:rsid w:val="0097348C"/>
    <w:rsid w:val="00976F1A"/>
    <w:rsid w:val="00983435"/>
    <w:rsid w:val="009A1D57"/>
    <w:rsid w:val="009A2517"/>
    <w:rsid w:val="009A52FE"/>
    <w:rsid w:val="009A66C9"/>
    <w:rsid w:val="009B72DC"/>
    <w:rsid w:val="009C62AC"/>
    <w:rsid w:val="009D0284"/>
    <w:rsid w:val="009D1879"/>
    <w:rsid w:val="009D1CB8"/>
    <w:rsid w:val="009D36C5"/>
    <w:rsid w:val="009D3CC2"/>
    <w:rsid w:val="009E055B"/>
    <w:rsid w:val="009E636E"/>
    <w:rsid w:val="009F1ED7"/>
    <w:rsid w:val="00A038B4"/>
    <w:rsid w:val="00A0493D"/>
    <w:rsid w:val="00A072D1"/>
    <w:rsid w:val="00A12098"/>
    <w:rsid w:val="00A15132"/>
    <w:rsid w:val="00A1515C"/>
    <w:rsid w:val="00A20D7D"/>
    <w:rsid w:val="00A22956"/>
    <w:rsid w:val="00A2483C"/>
    <w:rsid w:val="00A266E0"/>
    <w:rsid w:val="00A31A86"/>
    <w:rsid w:val="00A345F6"/>
    <w:rsid w:val="00A35688"/>
    <w:rsid w:val="00A365F9"/>
    <w:rsid w:val="00A41A00"/>
    <w:rsid w:val="00A44403"/>
    <w:rsid w:val="00A50DC7"/>
    <w:rsid w:val="00A6372C"/>
    <w:rsid w:val="00A766D1"/>
    <w:rsid w:val="00A9185E"/>
    <w:rsid w:val="00AA3030"/>
    <w:rsid w:val="00AB1320"/>
    <w:rsid w:val="00AC4F89"/>
    <w:rsid w:val="00AE67C4"/>
    <w:rsid w:val="00AF2F4B"/>
    <w:rsid w:val="00AF68F4"/>
    <w:rsid w:val="00B15194"/>
    <w:rsid w:val="00B16422"/>
    <w:rsid w:val="00B31C37"/>
    <w:rsid w:val="00B4090A"/>
    <w:rsid w:val="00B41509"/>
    <w:rsid w:val="00B42705"/>
    <w:rsid w:val="00B538EA"/>
    <w:rsid w:val="00B62855"/>
    <w:rsid w:val="00B75148"/>
    <w:rsid w:val="00B75CA5"/>
    <w:rsid w:val="00B83657"/>
    <w:rsid w:val="00BB60C4"/>
    <w:rsid w:val="00BD6412"/>
    <w:rsid w:val="00BD6684"/>
    <w:rsid w:val="00BE21F3"/>
    <w:rsid w:val="00BF3C6C"/>
    <w:rsid w:val="00BF6430"/>
    <w:rsid w:val="00BF691F"/>
    <w:rsid w:val="00C40F6B"/>
    <w:rsid w:val="00C414FB"/>
    <w:rsid w:val="00C43E1D"/>
    <w:rsid w:val="00C554F0"/>
    <w:rsid w:val="00C61301"/>
    <w:rsid w:val="00C63293"/>
    <w:rsid w:val="00C63D69"/>
    <w:rsid w:val="00C64537"/>
    <w:rsid w:val="00C80470"/>
    <w:rsid w:val="00C8395C"/>
    <w:rsid w:val="00CB0EAE"/>
    <w:rsid w:val="00CC2087"/>
    <w:rsid w:val="00CD00D4"/>
    <w:rsid w:val="00CD101E"/>
    <w:rsid w:val="00CD5269"/>
    <w:rsid w:val="00CE2435"/>
    <w:rsid w:val="00CE6963"/>
    <w:rsid w:val="00D01FA9"/>
    <w:rsid w:val="00D04958"/>
    <w:rsid w:val="00D07D95"/>
    <w:rsid w:val="00D1278B"/>
    <w:rsid w:val="00D17BD7"/>
    <w:rsid w:val="00D352F2"/>
    <w:rsid w:val="00D43FEF"/>
    <w:rsid w:val="00D57919"/>
    <w:rsid w:val="00D65EE5"/>
    <w:rsid w:val="00D8448E"/>
    <w:rsid w:val="00D846AF"/>
    <w:rsid w:val="00D90AF7"/>
    <w:rsid w:val="00DA2387"/>
    <w:rsid w:val="00DC0AB8"/>
    <w:rsid w:val="00DD4E12"/>
    <w:rsid w:val="00DD6936"/>
    <w:rsid w:val="00DF2127"/>
    <w:rsid w:val="00DF49CD"/>
    <w:rsid w:val="00E2117F"/>
    <w:rsid w:val="00E35262"/>
    <w:rsid w:val="00E37489"/>
    <w:rsid w:val="00E536E9"/>
    <w:rsid w:val="00E54170"/>
    <w:rsid w:val="00E6161A"/>
    <w:rsid w:val="00E869BF"/>
    <w:rsid w:val="00E947C9"/>
    <w:rsid w:val="00EA1A7E"/>
    <w:rsid w:val="00EB4074"/>
    <w:rsid w:val="00EC62D0"/>
    <w:rsid w:val="00ED164E"/>
    <w:rsid w:val="00ED6767"/>
    <w:rsid w:val="00EE07BB"/>
    <w:rsid w:val="00EE4660"/>
    <w:rsid w:val="00EE757C"/>
    <w:rsid w:val="00F05F40"/>
    <w:rsid w:val="00F12877"/>
    <w:rsid w:val="00F16C08"/>
    <w:rsid w:val="00F209D2"/>
    <w:rsid w:val="00F223E3"/>
    <w:rsid w:val="00F350E2"/>
    <w:rsid w:val="00F50968"/>
    <w:rsid w:val="00F564B4"/>
    <w:rsid w:val="00F635E5"/>
    <w:rsid w:val="00F712CB"/>
    <w:rsid w:val="00F760C7"/>
    <w:rsid w:val="00F927A0"/>
    <w:rsid w:val="00FB1845"/>
    <w:rsid w:val="00FC0CCC"/>
    <w:rsid w:val="00FC681F"/>
    <w:rsid w:val="00FD0AF7"/>
    <w:rsid w:val="00FF07B3"/>
    <w:rsid w:val="00FF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FA9"/>
    <w:pPr>
      <w:ind w:left="720"/>
    </w:pPr>
  </w:style>
  <w:style w:type="paragraph" w:styleId="a4">
    <w:name w:val="header"/>
    <w:basedOn w:val="a"/>
    <w:link w:val="a5"/>
    <w:uiPriority w:val="99"/>
    <w:rsid w:val="00DF21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E6A0A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DF2127"/>
  </w:style>
  <w:style w:type="paragraph" w:customStyle="1" w:styleId="ConsTitle">
    <w:name w:val="ConsTitle"/>
    <w:uiPriority w:val="99"/>
    <w:rsid w:val="00655FD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564B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664F64"/>
    <w:pPr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A151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1995</Words>
  <Characters>11375</Characters>
  <Application>Microsoft Office Word</Application>
  <DocSecurity>0</DocSecurity>
  <Lines>94</Lines>
  <Paragraphs>26</Paragraphs>
  <ScaleCrop>false</ScaleCrop>
  <Company>Wolfish Lair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93</cp:revision>
  <cp:lastPrinted>2002-01-01T04:56:00Z</cp:lastPrinted>
  <dcterms:created xsi:type="dcterms:W3CDTF">2015-12-22T11:20:00Z</dcterms:created>
  <dcterms:modified xsi:type="dcterms:W3CDTF">2018-01-22T06:05:00Z</dcterms:modified>
</cp:coreProperties>
</file>