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ТУЛЬСКАЯ ОБЛАСТЬ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МУНИЦИПАЛЬНОЕ ОБРАЗОВАНИЕ ВОЛОВСКИЙ РАЙОН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СОБРАНИЕ ПРЕДСТАВИТЕЛЕЙ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РЕШЕНИЕ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ПРОЕКТ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 №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</w:t>
      </w:r>
      <w:proofErr w:type="spellEnd"/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район от 07.12.2012 года №58-2 «О бюджете муниципального образования </w:t>
      </w:r>
      <w:proofErr w:type="spellStart"/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</w:t>
      </w:r>
      <w:proofErr w:type="spellEnd"/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район на 2013 год и на плановый период 2014 и 2015 годов»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Рассмотрев представленный администрацией муниципального образования проект решения «О внесении изменений в решение Собрания представителей муниципального образования </w:t>
      </w:r>
      <w:proofErr w:type="spellStart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от 07.12.2012 №58-2 «О бюджете муниципального образования </w:t>
      </w:r>
      <w:proofErr w:type="spellStart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на 2013 год и на плановый период 2014 и 2015 годов», на основании статьи 33 Устава муниципального образования </w:t>
      </w:r>
      <w:proofErr w:type="spellStart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РЕШИЛО:</w:t>
      </w:r>
      <w:proofErr w:type="gramEnd"/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1. Внести в решение Собрания </w:t>
      </w:r>
      <w:proofErr w:type="spellStart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представителеймуниципального</w:t>
      </w:r>
      <w:proofErr w:type="spellEnd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образования </w:t>
      </w:r>
      <w:proofErr w:type="spellStart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от 7 декабря 2012 года № 58-2 «О бюджете муниципального образования </w:t>
      </w:r>
      <w:proofErr w:type="spellStart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на 2013 год и на плановый период 2014 и 2015 годов» («Время и люди», 2012 год, 14 декабря) следующие изменения: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1.1 Пункт 1 изложить в следующей редакции: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«1. Утвердить основные характеристики бюджета муниципального образования </w:t>
      </w:r>
      <w:proofErr w:type="spellStart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(далее – бюджет района) на 2013 год и на плановый период 2014 и 2015 годов.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Утвердить основные характеристики бюджета района на 2013 год: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- общий объем доходов бюджета района в сумме 204 370,1 тыс. рублей;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- общий объем расходов бюджета района в сумме 229 069,1 тыс. рублей;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- предельный размер дефицита бюджета района в сумме 24699,0 тыс. рублей, или 57,7 процентов утвержденного общего годового объема доходов бюджета района,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Направить на финансирование дефицита бюджета района изменение остатков на счетах по учету средств бюджета района в сумме 22 699,0 тыс. рублей, в том числе по безвозмездным поступлениям из бюджетов других уровней 20 924,5 тыс. рублей.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1.2. Пункт 10 изложить в следующей редакции: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«10. Утвердить объем межбюджетных трансфертов, получаемых из областного бюджета в 2013 году в сумме 144 502,2 тыс. рублей, в 2014 году в сумме 128 680,1 тыс. рублей, в 2015 году в сумме 136 940,9 тыс. рублей».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1.3. Пункт 11 изложить в следующей редакции: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«11. Утвердить объем межбюджетных трансфертов, получаемых из бюджетов поселений на осуществление полномочий, переданных в соответствии с Соглашениями бюджету района в 2013 году в сумме 11436,5 тыс. рублей, в 2014 году в сумме 4920,0 тыс. рублей, в 2015 году в сумме 5284,0 тыс. рублей».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1.4. В пункте 19 цифры «200,0» заменить цифрами «350,8».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1.5. Приложения 2, 3, 5, 8, 9, 13, 19, 20, 21 изложить в редакции приложений 1, 2, 3, 4 (таблица 1,2), 5, 6, 7, 8, 9 к настоящему решению.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2. Опубликовать настоящее решений в газете «Время и люди».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3. Настоящее решение вступает в силу со дня подписания.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Глава муниципального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образования Т. В. </w:t>
      </w:r>
      <w:proofErr w:type="spellStart"/>
      <w:r w:rsidRPr="009628B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Балаева</w:t>
      </w:r>
      <w:proofErr w:type="spellEnd"/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Исполнитель: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Финансовое управление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администрации </w:t>
      </w:r>
      <w:proofErr w:type="gramStart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С. А.</w:t>
      </w:r>
      <w:proofErr w:type="gramEnd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Фомичев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Согласовано: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Первый заместитель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главы администрации </w:t>
      </w:r>
      <w:proofErr w:type="spellStart"/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Е.А.Пеньков</w:t>
      </w:r>
      <w:proofErr w:type="spellEnd"/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Начальник сектора</w:t>
      </w:r>
    </w:p>
    <w:p w:rsidR="009628B8" w:rsidRPr="009628B8" w:rsidRDefault="009628B8" w:rsidP="0096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628B8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правовой работе Попкова Н.В.</w:t>
      </w:r>
    </w:p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B8"/>
    <w:rsid w:val="009628B8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98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2016-10-20T12:58:00Z</dcterms:modified>
</cp:coreProperties>
</file>