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МУНИЦИПАЛЬНОЕ ОБРАЗОВАНИЕ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РАБОЧИЙ ПОСЕЛОК ВОЛОВО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ВОЛОВСКОГО РАЙОНА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СОБРАНИЕ ДЕПУТАТОВ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РЕШЕНИЕ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2014 года №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бюджете муниципального образования рабочий поселок Волово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Воловского района на 2015 год и на плановый период 2016 и 2017 годов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Рассмотрев представленный администрацией муниципального образования рабочий поселок Волово Воловского района проект бюджета на 2015 год и на плановый период 2016 и 2017 годов, руководствуясь статьей 45 Устава муниципального образования рабочий поселок Волово Воловского района Собрание депутатов муниципального образования рабочий поселок Волово Воловского района </w:t>
      </w:r>
      <w:r w:rsidRPr="00163A8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РЕШИЛО: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1.Утвердить основные характеристики бюджета муниципального образования рабочий поселок Волово Воловского района (далее - бюджет поселения) на 2015 год и плановый период 2016 и 2017 годов: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1.1. Утвердить основные характеристики бюджета поселения на 2015 год: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-общий объем доходов бюджета поселения в сумме 10417,0 тыс. рублей;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-общий объем расходов бюджета поселения в сумме 10417,0 тыс. рублей;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1.2. Утвердить основные характеристики бюджета поселения на 2016 год и на 2017 год: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-общий объем доходов бюджета поселения на 2016 год в сумме 11969,1 тыс. рублей и на 2017 год в сумме 12844,5 тыс. рублей;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-общий объем расходов бюджета поселения на 2016 год в сумме 11969,1 тыс. рублей, в том числе условно-утвержденные расходы в сумме 299,0 тыс. рублей и на 2017 год в сумме 12844,5 тыс. рублей, в том числе условно утвержденные расходы в сумме 642,0 тыс. рублей.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2. Установить, что доходы бюджета поселения, поступающие в 2015 году и плановом периоде 2016 и 2017 годов, формируются за счет: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федеральных налогов, предусмотренных специальными налоговыми режимами, региональных налогов и неналоговых доходов - в соответствии с нормативами, установленными Бюджетным кодексом Российской Федерации, с учетом Закона Тульской области от 11 ноября 2005 года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3. Утвердить нормативы распределения доходов в бюджет поселения, не установленных бюджетным законодательством Российской Федерации в соответствии с приложением 1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4. Утвердить коды главных администраторов доходов бюджета поселения согласно приложению 2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5. Утвердить перечень главных администраторов доходов бюджета поселения согласно приложению 3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6. Утвердить перечень главных администраторов источников финансирования дефицита бюджета муниципального образования рабочий поселок Волово Воловского района согласно приложению № 4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7. Администрация вправе в случае изменения функций органов местного самоуправления района уточнять перечень главных администраторов, предусмотренных приложениями 3, 4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8. Учесть в доходах бюджета поселения на 2015 год поступления по основным источникам в объеме согласно приложению 5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9. Учесть в доходах бюджета поселения на плановый период 2016 и 2017 годов поступления по основным источникам в объеме согласно приложению 6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10. Утвердить объем межбюджетных трансфертов, получаемых из бюджета района в 2015 году в сумме 1989,0 тыс. рублей, в 2016 году в сумме 2208,1 тыс. рублей, в 2017 году в сумме 2298,9 тыс. рублей.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11. Утвердить в пределах общего объема расходов, установленного пунктом 1 настоящего решения: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распределение бюджетных ассигнований бюджета поселения на 2015 год по разделам, подразделам, целевым статьям и видам расходов классификации расходов бюджетов Российской Федерации согласно приложению 7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распределение бюджетных ассигнований бюджета поселения на плановый период 2016 и 2017 годов по разделам, подразделам, целевым статьям и видам расходов классификации расходов бюджетов Российской Федерации согласно приложению 8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12. Утвердить ведомственную структуру расходов бюджета поселения на 2015 год согласно приложению 9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13. Утвердить ведомственную структуру расходов бюджета поселения на плановый период 2016 и 2017 годов согласно приложению 10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14. Утвердить объем межбюджетных трансфертов из бюджета поселения на осуществление части полномочий, переданных в соответствии с Соглашениями бюджету района в 2015 году в сумме 5426,0 тыс. рублей, в 2016 году в сумме 6170,4 тыс. рублей, в 2017 году в сумме 7946,0 тыс. рублей согласно приложению 11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15. Утвердить объем межбюджетных трансфертов из бюджета поселения в бюджет района на решение вопросов межмуниципального характера в 2014 году в сумме 23,8 тыс. рублей, в 2015 году в сумме 23,8 тыс. рублей, в 2016 году в сумме 23,8 тыс. рублей согласно приложению 12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16. Установить, что не использованные в 2014 году межбюджетные трансферты, полученные в форме субсидий, субвенций и иных межбюджетных трансфертов, имеющих целевое назначение, переданные из бюджета района в бюджет поселения, подлежат возврату в доход бюджета, из которого они были предоставлены.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17.Утвердить: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источники внутреннего финансирования дефицита бюджета поселения на 2015 год согласно приложению 13 к настоящему решению;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источники внутреннего финансирования дефицита бюджета поселения на плановый период 2016 и 2017 годов согласно приложению 14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18. Утвердить перечень и объем бюджетных ассигнований бюджета поселения на 2015 год на финансовое обеспечение реализации муниципальных программ согласно приложению 15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19. Утвердить перечень и объем бюджетных ассигнований бюджета поселения на плановый период 2016 и 2017 годов на финансовое обеспечение реализации муниципальных программ согласно приложению 16 к настоящему решению.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20. Администрация района вправе направлять в 2015 году на финансирование дефицита бюджета поселения: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 изменение остатков средств на счетах по учету средств бюджета поселения.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21. Установить, что: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 заключение и оплата муниципальными учреждениями поселения и органами местного самоуправления муниципального образования Воловский район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 структурой расходов бюджета поселения и с учетом принятых и неисполненных обязательств;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вытекающие из договоров, исполнение которых осуществляется за счет средств бюджета поселения, обязательства, принятые муниципальными учреждениями поселения и органами местного самоуправления муниципального образования Воловский </w:t>
      </w: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район сверх утвержденных им лимитов бюджетных обязательств, не подлежат оплате за счет средств бюджета поселения на 2015 год;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-не подлежат оплате обязательства, принятые органами местного самоуправления и муниципальными учреждениями поселения, вытекающие из муниципальных контрактов (договоров),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реестр муниципальных контрактов, заключенных по итогам размещения заказов.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22. Установить, что получатели средств бюджета поселения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 в размере 100 процентов суммы контракта (договора) - по контрактам (договорам) на поставку энергетического оборудования, о предоставлении услуг связи, по подписке на печатные издания и об их приобретении, об обучении, переподготовке и повышении квалификации кадров, о приобретении авиа -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имущества;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- в размере до 30 процентов суммы контракта (договора), если иное не предусмотрено законодательством Российской Федерации, - по остальным контрактам (договорам).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23. Главные распорядители средств бюджета поселения обеспечивают учет обязательств, подлежащих исполнению за счет средств бюджета поселения учреждениями, финансируемыми из бюджета поселения на основе смет доходов и расходов. Перечень кодов бюджетной классификации расходов бюджетов Российской Федерации, по которым осуществляется учет обязательств, определяется администрацией поселения.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24. Администрация муниципального образования Воловский район в процессе кассового исполнения бюджета поселения имеет право приостанавливать оплату расходов муниципальных учреждений поселения, нарушающих установленный администрацией района порядок учета обязательств.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25. Остатки средств бюджета поселения по состоянию на 1 января 2015 года в объеме, определяемом правовым актом представительного органа муниципального образования, направить в 2015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бюджете поселения.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26. Установить, что доходы, фактически полученные при исполнении бюджета поселения в 2014 году сверх утвержденных в соответствии с пунктом 1 настоящего решения, могут направляться на уменьшение размера дефицита бюджета поселения и на выплаты, сокращающие долговые обязательства муниципального образования рабочий поселок Волово Воловского района,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без внесения изменений в настоящее решение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27. Установить, что в ходе исполнения настоящего решения по представлению главных распорядителей средств бюджета поселения финансовый орган администрации муниципального образования Воловский район вправе вносить изменения в сводную бюджетную роспись в случаях, установленных статьей 217 Бюджетного кодекса Российской Федерации.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28. Опубликовать настоящее решение в газете «Время и Люди»</w:t>
      </w:r>
    </w:p>
    <w:p w:rsidR="00163A8B" w:rsidRPr="00163A8B" w:rsidRDefault="00163A8B" w:rsidP="0016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63A8B">
        <w:rPr>
          <w:rFonts w:ascii="Times New Roman" w:eastAsia="Times New Roman" w:hAnsi="Times New Roman" w:cs="Times New Roman"/>
          <w:sz w:val="17"/>
          <w:szCs w:val="17"/>
          <w:lang w:eastAsia="ru-RU"/>
        </w:rPr>
        <w:t>29. Настоящее решение вступает в силу с 1 января 2015 года.</w:t>
      </w:r>
    </w:p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8B"/>
    <w:rsid w:val="00163A8B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9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2016-10-20T13:12:00Z</dcterms:modified>
</cp:coreProperties>
</file>