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C31C6D" w:rsidRPr="00C31C6D" w:rsidTr="00C31C6D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МУНИЦИПАЛЬНОЕ ОБРАЗОВАНИЕ ВОЛОВСКИЙ РАЙОН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СОБРАНИЕ ПРЕДСТАВИТЕЛЕЙ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4-го созыва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РЕШЕНИЕ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____________2013 № ______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 утверждении Прогнозного плана (программы) приватизации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имущества муниципального образования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на 2013 год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Федеральными законами от 21.12.2001 № 178-ФЗ «О приватизации государственного и муниципального имущества», от 06.10.2003 №131-ФЗ «Об общих принципах организации местного самоуправления в Российской Федерации»,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      </w:r>
            <w:proofErr w:type="gram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Российской Федерации», от 24.07.2007 №209-ФЗ «О развитии малого и среднего предпринимательства в Российской Федерации», на основании статьи 33 Устава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Собрание представителей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РЕШИЛО: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 Утвердить Прогнозный план (программу) приватизации муниципального имущества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на 2013 год (приложение).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Опубликовать решение в газете «Время и люди».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Решение вступает в силу со дня подписания.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муниципального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образования Т.В.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Балаева</w:t>
            </w:r>
            <w:proofErr w:type="spellEnd"/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решению Собрания представителей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___________ № ____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Прогнозный план (программа) приватизации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имущества муниципального образования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на 2013 год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Прогнозный план (программа) приватизации муниципального имущества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на 2013 год (далее – прогнозный план (программа) приватизации) разработан в соответствии с Федеральными законами от 21.12.2001 № 178-ФЗ «О приватизации государственного и муниципального имущества», от 06.10.2003 №131-ФЗ «Об общих принципах организации местного самоуправления в Российской Федерации», от 22.07.2008 №159-ФЗ «Об особенностях отчуждения недвижимого имущества, находящегося в государственной собственности субъектов Российской Федерации</w:t>
            </w:r>
            <w:proofErr w:type="gram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№209-ФЗ «О развитии малого и среднего предпринимательства в Российской Федерации».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Прогнозный план (программа) приватизации устанавливает приоритеты в осуществлении приватизации муниципального имущества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определяет перечень муниципального имущества, приватизация которого планируется в 2013 году.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Приватизация муниципального имущества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2013 году будет проводиться в соответствии со следующими приоритетами: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поступлений финансовых сре</w:t>
            </w:r>
            <w:proofErr w:type="gram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дств в б</w:t>
            </w:r>
            <w:proofErr w:type="gram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юджет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от приватизации муниципального имущества;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- продажа муниципального имущества, которое не обеспечивает решение вопросов местного значения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район;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продажа имущества, возможности для эффективного управления которым ограничены;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привлечение инвестиций.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2013 году планируется приватизация следующего муниципального имущества муниципального образования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район: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Перечень объектов муниципального имущества, планируемых к продаже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порядке приватизации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4"/>
              <w:gridCol w:w="3402"/>
              <w:gridCol w:w="7312"/>
              <w:gridCol w:w="3663"/>
              <w:gridCol w:w="4713"/>
            </w:tblGrid>
            <w:tr w:rsidR="00C31C6D" w:rsidRPr="00C31C6D" w:rsidTr="00C31C6D">
              <w:trPr>
                <w:tblCellSpacing w:w="7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Перечень муниципального имущества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Общие сведения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способ приватизации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цена продажи по рыночной стоимости, </w:t>
                  </w:r>
                  <w:proofErr w:type="gramStart"/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без</w:t>
                  </w:r>
                  <w:proofErr w:type="gramEnd"/>
                </w:p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учета НДС, руб.</w:t>
                  </w:r>
                </w:p>
              </w:tc>
            </w:tr>
            <w:tr w:rsidR="00C31C6D" w:rsidRPr="00C31C6D" w:rsidTr="00C31C6D">
              <w:trPr>
                <w:tblCellSpacing w:w="7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автомобиль УАЗ-22069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наименование (тип ТС)- спец. пассажирское, год изготовления- 2005, идентификационный номер (VIN)-ХТТ22069050448934, цвет кузова </w:t>
                  </w:r>
                  <w:proofErr w:type="gramStart"/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–б</w:t>
                  </w:r>
                  <w:proofErr w:type="gramEnd"/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елая ночь, балансовая стоимость – 261900 руб., остаточная стоимость – нет, паспорт транспортного средства – 73 МА 161661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аукцион, открытый по составу участников и открытый по форме подачи предложений о цене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60 500 (Шестьдесят тысяч пятьсот) рублей</w:t>
                  </w:r>
                </w:p>
              </w:tc>
            </w:tr>
            <w:tr w:rsidR="00C31C6D" w:rsidRPr="00C31C6D" w:rsidTr="00C31C6D">
              <w:trPr>
                <w:tblCellSpacing w:w="7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автомобиль ГАЗ- 3102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(тип ТС)- легковой, год изготовления-1995, цвет кузова – серо белый, идентификационный номер (VIN)-ХТН310200S0041508, балансовая стоимость -116538 руб., остаточная стоимость - нет, паспорт транспортного средства – 71 МА 984501</w:t>
                  </w:r>
                  <w:proofErr w:type="gramEnd"/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аукцион, открытый по составу участников и открытый по форме подачи предложений о цене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15 400 (Пятнадцать тысяч четыреста) рублей</w:t>
                  </w:r>
                </w:p>
              </w:tc>
            </w:tr>
            <w:tr w:rsidR="00C31C6D" w:rsidRPr="00C31C6D" w:rsidTr="00C31C6D">
              <w:trPr>
                <w:tblCellSpacing w:w="7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ВАЗ-21214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автомобиль легковой, год изготовления- 2003, идентификационный номер (VIN) ХТА21214031710447, модель, № двигателя-21214, 7184151, кузов №1710447, цвет кузова - темно-бордовый, паспорт транспортного средства 63 КН 827421, балансовая стоимость – 144482,00 рублей, остаточная стоимость – нет.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аукцион, открытый по составу участников и открытый по форме подачи предложений о цене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41 000 (сорок одна тысяча) рублей</w:t>
                  </w:r>
                </w:p>
              </w:tc>
            </w:tr>
            <w:tr w:rsidR="00C31C6D" w:rsidRPr="00C31C6D" w:rsidTr="00C31C6D">
              <w:trPr>
                <w:tblCellSpacing w:w="7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Автобус Паз-320500</w:t>
                  </w:r>
                </w:p>
              </w:tc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идентификационный номер (VIN)- ХТМ32050096001857, год изготовления- 1996, категория </w:t>
                  </w:r>
                  <w:proofErr w:type="gramStart"/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ТС-Д</w:t>
                  </w:r>
                  <w:proofErr w:type="gramEnd"/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модель, № двигателя-523400-31012305, цвет - бело-синий, балансовая стоимость -280538 руб., остаточная стоимость - нет, паспорт транспортного средства – 71 ЕС 707950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аукцион, открытый по составу участников и открытый по форме подачи предложений о цене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1C6D" w:rsidRPr="00C31C6D" w:rsidRDefault="00C31C6D" w:rsidP="00C31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1C6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41271,19 (сорок одна тысяча двести семьдесят один) рубль 19 коп.</w:t>
                  </w:r>
                </w:p>
              </w:tc>
            </w:tr>
          </w:tbl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Председатель комитета экономики и</w:t>
            </w:r>
          </w:p>
          <w:p w:rsidR="00C31C6D" w:rsidRPr="00C31C6D" w:rsidRDefault="00C31C6D" w:rsidP="00C3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имущественных отношений С.Ю. </w:t>
            </w:r>
            <w:proofErr w:type="spellStart"/>
            <w:r w:rsidRPr="00C31C6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Пиший</w:t>
            </w:r>
            <w:proofErr w:type="spellEnd"/>
          </w:p>
          <w:p w:rsidR="00C31C6D" w:rsidRPr="00C31C6D" w:rsidRDefault="00C31C6D" w:rsidP="00C3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6D"/>
    <w:rsid w:val="00C31C6D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47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2016-10-20T12:58:00Z</dcterms:modified>
</cp:coreProperties>
</file>