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110A5E" w:rsidRPr="00110A5E" w:rsidTr="00110A5E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     ПРОЕКТ                                                                        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                               2016 года                                                             №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 внесении изменений в градостроительные регламенты территориальных зон Ж-1, П-1, И, Т, Сх2, Р, Сп1, О-1 Правил землепользования и застройки муниципального образования Турдейское Воловского района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деятельности в Тульской области", с учетом протокола публичных слушаний и заключения о результатах публичных слушаний по вопросу внесения изменений в градостроительные регламенты территориальных зон Ж-1, П-1, И, Т, Сх2, Р, Сп1, О-1 Правил землепользования и застройки муниципального образования Турдейское Воловского района, на основании ст. 33 Устава муниципального образования Воловский район, Собрание представителей муниципального образования Воловский район РЕШИЛО: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Внести в градостроительные регламенты территориальных зон Ж-1, П-1, И, Т, Сх2, Р, Сп1, О-1 Правил землепользования и застройки муниципального образования Турдейское Воловского района, утвержденных решением Собрания представителей муниципального образования Воловский район от 29.02.2016 № 39-7, следующие изменения: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 В градостроительном регламенте территориальной зоны Ж-1 исключить заголовок «Предельные параметры разрешенного использования недвижимости»;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«- минимальная площадь земельного участка для строительства индивидуального жилого дома - 0,03 га, максимальная площадь – 0,25 га;» заменить предложением «- минимальная площадь земельного участка для строительства индивидуального жилого дома - 0,01 га, максимальная площадь – 0,25 га;»;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 Дополнить основные виды разрешенного использования земельных участков градостроительного регламента территориальной зоны П-1 пунктом «- Недропользование»;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 Дополнить градостроительный регламент территориальной зоны П-1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 Дополнить градостроительный регламент территориальной зоны И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 Дополнить градостроительный регламент территориальной зоны Т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 Дополнить градостроительный регламент территориальной зоны Сх2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 Дополнить градостроительный регламент территориальной зоны Р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 Дополнить градостроительный регламент территориальной зоны Сп-1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установлению»;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 Дополнить градостроительный регламент территориальной зоны О-1 абзацем следующего содержания: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«Предельные (минимальные и (или) максимальные)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не подлежат установлению».</w:t>
            </w:r>
          </w:p>
          <w:p w:rsidR="00110A5E" w:rsidRPr="00110A5E" w:rsidRDefault="00110A5E" w:rsidP="00110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0A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Настоящее решение подлежит опубликованию в газете «Время и люди» и вступает в силу после его официального опубликования.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906"/>
            </w:tblGrid>
            <w:tr w:rsidR="00110A5E" w:rsidRPr="00110A5E" w:rsidTr="00110A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10A5E" w:rsidRPr="00110A5E" w:rsidRDefault="00110A5E" w:rsidP="00110A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10A5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Глава муниципального образования Воловский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A5E" w:rsidRPr="00110A5E" w:rsidRDefault="00110A5E" w:rsidP="00110A5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10A5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М. Н. Ежова</w:t>
                  </w:r>
                </w:p>
              </w:tc>
            </w:tr>
          </w:tbl>
          <w:p w:rsidR="00110A5E" w:rsidRPr="00110A5E" w:rsidRDefault="00110A5E" w:rsidP="0011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5E"/>
    <w:rsid w:val="00110A5E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51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2016-10-20T13:19:00Z</dcterms:modified>
</cp:coreProperties>
</file>