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м образовании </w:t>
      </w:r>
      <w:proofErr w:type="spellStart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 </w:t>
      </w:r>
      <w:r w:rsidR="004B68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районе функционирует система поддержки малого и среднего предпринимательства.</w:t>
      </w:r>
    </w:p>
    <w:p w:rsid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Имущественная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Данный вид поддержки оказывается в виде передачи в пользование субъектам малого и среднего бизнеса муниципального имущества. Данной поддержкой за 2020 год воспользовались 8 субъектов малого предпринимательства.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микрозаймов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предоставляемых   </w:t>
      </w:r>
      <w:proofErr w:type="spellStart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Микрокредитной</w:t>
      </w:r>
      <w:proofErr w:type="spellEnd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компанией  Тульский областной фонд поддержки малого предпринимательства под 3-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4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,5% годовых.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2020 году  данной поддержкой воспользовались  6  предпринимателей, </w:t>
      </w:r>
      <w:proofErr w:type="gram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осуществляющий</w:t>
      </w:r>
      <w:proofErr w:type="gram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свою деятельность в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Воловском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районе. Также были оформлены ещё 2 заявки, но в связи с ужесточением условий получения данного вида поддержки (в части сокращения срока возврата с 36 месяцев до 24 месяцев) субъекты МСП отказались в получении данного вида поддержки.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</w:t>
      </w:r>
      <w:hyperlink r:id="rId6" w:tgtFrame="_blank" w:history="1">
        <w:r w:rsidRPr="00595A55">
          <w:rPr>
            <w:rStyle w:val="a4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</w:rPr>
          <w:t>Информационная поддержка</w:t>
        </w:r>
      </w:hyperlink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мероприятий программ поддержки и развития на муниципальном уровне проводятся семинары, заседания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район. Данную поддержку получили 76 субъектов малого бизнеса.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Консультационная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За данной поддержкой обратились 43субъекта.</w:t>
      </w:r>
    </w:p>
    <w:p w:rsid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6">
        <w:rPr>
          <w:rFonts w:ascii="Times New Roman" w:hAnsi="Times New Roman" w:cs="Times New Roman"/>
          <w:sz w:val="28"/>
          <w:szCs w:val="28"/>
        </w:rPr>
        <w:t xml:space="preserve">В связи с необходимостью поддержки малого и среднего предпринимательства в условиях распространения новой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4346B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4B6846">
        <w:rPr>
          <w:rFonts w:ascii="Times New Roman" w:hAnsi="Times New Roman" w:cs="Times New Roman"/>
          <w:sz w:val="28"/>
          <w:szCs w:val="28"/>
        </w:rPr>
        <w:t>проведена работа по принятию следующих нормативных актов: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Принято решение Собрания представителей муниципального образования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 от 28.05.2020 № 23-5 «Об установлении ставки единого налога на вмененный доход для отдельных видов деятельности»;</w:t>
      </w:r>
    </w:p>
    <w:p w:rsidR="0004346B" w:rsidRDefault="0004346B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6846" w:rsidRPr="004B6846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муниципального образования 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 от 19.05.2020 №339 «О мерах поддержки отдельных категорий пользователей объектами муниципального имущества муниципального образования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район»,  в части  освобождения от уплаты арендных платежей      за пользованием муниципальным имуществом на срок не менее 3 месяцев из наиболее пострадавших сфер экономической 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>Принято р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28.05.2020 №21-3 «</w:t>
      </w:r>
      <w:r w:rsidRPr="004B6846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от 24.11.2014 №13-3  «Об установлении и  введении в действие на территории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 налога на имущество физических лиц», в части снижения налога на имущество физических лиц на</w:t>
      </w:r>
      <w:proofErr w:type="gramEnd"/>
      <w:r w:rsidRPr="004B6846">
        <w:rPr>
          <w:rFonts w:ascii="Times New Roman" w:hAnsi="Times New Roman" w:cs="Times New Roman"/>
          <w:sz w:val="28"/>
          <w:szCs w:val="28"/>
        </w:rPr>
        <w:t xml:space="preserve"> 2020 год с 2,0% до 1,5%;</w:t>
      </w:r>
    </w:p>
    <w:p w:rsidR="00595A55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64067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4B6846">
        <w:rPr>
          <w:rFonts w:ascii="Times New Roman" w:hAnsi="Times New Roman" w:cs="Times New Roman"/>
          <w:sz w:val="28"/>
          <w:szCs w:val="28"/>
        </w:rPr>
        <w:t xml:space="preserve">решения Собрания депутатов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4067">
        <w:rPr>
          <w:rFonts w:ascii="Times New Roman" w:hAnsi="Times New Roman" w:cs="Times New Roman"/>
          <w:sz w:val="28"/>
          <w:szCs w:val="28"/>
        </w:rPr>
        <w:t xml:space="preserve"> № 22-2 от 24.07.2020 </w:t>
      </w:r>
      <w:r w:rsidRPr="004B6846">
        <w:rPr>
          <w:rFonts w:ascii="Times New Roman" w:hAnsi="Times New Roman" w:cs="Times New Roman"/>
          <w:sz w:val="28"/>
          <w:szCs w:val="28"/>
        </w:rPr>
        <w:t>«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27.04.2018 № 35-3 «Об установлении земельного налога на территории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B6846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B6846">
        <w:rPr>
          <w:rFonts w:ascii="Times New Roman" w:hAnsi="Times New Roman" w:cs="Times New Roman"/>
          <w:bCs/>
          <w:sz w:val="28"/>
          <w:szCs w:val="28"/>
        </w:rPr>
        <w:t>в части   п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редостав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налогов</w:t>
      </w:r>
      <w:r w:rsidRPr="004B6846">
        <w:rPr>
          <w:rFonts w:ascii="Times New Roman" w:hAnsi="Times New Roman" w:cs="Times New Roman"/>
          <w:sz w:val="28"/>
          <w:szCs w:val="28"/>
        </w:rPr>
        <w:t xml:space="preserve">ой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льгот</w:t>
      </w:r>
      <w:r w:rsidRPr="004B6846">
        <w:rPr>
          <w:rFonts w:ascii="Times New Roman" w:hAnsi="Times New Roman" w:cs="Times New Roman"/>
          <w:sz w:val="28"/>
          <w:szCs w:val="28"/>
        </w:rPr>
        <w:t>ы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в виде освобождения от уплаты налога в размере 50 процентов</w:t>
      </w:r>
      <w:proofErr w:type="gramEnd"/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</w:rPr>
        <w:t xml:space="preserve">организациям и физическим лицам, имеющим статус индивидуального предпринимателя наиболее пострадавших сфер экономической деятельности. </w:t>
      </w:r>
    </w:p>
    <w:p w:rsidR="00595A55" w:rsidRPr="00595A55" w:rsidRDefault="00595A55" w:rsidP="00595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A55">
        <w:rPr>
          <w:rFonts w:ascii="Times New Roman" w:hAnsi="Times New Roman" w:cs="Times New Roman"/>
          <w:sz w:val="28"/>
          <w:szCs w:val="28"/>
        </w:rPr>
        <w:t xml:space="preserve">    Также были приняты меры по защите прав и интересов в виде отсрочки арендных платежей 2 хозяйствующим субъектам - арендаторам муниципального имущества в связи с ограничениями работы их бизнеса в условиях </w:t>
      </w:r>
      <w:proofErr w:type="spellStart"/>
      <w:r w:rsidRPr="00595A5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95A5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7B4B43" w:rsidRPr="00595A55" w:rsidRDefault="007B4B43" w:rsidP="00595A5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B43" w:rsidRPr="00595A55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140AD"/>
    <w:rsid w:val="0004346B"/>
    <w:rsid w:val="00052B3F"/>
    <w:rsid w:val="00063D24"/>
    <w:rsid w:val="00105A80"/>
    <w:rsid w:val="001261D5"/>
    <w:rsid w:val="001E1470"/>
    <w:rsid w:val="002277C3"/>
    <w:rsid w:val="002634A2"/>
    <w:rsid w:val="00285880"/>
    <w:rsid w:val="002B2980"/>
    <w:rsid w:val="002C545A"/>
    <w:rsid w:val="003D6C1E"/>
    <w:rsid w:val="004B6846"/>
    <w:rsid w:val="00595A55"/>
    <w:rsid w:val="006033F0"/>
    <w:rsid w:val="007B4B43"/>
    <w:rsid w:val="007F5259"/>
    <w:rsid w:val="00844450"/>
    <w:rsid w:val="0085392E"/>
    <w:rsid w:val="0086015A"/>
    <w:rsid w:val="00875D67"/>
    <w:rsid w:val="00996F3E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2021-02-09T13:53:00Z</dcterms:created>
  <dcterms:modified xsi:type="dcterms:W3CDTF">2021-02-09T13:53:00Z</dcterms:modified>
</cp:coreProperties>
</file>