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8542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1 </w:t>
      </w:r>
      <w:r w:rsidR="00FF6F00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полугодие </w:t>
      </w:r>
      <w:r w:rsidR="0008542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2022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ED06E1" w:rsidP="0083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8333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3 020,8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1300B1" w:rsidRDefault="00085429" w:rsidP="0083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333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333F0" w:rsidRPr="008333F0">
              <w:rPr>
                <w:rFonts w:ascii="Times New Roman" w:eastAsia="Times New Roman" w:hAnsi="Times New Roman" w:cs="Times New Roman"/>
                <w:sz w:val="28"/>
                <w:szCs w:val="28"/>
              </w:rPr>
              <w:t> 804,2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6F00" w:rsidP="00FF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1 107,1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6F00" w:rsidP="00FF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58,4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085429" w:rsidP="0008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1,2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85429" w:rsidP="0008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0,4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30EBA" w:rsidRDefault="00ED06E1" w:rsidP="00ED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6,2</w:t>
            </w:r>
          </w:p>
        </w:tc>
      </w:tr>
      <w:tr w:rsidR="00230EB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Default="00230EBA" w:rsidP="0023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хлебобулочных   и кондитерских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Default="00230EBA" w:rsidP="00E7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42,3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847D85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</w:t>
      </w:r>
      <w:r w:rsidR="00D33B72">
        <w:rPr>
          <w:rFonts w:ascii="Times New Roman" w:hAnsi="Times New Roman" w:cs="Times New Roman"/>
          <w:sz w:val="28"/>
          <w:szCs w:val="28"/>
        </w:rPr>
        <w:t xml:space="preserve">1 квартал 2022 составил 424,9 </w:t>
      </w:r>
      <w:r w:rsidR="007276FA">
        <w:rPr>
          <w:rFonts w:ascii="Times New Roman" w:hAnsi="Times New Roman" w:cs="Times New Roman"/>
          <w:sz w:val="28"/>
          <w:szCs w:val="28"/>
        </w:rPr>
        <w:t>млн. рублей.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85429"/>
    <w:rsid w:val="000919E2"/>
    <w:rsid w:val="00092828"/>
    <w:rsid w:val="000F0156"/>
    <w:rsid w:val="001300B1"/>
    <w:rsid w:val="0015592A"/>
    <w:rsid w:val="001B6379"/>
    <w:rsid w:val="001C7E2B"/>
    <w:rsid w:val="00230EBA"/>
    <w:rsid w:val="00233F42"/>
    <w:rsid w:val="00237903"/>
    <w:rsid w:val="002B71EE"/>
    <w:rsid w:val="002C4AED"/>
    <w:rsid w:val="002D4DEC"/>
    <w:rsid w:val="002F1F77"/>
    <w:rsid w:val="00324794"/>
    <w:rsid w:val="003556A2"/>
    <w:rsid w:val="00384D1E"/>
    <w:rsid w:val="00452A57"/>
    <w:rsid w:val="004F60C3"/>
    <w:rsid w:val="00516E0A"/>
    <w:rsid w:val="006A3883"/>
    <w:rsid w:val="00702C3A"/>
    <w:rsid w:val="007276FA"/>
    <w:rsid w:val="00774E9D"/>
    <w:rsid w:val="007E7696"/>
    <w:rsid w:val="007E7CCC"/>
    <w:rsid w:val="007F36A7"/>
    <w:rsid w:val="008166EE"/>
    <w:rsid w:val="008333F0"/>
    <w:rsid w:val="00833DC9"/>
    <w:rsid w:val="00847D85"/>
    <w:rsid w:val="0088364B"/>
    <w:rsid w:val="008A6297"/>
    <w:rsid w:val="008F1064"/>
    <w:rsid w:val="009019FD"/>
    <w:rsid w:val="00915763"/>
    <w:rsid w:val="00915AA1"/>
    <w:rsid w:val="00985B45"/>
    <w:rsid w:val="009A36EA"/>
    <w:rsid w:val="00AA0D36"/>
    <w:rsid w:val="00AA7159"/>
    <w:rsid w:val="00AD474C"/>
    <w:rsid w:val="00B02511"/>
    <w:rsid w:val="00B06339"/>
    <w:rsid w:val="00BE1B90"/>
    <w:rsid w:val="00C06A11"/>
    <w:rsid w:val="00C8039A"/>
    <w:rsid w:val="00C85742"/>
    <w:rsid w:val="00C87363"/>
    <w:rsid w:val="00D244AA"/>
    <w:rsid w:val="00D33B72"/>
    <w:rsid w:val="00D4480E"/>
    <w:rsid w:val="00D4693D"/>
    <w:rsid w:val="00D94AB6"/>
    <w:rsid w:val="00DE42C4"/>
    <w:rsid w:val="00DE4D56"/>
    <w:rsid w:val="00E11A46"/>
    <w:rsid w:val="00E2647B"/>
    <w:rsid w:val="00E778FE"/>
    <w:rsid w:val="00E83539"/>
    <w:rsid w:val="00E85B70"/>
    <w:rsid w:val="00EB1FCC"/>
    <w:rsid w:val="00ED06E1"/>
    <w:rsid w:val="00F0485A"/>
    <w:rsid w:val="00F15663"/>
    <w:rsid w:val="00F42DB9"/>
    <w:rsid w:val="00F44A87"/>
    <w:rsid w:val="00F932DD"/>
    <w:rsid w:val="00F94AB0"/>
    <w:rsid w:val="00FE480E"/>
    <w:rsid w:val="00FF3171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2022-08-02T07:34:00Z</dcterms:created>
  <dcterms:modified xsi:type="dcterms:W3CDTF">2022-08-02T08:18:00Z</dcterms:modified>
</cp:coreProperties>
</file>