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A" w:rsidRPr="00563BF1" w:rsidRDefault="00CF3875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-</w:t>
      </w:r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Воловского</w:t>
      </w:r>
      <w:proofErr w:type="spellEnd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за</w:t>
      </w:r>
      <w:r w:rsidR="0046635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2019 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год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а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>редпринимательства за</w:t>
      </w:r>
      <w:r w:rsidR="009519D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2019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:</w:t>
      </w:r>
    </w:p>
    <w:p w:rsidR="00862F9A" w:rsidRPr="00563BF1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работают на уровне 201</w:t>
      </w:r>
      <w:r w:rsidR="00D31A04">
        <w:rPr>
          <w:rFonts w:ascii="Times New Roman" w:eastAsia="Times New Roman" w:hAnsi="Times New Roman" w:cs="Times New Roman"/>
          <w:color w:val="303233"/>
          <w:sz w:val="28"/>
          <w:szCs w:val="28"/>
        </w:rPr>
        <w:t>8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года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>9</w:t>
      </w:r>
      <w:r w:rsidR="00D31A04">
        <w:rPr>
          <w:rFonts w:ascii="Times New Roman" w:eastAsia="Times New Roman" w:hAnsi="Times New Roman" w:cs="Times New Roman"/>
          <w:color w:val="303233"/>
          <w:sz w:val="28"/>
          <w:szCs w:val="28"/>
        </w:rPr>
        <w:t>8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субъектов МСП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862F9A" w:rsidRPr="00563BF1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улучшили свою деятельность</w:t>
      </w:r>
      <w:r w:rsidR="00D372D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(в отрасли сельского хозяйства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 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предприятие по производству </w:t>
      </w:r>
      <w:r w:rsidR="00F54CCB" w:rsidRPr="00F54CCB">
        <w:rPr>
          <w:rFonts w:ascii="Times New Roman" w:hAnsi="Times New Roman" w:cs="Times New Roman"/>
          <w:sz w:val="28"/>
          <w:szCs w:val="28"/>
        </w:rPr>
        <w:t>натурального пищевого красителя</w:t>
      </w:r>
      <w:r w:rsidR="00BA23F5">
        <w:rPr>
          <w:rFonts w:ascii="Times New Roman" w:hAnsi="Times New Roman" w:cs="Times New Roman"/>
          <w:sz w:val="28"/>
          <w:szCs w:val="28"/>
        </w:rPr>
        <w:t>, добывающее производство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)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50587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снизили объемы работ, услуг более чем на </w:t>
      </w:r>
      <w:r w:rsidR="004A43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0%</w:t>
      </w:r>
      <w:r w:rsidR="00A66BCA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350587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1 предприятие (находится на реконструкции) </w:t>
      </w:r>
      <w:r w:rsidR="00466359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350587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р</w:t>
      </w:r>
      <w:r w:rsidR="00350587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иятие.</w:t>
      </w:r>
    </w:p>
    <w:p w:rsidR="00035E7F" w:rsidRPr="00350587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- вновь зарегистрированные ИП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юридические лица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</w:t>
      </w:r>
      <w:r w:rsidR="00350587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107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единиц, что больше на </w:t>
      </w:r>
      <w:r w:rsidR="00BA23F5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="00350587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7</w:t>
      </w:r>
      <w:r w:rsidR="004A43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,</w:t>
      </w:r>
      <w:r w:rsidR="00350587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4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% прошлого года.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78507F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большая дебиторская задолженность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862F9A" w:rsidRPr="0078507F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- проблемы с кредитованием малого бизнеса: банки либо отказывают в предоставлении кредита, либо предоставляют кредит под высокий %</w:t>
      </w:r>
      <w:r w:rsidR="0013520F">
        <w:rPr>
          <w:rFonts w:ascii="Times New Roman" w:eastAsia="Times New Roman" w:hAnsi="Times New Roman" w:cs="Times New Roman"/>
          <w:color w:val="303233"/>
          <w:sz w:val="28"/>
          <w:szCs w:val="28"/>
        </w:rPr>
        <w:t>, а также большой минимальный размер кредита</w:t>
      </w:r>
      <w:r w:rsidRP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862F9A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снижение покупательской способности населения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(одной из причин субъекты МСП видят в том, в районе открылся еще один сетевой магазин);</w:t>
      </w:r>
    </w:p>
    <w:p w:rsidR="00EC6B94" w:rsidRDefault="00EC6B94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большие имущественные налоги;</w:t>
      </w:r>
    </w:p>
    <w:p w:rsidR="004321FD" w:rsidRPr="00563BF1" w:rsidRDefault="004321FD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-обязательства перехода на новые правила в связи с маркировкой некоторых 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видов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товаров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(что влечет за собой финансовые затраты).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Поступление в бюджет </w:t>
      </w:r>
      <w:r w:rsidR="0013520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района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налоговых платежей от субъектов малого и среднего предпринимательства за</w:t>
      </w:r>
      <w:r w:rsidR="00636699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C6B9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2019</w:t>
      </w:r>
      <w:r w:rsidR="00563BF1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составили </w:t>
      </w:r>
      <w:r w:rsidR="004321FD">
        <w:rPr>
          <w:rFonts w:ascii="Times New Roman" w:eastAsia="Times New Roman" w:hAnsi="Times New Roman" w:cs="Times New Roman"/>
          <w:color w:val="303233"/>
          <w:sz w:val="28"/>
          <w:szCs w:val="28"/>
        </w:rPr>
        <w:t>12 399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тыс. руб., из 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них:</w:t>
      </w:r>
    </w:p>
    <w:p w:rsidR="00862F9A" w:rsidRPr="00563BF1" w:rsidRDefault="00862F9A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налог на вмененный доход – </w:t>
      </w:r>
      <w:r w:rsidR="00D31A04">
        <w:rPr>
          <w:rFonts w:ascii="Times New Roman" w:eastAsia="Times New Roman" w:hAnsi="Times New Roman" w:cs="Times New Roman"/>
          <w:color w:val="303233"/>
          <w:sz w:val="28"/>
          <w:szCs w:val="28"/>
        </w:rPr>
        <w:t>3 </w:t>
      </w:r>
      <w:r w:rsidR="004321FD">
        <w:rPr>
          <w:rFonts w:ascii="Times New Roman" w:eastAsia="Times New Roman" w:hAnsi="Times New Roman" w:cs="Times New Roman"/>
          <w:color w:val="303233"/>
          <w:sz w:val="28"/>
          <w:szCs w:val="28"/>
        </w:rPr>
        <w:t>4</w:t>
      </w:r>
      <w:r w:rsidR="00D31A0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28,6 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тыс.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рублей;</w:t>
      </w:r>
    </w:p>
    <w:p w:rsidR="00035E7F" w:rsidRDefault="00035E7F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сельхозналог 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–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D31A04">
        <w:rPr>
          <w:rFonts w:ascii="Times New Roman" w:eastAsia="Times New Roman" w:hAnsi="Times New Roman" w:cs="Times New Roman"/>
          <w:color w:val="303233"/>
          <w:sz w:val="28"/>
          <w:szCs w:val="28"/>
        </w:rPr>
        <w:t>4 030,0</w:t>
      </w:r>
      <w:r w:rsidR="0059024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тыс. рублей;</w:t>
      </w:r>
    </w:p>
    <w:p w:rsidR="0078507F" w:rsidRDefault="0078507F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>- УСНО –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  <w:r w:rsidR="00D31A04">
        <w:rPr>
          <w:rFonts w:ascii="Times New Roman" w:eastAsia="Times New Roman" w:hAnsi="Times New Roman" w:cs="Times New Roman"/>
          <w:color w:val="303233"/>
          <w:sz w:val="28"/>
          <w:szCs w:val="28"/>
        </w:rPr>
        <w:t>8 485,0</w:t>
      </w:r>
      <w:r w:rsidR="004321F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>ыс. рублей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75822" w:rsidRPr="00E57B3E" w:rsidRDefault="00375822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единый налог по патенту – </w:t>
      </w:r>
      <w:r w:rsidR="00D31A04">
        <w:rPr>
          <w:rFonts w:ascii="Times New Roman" w:eastAsia="Times New Roman" w:hAnsi="Times New Roman" w:cs="Times New Roman"/>
          <w:color w:val="303233"/>
          <w:sz w:val="28"/>
          <w:szCs w:val="28"/>
        </w:rPr>
        <w:t>76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>,</w:t>
      </w:r>
      <w:r w:rsidR="00D31A04">
        <w:rPr>
          <w:rFonts w:ascii="Times New Roman" w:eastAsia="Times New Roman" w:hAnsi="Times New Roman" w:cs="Times New Roman"/>
          <w:color w:val="303233"/>
          <w:sz w:val="28"/>
          <w:szCs w:val="28"/>
        </w:rPr>
        <w:t>9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руб.</w:t>
      </w:r>
    </w:p>
    <w:p w:rsidR="00D31A04" w:rsidRPr="00D31A04" w:rsidRDefault="00214722" w:rsidP="00D31A04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</w:t>
      </w:r>
      <w:r w:rsidR="00D31A04" w:rsidRPr="00D31A04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 2019 года поступления</w:t>
      </w:r>
      <w:r w:rsidR="00D31A04" w:rsidRPr="00D31A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1A04" w:rsidRPr="00D31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консолидированный бюджет </w:t>
      </w:r>
      <w:proofErr w:type="spellStart"/>
      <w:r w:rsidR="00D31A04" w:rsidRPr="00D31A04">
        <w:rPr>
          <w:rFonts w:ascii="Times New Roman" w:hAnsi="Times New Roman" w:cs="Times New Roman"/>
          <w:sz w:val="28"/>
          <w:szCs w:val="28"/>
          <w:shd w:val="clear" w:color="auto" w:fill="FFFFFF"/>
        </w:rPr>
        <w:t>Воловского</w:t>
      </w:r>
      <w:proofErr w:type="spellEnd"/>
      <w:r w:rsidR="00D31A04" w:rsidRPr="00D31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от деятельности</w:t>
      </w:r>
      <w:r w:rsidR="00D31A04" w:rsidRPr="00D31A04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составили 16 020,0 тыс. руб. (3,4% в структуре собственных доходов районного бюджета).  Рост к уровню 2018 года составил 153,8%. </w:t>
      </w:r>
      <w:r w:rsidR="00D31A04" w:rsidRPr="00D31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текущем году просматривается тенденция к увеличению поступления сельскохозяйственного налога почти на треть и увеличение в два раза УСНО. В отчетном году п</w:t>
      </w:r>
      <w:r w:rsidR="00D31A04" w:rsidRPr="00D31A04">
        <w:rPr>
          <w:rFonts w:ascii="Times New Roman" w:hAnsi="Times New Roman" w:cs="Times New Roman"/>
          <w:sz w:val="28"/>
          <w:szCs w:val="28"/>
        </w:rPr>
        <w:t>роизошел рост налоговых поступлений  также за счет развития</w:t>
      </w:r>
      <w:r w:rsidR="00D31A04" w:rsidRPr="00D31A04">
        <w:rPr>
          <w:rFonts w:ascii="Times New Roman" w:hAnsi="Times New Roman" w:cs="Times New Roman"/>
          <w:sz w:val="28"/>
          <w:szCs w:val="28"/>
        </w:rPr>
        <w:t xml:space="preserve"> действующих хозяйствующих субъекто</w:t>
      </w:r>
      <w:r w:rsidR="00350587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D31A04" w:rsidRPr="00D31A04">
        <w:rPr>
          <w:rFonts w:ascii="Times New Roman" w:hAnsi="Times New Roman" w:cs="Times New Roman"/>
          <w:sz w:val="28"/>
          <w:szCs w:val="28"/>
        </w:rPr>
        <w:t>, а также вновь зарегистрированных субъектов малого и среднего предпринимательства</w:t>
      </w:r>
      <w:r w:rsidR="00D31A04" w:rsidRPr="00D31A04">
        <w:rPr>
          <w:rFonts w:ascii="Times New Roman" w:hAnsi="Times New Roman" w:cs="Times New Roman"/>
          <w:sz w:val="28"/>
          <w:szCs w:val="28"/>
        </w:rPr>
        <w:t>.</w:t>
      </w:r>
    </w:p>
    <w:sectPr w:rsidR="00D31A04" w:rsidRPr="00D31A0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A"/>
    <w:rsid w:val="00035E7F"/>
    <w:rsid w:val="0013520F"/>
    <w:rsid w:val="001676A8"/>
    <w:rsid w:val="0020355D"/>
    <w:rsid w:val="00214722"/>
    <w:rsid w:val="00233AA7"/>
    <w:rsid w:val="00350587"/>
    <w:rsid w:val="00366262"/>
    <w:rsid w:val="00375822"/>
    <w:rsid w:val="00376AFA"/>
    <w:rsid w:val="004321FD"/>
    <w:rsid w:val="00466359"/>
    <w:rsid w:val="004A435D"/>
    <w:rsid w:val="004E53C7"/>
    <w:rsid w:val="00563BF1"/>
    <w:rsid w:val="00580207"/>
    <w:rsid w:val="0059024E"/>
    <w:rsid w:val="00636699"/>
    <w:rsid w:val="006A3438"/>
    <w:rsid w:val="006E2782"/>
    <w:rsid w:val="00782885"/>
    <w:rsid w:val="0078507F"/>
    <w:rsid w:val="007C6357"/>
    <w:rsid w:val="007E5CA9"/>
    <w:rsid w:val="00822F76"/>
    <w:rsid w:val="00862F9A"/>
    <w:rsid w:val="008C51C1"/>
    <w:rsid w:val="00945BB5"/>
    <w:rsid w:val="009519DA"/>
    <w:rsid w:val="0098728D"/>
    <w:rsid w:val="009A183C"/>
    <w:rsid w:val="009D10E1"/>
    <w:rsid w:val="00A333E4"/>
    <w:rsid w:val="00A66BCA"/>
    <w:rsid w:val="00A85688"/>
    <w:rsid w:val="00AA6F06"/>
    <w:rsid w:val="00AA7159"/>
    <w:rsid w:val="00B2775D"/>
    <w:rsid w:val="00B615EB"/>
    <w:rsid w:val="00BA23F5"/>
    <w:rsid w:val="00BB5B07"/>
    <w:rsid w:val="00BF28F1"/>
    <w:rsid w:val="00C27B89"/>
    <w:rsid w:val="00CF3875"/>
    <w:rsid w:val="00D31A04"/>
    <w:rsid w:val="00D372DA"/>
    <w:rsid w:val="00D64200"/>
    <w:rsid w:val="00D76417"/>
    <w:rsid w:val="00DA16ED"/>
    <w:rsid w:val="00DB336D"/>
    <w:rsid w:val="00E57B3E"/>
    <w:rsid w:val="00EC6B94"/>
    <w:rsid w:val="00F54CCB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A506-EAAC-48AC-A5E0-3D92CFB8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2020-02-20T14:11:00Z</dcterms:created>
  <dcterms:modified xsi:type="dcterms:W3CDTF">2020-02-20T14:11:00Z</dcterms:modified>
</cp:coreProperties>
</file>