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19457C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9 месяцев 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3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19457C">
        <w:rPr>
          <w:rFonts w:ascii="Times New Roman" w:eastAsia="Times New Roman" w:hAnsi="Times New Roman" w:cs="Times New Roman"/>
          <w:color w:val="303233"/>
          <w:sz w:val="28"/>
          <w:szCs w:val="28"/>
        </w:rPr>
        <w:t>9 месяцев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2023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19457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9 месяцев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75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19457C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, торговли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на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>19,1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CB23C1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новых торговых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я (в сфере торговли смешанным ассортиментом и торговле непродовольственными товарами).</w:t>
      </w:r>
    </w:p>
    <w:p w:rsidR="0096524F" w:rsidRDefault="00B10AD0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</w:t>
      </w:r>
      <w:r w:rsidR="00275B99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по изготовлению пиццы и др. полуфабрикатов</w:t>
      </w:r>
      <w:r w:rsidR="00A371FC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 - кафе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21373D" w:rsidRDefault="0021373D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 сфере изготовления хлебобулочных изделий.</w:t>
      </w:r>
    </w:p>
    <w:p w:rsidR="00B458B0" w:rsidRDefault="00B458B0" w:rsidP="00B458B0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>июля</w:t>
      </w: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2023 года на территории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 w:rsidR="00CB23C1" w:rsidRPr="00CB23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B23C1" w:rsidRPr="00CB23C1">
        <w:rPr>
          <w:rFonts w:ascii="Times New Roman" w:hAnsi="Times New Roman" w:cs="Times New Roman"/>
          <w:sz w:val="28"/>
          <w:szCs w:val="28"/>
        </w:rPr>
        <w:t xml:space="preserve"> за </w:t>
      </w:r>
      <w:r w:rsidR="0021373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2023г. увеличилось на 7</w:t>
      </w:r>
      <w:r w:rsidR="0021373D">
        <w:rPr>
          <w:rFonts w:ascii="Times New Roman" w:hAnsi="Times New Roman" w:cs="Times New Roman"/>
          <w:sz w:val="28"/>
          <w:szCs w:val="28"/>
        </w:rPr>
        <w:t>4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ед.  и составляет 5</w:t>
      </w:r>
      <w:r w:rsidR="0021373D">
        <w:rPr>
          <w:rFonts w:ascii="Times New Roman" w:hAnsi="Times New Roman" w:cs="Times New Roman"/>
          <w:sz w:val="28"/>
          <w:szCs w:val="28"/>
        </w:rPr>
        <w:t>41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21373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</w:t>
      </w:r>
      <w:r w:rsidR="00A03613">
        <w:rPr>
          <w:rFonts w:ascii="Times New Roman" w:eastAsia="Times New Roman" w:hAnsi="Times New Roman" w:cs="Times New Roman"/>
          <w:color w:val="303233"/>
          <w:sz w:val="28"/>
          <w:szCs w:val="28"/>
        </w:rPr>
        <w:t>ет за собой финансовые затраты);</w:t>
      </w:r>
    </w:p>
    <w:p w:rsidR="00CB23C1" w:rsidRPr="00CB23C1" w:rsidRDefault="00A03613" w:rsidP="00D855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снижение финансовой составляющей для некоторых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, заключающейся в неблагоприятных погодных условиях.</w:t>
      </w:r>
      <w:r w:rsidR="00C07DBC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</w:p>
    <w:p w:rsidR="00D855F3" w:rsidRPr="0090301B" w:rsidRDefault="0035513C" w:rsidP="00D855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301B">
        <w:rPr>
          <w:sz w:val="28"/>
          <w:szCs w:val="28"/>
        </w:rPr>
        <w:t xml:space="preserve">   </w:t>
      </w:r>
      <w:r w:rsidR="00D855F3" w:rsidRPr="0090301B">
        <w:rPr>
          <w:sz w:val="28"/>
          <w:szCs w:val="28"/>
        </w:rPr>
        <w:tab/>
      </w:r>
      <w:r w:rsidR="00CD41B5" w:rsidRPr="0090301B">
        <w:rPr>
          <w:rFonts w:ascii="Times New Roman" w:hAnsi="Times New Roman" w:cs="Times New Roman"/>
          <w:sz w:val="28"/>
          <w:szCs w:val="28"/>
        </w:rPr>
        <w:t xml:space="preserve">   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B23C1" w:rsidRPr="0090301B">
        <w:rPr>
          <w:rFonts w:ascii="Times New Roman" w:hAnsi="Times New Roman" w:cs="Times New Roman"/>
          <w:sz w:val="28"/>
          <w:szCs w:val="28"/>
        </w:rPr>
        <w:t>1 полугодия 2023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 года поступления в консолидированный бюджет </w:t>
      </w:r>
      <w:proofErr w:type="spellStart"/>
      <w:r w:rsidR="00D855F3" w:rsidRPr="0090301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D855F3" w:rsidRPr="0090301B">
        <w:rPr>
          <w:rFonts w:ascii="Times New Roman" w:hAnsi="Times New Roman" w:cs="Times New Roman"/>
          <w:sz w:val="28"/>
          <w:szCs w:val="28"/>
        </w:rPr>
        <w:t xml:space="preserve"> района от деятельности субъектов малого и среднего предпринимательства составили </w:t>
      </w:r>
      <w:r w:rsidR="0074336B">
        <w:rPr>
          <w:rFonts w:ascii="Times New Roman" w:hAnsi="Times New Roman" w:cs="Times New Roman"/>
          <w:sz w:val="28"/>
          <w:szCs w:val="28"/>
        </w:rPr>
        <w:t>20 244,3</w:t>
      </w:r>
      <w:r w:rsidR="00CB23C1" w:rsidRPr="0090301B">
        <w:rPr>
          <w:rFonts w:ascii="Times New Roman" w:hAnsi="Times New Roman" w:cs="Times New Roman"/>
          <w:sz w:val="28"/>
          <w:szCs w:val="28"/>
        </w:rPr>
        <w:t xml:space="preserve"> тыс. рублей (4</w:t>
      </w:r>
      <w:r w:rsidR="0074336B">
        <w:rPr>
          <w:rFonts w:ascii="Times New Roman" w:hAnsi="Times New Roman" w:cs="Times New Roman"/>
          <w:sz w:val="28"/>
          <w:szCs w:val="28"/>
        </w:rPr>
        <w:t>,2</w:t>
      </w:r>
      <w:r w:rsidR="00CB23C1" w:rsidRPr="0090301B">
        <w:rPr>
          <w:rFonts w:ascii="Times New Roman" w:hAnsi="Times New Roman" w:cs="Times New Roman"/>
          <w:sz w:val="28"/>
          <w:szCs w:val="28"/>
        </w:rPr>
        <w:t>% в структуре собственных доходов районного бюджета). По сравнению с тем же периодом прошлого года, это меньше в 1,</w:t>
      </w:r>
      <w:r w:rsidR="0074336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B23C1" w:rsidRPr="0090301B">
        <w:rPr>
          <w:rFonts w:ascii="Times New Roman" w:hAnsi="Times New Roman" w:cs="Times New Roman"/>
          <w:sz w:val="28"/>
          <w:szCs w:val="28"/>
        </w:rPr>
        <w:t xml:space="preserve"> раз. </w:t>
      </w:r>
      <w:proofErr w:type="gramStart"/>
      <w:r w:rsidR="00CB23C1" w:rsidRPr="0090301B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Сокращение налоговых  доходов обусловлено з</w:t>
      </w:r>
      <w:r w:rsidR="00CB23C1" w:rsidRPr="0090301B">
        <w:rPr>
          <w:rFonts w:ascii="Times New Roman" w:hAnsi="Times New Roman" w:cs="Times New Roman"/>
          <w:sz w:val="28"/>
          <w:szCs w:val="28"/>
        </w:rPr>
        <w:t xml:space="preserve">а счет снижения доходов </w:t>
      </w:r>
      <w:proofErr w:type="spellStart"/>
      <w:r w:rsidR="00CB23C1" w:rsidRPr="0090301B">
        <w:rPr>
          <w:rFonts w:ascii="Times New Roman" w:hAnsi="Times New Roman" w:cs="Times New Roman"/>
          <w:sz w:val="28"/>
          <w:szCs w:val="28"/>
        </w:rPr>
        <w:t>сельскохозтоваропроизводителей</w:t>
      </w:r>
      <w:proofErr w:type="spellEnd"/>
      <w:r w:rsidR="00CB23C1" w:rsidRPr="0090301B">
        <w:rPr>
          <w:rFonts w:ascii="Times New Roman" w:hAnsi="Times New Roman" w:cs="Times New Roman"/>
          <w:sz w:val="28"/>
          <w:szCs w:val="28"/>
        </w:rPr>
        <w:t>, которое привело к снижению сельскохозяйственного налога</w:t>
      </w:r>
      <w:r w:rsidR="0090301B" w:rsidRPr="0090301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D855F3" w:rsidRPr="0090301B">
        <w:rPr>
          <w:rFonts w:ascii="Times New Roman" w:hAnsi="Times New Roman" w:cs="Times New Roman"/>
          <w:sz w:val="28"/>
          <w:szCs w:val="28"/>
        </w:rPr>
        <w:t>рядом других факторов.</w:t>
      </w:r>
      <w:proofErr w:type="gramEnd"/>
    </w:p>
    <w:sectPr w:rsidR="00D855F3" w:rsidRPr="0090301B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76A8"/>
    <w:rsid w:val="00187669"/>
    <w:rsid w:val="0019457C"/>
    <w:rsid w:val="0020355D"/>
    <w:rsid w:val="0021373D"/>
    <w:rsid w:val="00214722"/>
    <w:rsid w:val="00233AA7"/>
    <w:rsid w:val="00270D2E"/>
    <w:rsid w:val="002724A3"/>
    <w:rsid w:val="00275B99"/>
    <w:rsid w:val="002F5695"/>
    <w:rsid w:val="003274C4"/>
    <w:rsid w:val="00350587"/>
    <w:rsid w:val="0035513C"/>
    <w:rsid w:val="00366262"/>
    <w:rsid w:val="00375822"/>
    <w:rsid w:val="00376AFA"/>
    <w:rsid w:val="003821A2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4336B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0301B"/>
    <w:rsid w:val="00945BB5"/>
    <w:rsid w:val="009519DA"/>
    <w:rsid w:val="0096524F"/>
    <w:rsid w:val="0098728D"/>
    <w:rsid w:val="009A183C"/>
    <w:rsid w:val="009D10E1"/>
    <w:rsid w:val="00A03613"/>
    <w:rsid w:val="00A333E4"/>
    <w:rsid w:val="00A371FC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B23C1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AB4-FD28-41E5-B67B-0E8347CC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2023-10-26T09:44:00Z</dcterms:created>
  <dcterms:modified xsi:type="dcterms:W3CDTF">2023-10-26T09:44:00Z</dcterms:modified>
</cp:coreProperties>
</file>